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BB" w:rsidRPr="006C6ABB" w:rsidRDefault="006C6ABB" w:rsidP="00710622">
      <w:pPr>
        <w:framePr w:w="1688" w:h="1440" w:hSpace="38" w:wrap="notBeside" w:vAnchor="text" w:hAnchor="page" w:x="5812" w:y="7"/>
        <w:widowControl w:val="0"/>
        <w:autoSpaceDE w:val="0"/>
        <w:autoSpaceDN w:val="0"/>
        <w:adjustRightInd w:val="0"/>
        <w:spacing w:after="0" w:line="240" w:lineRule="auto"/>
        <w:ind w:right="-14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104A98" wp14:editId="4D0A8947">
            <wp:extent cx="9239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BB" w:rsidRPr="006C6ABB" w:rsidRDefault="00F75340" w:rsidP="006C6ABB">
      <w:pPr>
        <w:widowControl w:val="0"/>
        <w:tabs>
          <w:tab w:val="left" w:pos="3525"/>
          <w:tab w:val="left" w:pos="412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35C31" wp14:editId="5A147268">
                <wp:simplePos x="0" y="0"/>
                <wp:positionH relativeFrom="column">
                  <wp:posOffset>-220345</wp:posOffset>
                </wp:positionH>
                <wp:positionV relativeFrom="paragraph">
                  <wp:posOffset>-536575</wp:posOffset>
                </wp:positionV>
                <wp:extent cx="2543175" cy="249555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ЧАВАШ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РЕСПУБЛИКИ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ЭЛЕК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РАЙОНЕ</w:t>
                            </w:r>
                            <w:proofErr w:type="gramEnd"/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ПИТЕШКАСИ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ЯЛ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ПОСЕЛЕНИЙЕН</w:t>
                            </w:r>
                          </w:p>
                          <w:p w:rsidR="004D45E7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АДМИНИСТРАЦИЙЕ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45E7" w:rsidRDefault="004D45E7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55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ЙЫШАНУ</w:t>
                            </w:r>
                          </w:p>
                          <w:p w:rsidR="004D45E7" w:rsidRDefault="00E079C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09.09.2015г. №43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Питешкаси</w:t>
                            </w:r>
                            <w:proofErr w:type="spellEnd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яле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17.35pt;margin-top:-42.25pt;width:200.25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DnkAIAABAFAAAOAAAAZHJzL2Uyb0RvYy54bWysVNuO0zAQfUfiHyy/d3PB2TbRpqu9UIS0&#10;XKSFD3Bjp7Fw7GC7TZYV38JX8ITEN/STGDtttywgIUQeHNszPp6Zc8Zn50Mr0YYbK7QqcXISY8RV&#10;pZlQqxK/f7eYzDCyjipGpVa8xHfc4vP50ydnfVfwVDdaMm4QgChb9F2JG+e6Iops1fCW2hPdcQXG&#10;WpuWOliaVcQM7QG9lVEax6dRrw3rjK64tbB7PRrxPODXNa/cm7q23CFZYojNhdGEcenHaH5Gi5Wh&#10;XSOqXRj0H6JoqVBw6QHqmjqK1kb8AtWKymira3dS6TbSdS0qHnKAbJL4UTa3De14yAWKY7tDmez/&#10;g61eb94aJFiJCUaKtkDR9sv2+/bb9isivjp9Zwtwuu3AzQ2XegCWQ6a2u9HVB4uUvmqoWvELY3Tf&#10;cMogusSfjI6OjjjWgyz7V5rBNXTtdAAaatP60kExEKADS3cHZvjgUAWbaUaeJdMMowpsKcmzLAvc&#10;RbTYH++MdS+4bpGflNgA9QGebm6s8+HQYu/ib7NaCrYQUoaFWS2vpEEbCjJZhC9k8MhNKu+stD82&#10;Io47ECXc4W0+3kD7fZ6kJL5M88nidDadkAXJJvk0nk3iJL/MT2OSk+vFZx9gQopGMMbVjVB8L8GE&#10;/B3Fu2YYxRNEiPoS51majRz9Mck4fL9LshUOOlKKtsSzgxMtPLPPFYO0aeGokOM8+jn8UGWowf4f&#10;qhJ04KkfReCG5QAoXhxLze5AEUYDX0A7PCMwabT5hFEPLVli+3FNDcdIvlSgqjwhxPdwWJBsmsLC&#10;HFuWxxaqKoAqscNonF65se/XnRGrBm4adaz0BSixFkEjD1Ht9AttF5LZPRG+r4/XwevhIZv/AAAA&#10;//8DAFBLAwQUAAYACAAAACEANma4598AAAALAQAADwAAAGRycy9kb3ducmV2LnhtbEyPzU7DMBCE&#10;70i8g7VIXFDrQPNHiFMBEohrSx/AibdJRLyOYrdJ357lRG8z2k+zM+V2sYM44+R7Rwoe1xEIpMaZ&#10;nloFh++PVQ7CB01GD45QwQU9bKvbm1IXxs20w/M+tIJDyBdaQRfCWEjpmw6t9ms3IvHt6CarA9up&#10;lWbSM4fbQT5FUSqt7ok/dHrE9w6bn/3JKjh+zQ/J81x/hkO2i9M33We1uyh1f7e8voAIuIR/GP7q&#10;c3WouFPtTmS8GBSsNnHGKIs8TkAwsUkTHlOziPIEZFXK6w3VLwAAAP//AwBQSwECLQAUAAYACAAA&#10;ACEAtoM4kv4AAADhAQAAEwAAAAAAAAAAAAAAAAAAAAAAW0NvbnRlbnRfVHlwZXNdLnhtbFBLAQIt&#10;ABQABgAIAAAAIQA4/SH/1gAAAJQBAAALAAAAAAAAAAAAAAAAAC8BAABfcmVscy8ucmVsc1BLAQIt&#10;ABQABgAIAAAAIQCSLHDnkAIAABAFAAAOAAAAAAAAAAAAAAAAAC4CAABkcnMvZTJvRG9jLnhtbFBL&#10;AQItABQABgAIAAAAIQA2Zrjn3wAAAAsBAAAPAAAAAAAAAAAAAAAAAOoEAABkcnMvZG93bnJldi54&#10;bWxQSwUGAAAAAAQABADzAAAA9gUAAAAA&#10;" stroked="f">
                <v:textbox>
                  <w:txbxContent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ЧАВАШ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РЕСПУБЛИКИ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ЭЛЕК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РАЙОНЕ</w:t>
                      </w:r>
                      <w:proofErr w:type="gramEnd"/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ПИТЕШКАСИ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ЯЛ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ПОСЕЛЕНИЙЕН</w:t>
                      </w:r>
                    </w:p>
                    <w:p w:rsidR="004D45E7" w:rsidRDefault="004D45E7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АДМИНИСТРАЦИЙЕ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</w:p>
                    <w:p w:rsidR="004D45E7" w:rsidRDefault="004D45E7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55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ЙЫШАНУ</w:t>
                      </w:r>
                    </w:p>
                    <w:p w:rsidR="004D45E7" w:rsidRDefault="00E079C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09.09.2015г. №43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20AEC">
                        <w:rPr>
                          <w:rFonts w:ascii="Times New Roman" w:hAnsi="Times New Roman" w:cs="Times New Roman"/>
                        </w:rPr>
                        <w:t>Питешкаси</w:t>
                      </w:r>
                      <w:proofErr w:type="spellEnd"/>
                      <w:r w:rsidRPr="00820A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820AEC">
                        <w:rPr>
                          <w:rFonts w:ascii="Times New Roman" w:hAnsi="Times New Roman" w:cs="Times New Roman"/>
                        </w:rPr>
                        <w:t>яле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D7862" wp14:editId="41FFFD40">
                <wp:simplePos x="0" y="0"/>
                <wp:positionH relativeFrom="column">
                  <wp:posOffset>4199255</wp:posOffset>
                </wp:positionH>
                <wp:positionV relativeFrom="paragraph">
                  <wp:posOffset>-536575</wp:posOffset>
                </wp:positionV>
                <wp:extent cx="2305050" cy="24955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ЧУВАШСКАЯ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РЕСПУБЛИКА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АЛИКОВСКИЙ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ПИТИШЕВСКОГО</w:t>
                            </w:r>
                          </w:p>
                          <w:p w:rsidR="004D45E7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СЕЛЬСКОГО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ПОСЕЛЕНИЯ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45E7" w:rsidRDefault="004D45E7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4D45E7" w:rsidRDefault="00E079C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09</w:t>
                            </w:r>
                            <w:r w:rsidR="00E70A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9.2015г. №43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Питишево</w:t>
                            </w:r>
                            <w:proofErr w:type="spellEnd"/>
                          </w:p>
                          <w:p w:rsidR="004D45E7" w:rsidRPr="00820AEC" w:rsidRDefault="004D45E7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45E7" w:rsidRDefault="004D45E7" w:rsidP="006C6AB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D45E7" w:rsidRPr="004755B6" w:rsidRDefault="004D45E7" w:rsidP="006C6ABB">
                            <w:pPr>
                              <w:rPr>
                                <w:rFonts w:ascii="Bauhaus 93" w:hAnsi="Bauhaus 93"/>
                                <w:b/>
                              </w:rPr>
                            </w:pPr>
                          </w:p>
                          <w:p w:rsidR="004D45E7" w:rsidRDefault="004D45E7" w:rsidP="006C6ABB"/>
                          <w:p w:rsidR="004D45E7" w:rsidRPr="008739DE" w:rsidRDefault="004D45E7" w:rsidP="006C6A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8739DE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30.65pt;margin-top:-42.25pt;width:181.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3xkAIAABcFAAAOAAAAZHJzL2Uyb0RvYy54bWysVNuO2yAQfa/Uf0C8Z32pvRtbcVZ7aapK&#10;24u07QcQjGNUDBRI7O2q39Kv6FOlfkM+qQNOstlepKqqIxFghsPMnDPMzodOoA0zlitZ4eQkxohJ&#10;qmouVxV+/24xmWJkHZE1EUqyCt8xi8/nT5/Mel2yVLVK1MwgAJG27HWFW+d0GUWWtqwj9kRpJsHY&#10;KNMRB0uzimpDekDvRJTG8WnUK1NroyizFnavRyOeB/ymYdS9aRrLHBIVhthcGE0Yl36M5jNSrgzR&#10;Lae7MMg/RNERLuHSA9Q1cQStDf8FquPUKKsad0JVF6mm4ZSFHCCbJP4pm9uWaBZygeJYfSiT/X+w&#10;9PXmrUG8rnCKkSQdULT9sv2+/bb9ilJfnV7bEpxuNbi54VINwHLI1OobRT9YJNVVS+SKXRij+paR&#10;GqJL/Mno6OiIYz3Isn+lariGrJ0KQENjOl86KAYCdGDp7sAMGxyisJk+i3P4YUTBlmZFnsPC30HK&#10;/XFtrHvBVIf8pMIGqA/wZHNj3ei6d/G3WSV4veBChIVZLa+EQRsCMlmEb4f+yE1I7yyVPzYijjsQ&#10;JdzhbT7eQPt9kaRZfJkWk8Xp9GySLbJ8UpzF00mcFJfFaZwV2fXisw8wycqW1zWTN1yyvQST7O8o&#10;3jXDKJ4gQtRXuMjTfOToj0nG4ftdkh130JGCdxWeHpxI6Zl9LmtIm5SOcDHOo8fhB0KgBvv/UJWg&#10;A0/9KAI3LIcguCASr5Glqu9AGEYBbUAxvCYwaZX5hFEPnVlh+3FNDMNIvJQgriLJMt/KYZHlZyks&#10;zLFleWwhkgJUhR1G4/TKje2/1oavWrhplLNUFyDIhgepPES1kzF0X8hp91L49j5eB6+H92z+AwAA&#10;//8DAFBLAwQUAAYACAAAACEA59XC6eAAAAAMAQAADwAAAGRycy9kb3ducmV2LnhtbEyPwU6DQBCG&#10;7ya+w2ZMvJh2aQsUkaFRE43X1j7AwG6ByM4Sdlvo27s96XFmvvzz/cVuNr246NF1lhFWywiE5tqq&#10;jhuE4/fHIgPhPLGi3rJGuGoHu/L+rqBc2Yn3+nLwjQgh7HJCaL0fcild3WpDbmkHzeF2sqMhH8ax&#10;kWqkKYSbXq6jKJWGOg4fWhr0e6vrn8PZIJy+pqfkeao+/XG7j9M36raVvSI+PsyvLyC8nv0fDDf9&#10;oA5lcKrsmZUTPUKarjYBRVhkcQLiRkTrOKwqhE2UJSDLQv4vUf4CAAD//wMAUEsBAi0AFAAGAAgA&#10;AAAhALaDOJL+AAAA4QEAABMAAAAAAAAAAAAAAAAAAAAAAFtDb250ZW50X1R5cGVzXS54bWxQSwEC&#10;LQAUAAYACAAAACEAOP0h/9YAAACUAQAACwAAAAAAAAAAAAAAAAAvAQAAX3JlbHMvLnJlbHNQSwEC&#10;LQAUAAYACAAAACEAaF+98ZACAAAXBQAADgAAAAAAAAAAAAAAAAAuAgAAZHJzL2Uyb0RvYy54bWxQ&#10;SwECLQAUAAYACAAAACEA59XC6eAAAAAMAQAADwAAAAAAAAAAAAAAAADqBAAAZHJzL2Rvd25yZXYu&#10;eG1sUEsFBgAAAAAEAAQA8wAAAPcFAAAAAA==&#10;" stroked="f">
                <v:textbox>
                  <w:txbxContent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ЧУВАШСКАЯ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РЕСПУБЛИКА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АЛИКОВСКИЙ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ПИТИШЕВСКОГО</w:t>
                      </w:r>
                    </w:p>
                    <w:p w:rsidR="004D45E7" w:rsidRDefault="004D45E7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СЕЛЬСКОГО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ПОСЕЛЕНИЯ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D45E7" w:rsidRDefault="004D45E7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4D45E7" w:rsidRDefault="00E079C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09</w:t>
                      </w:r>
                      <w:r w:rsidR="00E70A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9.2015г.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№43</w:t>
                      </w:r>
                      <w:bookmarkStart w:id="1" w:name="_GoBack"/>
                      <w:bookmarkEnd w:id="1"/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д. </w:t>
                      </w:r>
                      <w:proofErr w:type="spellStart"/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Питишево</w:t>
                      </w:r>
                      <w:proofErr w:type="spellEnd"/>
                    </w:p>
                    <w:p w:rsidR="004D45E7" w:rsidRPr="00820AEC" w:rsidRDefault="004D45E7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D45E7" w:rsidRDefault="004D45E7" w:rsidP="006C6AB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D45E7" w:rsidRPr="004755B6" w:rsidRDefault="004D45E7" w:rsidP="006C6ABB">
                      <w:pPr>
                        <w:rPr>
                          <w:rFonts w:ascii="Bauhaus 93" w:hAnsi="Bauhaus 93"/>
                          <w:b/>
                        </w:rPr>
                      </w:pPr>
                    </w:p>
                    <w:p w:rsidR="004D45E7" w:rsidRDefault="004D45E7" w:rsidP="006C6ABB"/>
                    <w:p w:rsidR="004D45E7" w:rsidRPr="008739DE" w:rsidRDefault="004D45E7" w:rsidP="006C6A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8739DE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  <w:r w:rsidR="006C6ABB" w:rsidRPr="006C6A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63B" w:rsidRDefault="00A8563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63B" w:rsidRPr="00A8563B" w:rsidRDefault="00A8563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6C6ABB" w:rsidRDefault="00A8563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8563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76526" wp14:editId="2090585F">
                <wp:simplePos x="0" y="0"/>
                <wp:positionH relativeFrom="column">
                  <wp:posOffset>341630</wp:posOffset>
                </wp:positionH>
                <wp:positionV relativeFrom="paragraph">
                  <wp:posOffset>113029</wp:posOffset>
                </wp:positionV>
                <wp:extent cx="3657600" cy="12858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9CC" w:rsidRDefault="00E079CC" w:rsidP="00E079CC">
                            <w:pPr>
                              <w:pStyle w:val="ConsPlusTitle"/>
                              <w:outlineLvl w:val="0"/>
                              <w:rPr>
                                <w:b w:val="0"/>
                                <w:sz w:val="27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Об утверждении административного регламента предоставления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муниципальной услуги «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Присвоение,  уточнение почтовых адресов администрации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FF"/>
                                <w:sz w:val="28"/>
                                <w:szCs w:val="28"/>
                              </w:rPr>
                              <w:t>Питишевского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FF"/>
                                <w:sz w:val="28"/>
                                <w:szCs w:val="28"/>
                              </w:rPr>
                              <w:t>Аликовского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района Чувашской Республики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8563B" w:rsidRPr="00A8563B" w:rsidRDefault="00A8563B" w:rsidP="00A8563B">
                            <w:pPr>
                              <w:pStyle w:val="2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6.9pt;margin-top:8.9pt;width:4in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aJKQIAAFgEAAAOAAAAZHJzL2Uyb0RvYy54bWysVNtu2zAMfR+wfxD0vthxrjXiFF26DAO6&#10;C9DuA2RZtoXJoiYpsbOvHyWnaba9FfODQIrUIXlIenM7dIochXUSdEGnk5QSoTlUUjcF/f60f7em&#10;xHmmK6ZAi4KehKO327dvNr3JRQYtqEpYgiDa5b0paOu9yZPE8VZ0zE3ACI3GGmzHPKq2SSrLekTv&#10;VJKl6TLpwVbGAhfO4e39aKTbiF/Xgvuvde2EJ6qgmJuPp41nGc5ku2F5Y5lpJT+nwV6RRcekxqAX&#10;qHvmGTlY+Q9UJ7kFB7WfcOgSqGvJRawBq5mmf1Xz2DIjYi1IjjMXmtz/g+Vfjt8skVVBZ5Ro1mGL&#10;nsTgyXsYyCyw0xuXo9OjQTc/4DV2OVbqzAPwH45o2LVMN+LOWuhbwSrMbhpeJldPRxwXQMr+M1QY&#10;hh08RKChtl2gDskgiI5dOl06E1LheDlbLlbLFE0cbdNsvVivFjEGy5+fG+v8RwEdCUJBLbY+wrPj&#10;g/MhHZY/u4RoDpSs9lKpqNim3ClLjgzHZB+/M/ofbkqTvqA3i2wxMvAKiE56nHclu4Ku0/CFOCwP&#10;vH3QVZQ9k2qUMWWlz0QG7kYW/VAOsWNZeBtILqE6IbMWxvHGdUShBfuLkh5Hu6Du54FZQYn6pLE7&#10;N9P5POxCVOaLVYaKvbaU1xamOUIV1FMyijs/7s/BWNm0GGmcBw132NFaRq5fsjqnj+MbW3BetbAf&#10;13r0evkhbH8DAAD//wMAUEsDBBQABgAIAAAAIQD9z/aW3QAAAAkBAAAPAAAAZHJzL2Rvd25yZXYu&#10;eG1sTI/NTsMwEITvSLyDtUhcELVxRYEQp6oqUM8tXLi58TaJiNdJ7DYpT8/2BKf9mdXMt/ly8q04&#10;4RCbQAYeZgoEUhlcQ5WBz4/3+2cQMVlytg2EBs4YYVlcX+U2c2GkLZ52qRJsQjGzBuqUukzKWNbo&#10;bZyFDom1Qxi8TTwOlXSDHdnct1IrtZDeNsQJte1wXWP5vTt6A2F8O/uAvdJ3Xz9+s17124Pujbm9&#10;mVavIBJO6e8YLviMDgUz7cORXBStgcc5kyfeP3FlfaFfuNkb0FrNQRa5/P9B8QsAAP//AwBQSwEC&#10;LQAUAAYACAAAACEAtoM4kv4AAADhAQAAEwAAAAAAAAAAAAAAAAAAAAAAW0NvbnRlbnRfVHlwZXNd&#10;LnhtbFBLAQItABQABgAIAAAAIQA4/SH/1gAAAJQBAAALAAAAAAAAAAAAAAAAAC8BAABfcmVscy8u&#10;cmVsc1BLAQItABQABgAIAAAAIQCtEuaJKQIAAFgEAAAOAAAAAAAAAAAAAAAAAC4CAABkcnMvZTJv&#10;RG9jLnhtbFBLAQItABQABgAIAAAAIQD9z/aW3QAAAAkBAAAPAAAAAAAAAAAAAAAAAIMEAABkcnMv&#10;ZG93bnJldi54bWxQSwUGAAAAAAQABADzAAAAjQUAAAAA&#10;" strokecolor="white">
                <v:textbox>
                  <w:txbxContent>
                    <w:p w:rsidR="00E079CC" w:rsidRDefault="00E079CC" w:rsidP="00E079CC">
                      <w:pPr>
                        <w:pStyle w:val="ConsPlusTitle"/>
                        <w:outlineLvl w:val="0"/>
                        <w:rPr>
                          <w:b w:val="0"/>
                          <w:sz w:val="27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Об утверждении административного регламента предоставления</w:t>
                      </w:r>
                      <w:r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муниципальной услуги «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Присвоение,  уточнение почтовых адресов администрации </w:t>
                      </w:r>
                      <w:proofErr w:type="spellStart"/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0000FF"/>
                          <w:sz w:val="28"/>
                          <w:szCs w:val="28"/>
                        </w:rPr>
                        <w:t>Питишевского</w:t>
                      </w:r>
                      <w:proofErr w:type="spellEnd"/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сельского поселения </w:t>
                      </w:r>
                      <w:proofErr w:type="spellStart"/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0000FF"/>
                          <w:sz w:val="28"/>
                          <w:szCs w:val="28"/>
                        </w:rPr>
                        <w:t>Аликовского</w:t>
                      </w:r>
                      <w:proofErr w:type="spellEnd"/>
                      <w:r>
                        <w:rPr>
                          <w:rFonts w:ascii="Times New Roman" w:hAnsi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 района Чувашской Республики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»</w:t>
                      </w:r>
                    </w:p>
                    <w:p w:rsidR="00A8563B" w:rsidRPr="00A8563B" w:rsidRDefault="00A8563B" w:rsidP="00A8563B">
                      <w:pPr>
                        <w:pStyle w:val="2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75340" w:rsidRDefault="00F75340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340" w:rsidRPr="00F75340" w:rsidRDefault="00F75340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63B" w:rsidRPr="00A8563B" w:rsidRDefault="00A8563B" w:rsidP="00A8563B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p w:rsidR="00A8563B" w:rsidRPr="00A8563B" w:rsidRDefault="00A8563B" w:rsidP="00A8563B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p w:rsidR="00A8563B" w:rsidRPr="00A8563B" w:rsidRDefault="00A8563B" w:rsidP="00A8563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p w:rsidR="00A8563B" w:rsidRDefault="00A8563B" w:rsidP="00A8563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0"/>
          <w:lang w:eastAsia="ru-RU"/>
        </w:rPr>
        <w:t xml:space="preserve"> </w:t>
      </w:r>
    </w:p>
    <w:p w:rsidR="00E079CC" w:rsidRDefault="00E079CC" w:rsidP="00A8563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p w:rsidR="00E079CC" w:rsidRPr="00A8563B" w:rsidRDefault="00E079CC" w:rsidP="00A8563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E079CC" w:rsidRPr="00E079CC" w:rsidRDefault="00A8563B" w:rsidP="00E079CC">
      <w:pPr>
        <w:jc w:val="both"/>
        <w:rPr>
          <w:rFonts w:ascii="Times New Roman" w:eastAsia="Times New Roman" w:hAnsi="Times New Roman" w:cs="Calibri"/>
          <w:bCs/>
          <w:color w:val="0000FF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  </w:t>
      </w:r>
      <w:r w:rsidR="00E079CC" w:rsidRPr="00E079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РФ от 27.07.2010 № 210-ФЗ «Об организации предоставления государственных и муниципальных услуг»,  </w:t>
      </w:r>
      <w:r w:rsidR="00E079CC" w:rsidRPr="00E079CC">
        <w:rPr>
          <w:rFonts w:ascii="Times New Roman" w:eastAsia="Calibri" w:hAnsi="Times New Roman" w:cs="Times New Roman"/>
          <w:color w:val="0000FF"/>
          <w:sz w:val="28"/>
          <w:szCs w:val="28"/>
          <w:lang w:eastAsia="ar-SA"/>
        </w:rPr>
        <w:t>ПОСТАНОВЛЯЕТ:</w:t>
      </w:r>
    </w:p>
    <w:p w:rsidR="00E079CC" w:rsidRPr="00E079CC" w:rsidRDefault="00E079CC" w:rsidP="00E079CC">
      <w:pPr>
        <w:suppressAutoHyphens/>
        <w:spacing w:after="0"/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E079CC" w:rsidRPr="00E079CC" w:rsidRDefault="00E079CC" w:rsidP="00E079CC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79CC">
        <w:rPr>
          <w:rFonts w:ascii="Times New Roman" w:eastAsia="Calibri" w:hAnsi="Times New Roman" w:cs="Times New Roman"/>
          <w:sz w:val="28"/>
          <w:szCs w:val="28"/>
          <w:lang w:eastAsia="ar-SA"/>
        </w:rPr>
        <w:t>Утвердить административный регламент предоставления муниципальной услуги «</w:t>
      </w:r>
      <w:r w:rsidRPr="00E079CC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Присвоение,  уточнение почтовых адресов администрации </w:t>
      </w:r>
      <w:proofErr w:type="spellStart"/>
      <w:r>
        <w:rPr>
          <w:rFonts w:ascii="Times New Roman" w:eastAsia="Times New Roman" w:hAnsi="Times New Roman" w:cs="Calibri"/>
          <w:bCs/>
          <w:color w:val="0000FF"/>
          <w:sz w:val="28"/>
          <w:szCs w:val="28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Calibri"/>
          <w:bCs/>
          <w:color w:val="0000FF"/>
          <w:sz w:val="28"/>
          <w:szCs w:val="28"/>
          <w:lang w:eastAsia="ar-SA"/>
        </w:rPr>
        <w:t xml:space="preserve"> </w:t>
      </w:r>
      <w:r w:rsidRPr="00E079CC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Pr="00E079CC">
        <w:rPr>
          <w:rFonts w:ascii="Times New Roman" w:eastAsia="Times New Roman" w:hAnsi="Times New Roman" w:cs="Calibri"/>
          <w:bCs/>
          <w:color w:val="0000FF"/>
          <w:sz w:val="28"/>
          <w:szCs w:val="28"/>
          <w:lang w:eastAsia="ar-SA"/>
        </w:rPr>
        <w:t>Аликовского</w:t>
      </w:r>
      <w:proofErr w:type="spellEnd"/>
      <w:r w:rsidRPr="00E079CC">
        <w:rPr>
          <w:rFonts w:ascii="Times New Roman" w:eastAsia="Times New Roman" w:hAnsi="Times New Roman" w:cs="Calibri"/>
          <w:bCs/>
          <w:color w:val="0000FF"/>
          <w:sz w:val="28"/>
          <w:szCs w:val="28"/>
          <w:lang w:eastAsia="ar-SA"/>
        </w:rPr>
        <w:t xml:space="preserve"> </w:t>
      </w:r>
      <w:r w:rsidRPr="00E079CC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района Чувашской Республики</w:t>
      </w:r>
      <w:r w:rsidRPr="00E079CC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E079CC" w:rsidRPr="00E079CC" w:rsidRDefault="00E079CC" w:rsidP="00E079CC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E079C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079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</w:t>
      </w:r>
      <w:r w:rsidRPr="00E079CC">
        <w:rPr>
          <w:rFonts w:ascii="Times New Roman" w:eastAsia="Calibri" w:hAnsi="Times New Roman" w:cs="Times New Roman"/>
          <w:color w:val="0000FF"/>
          <w:sz w:val="28"/>
          <w:szCs w:val="28"/>
          <w:lang w:eastAsia="ar-SA"/>
        </w:rPr>
        <w:t>ведущего специ</w:t>
      </w:r>
      <w:r w:rsidRPr="00E079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алиста-эксперта администрации </w:t>
      </w:r>
      <w:proofErr w:type="spellStart"/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</w:t>
      </w:r>
      <w:r w:rsidRPr="00E079CC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сельского поселения 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Макарову Э.В</w:t>
      </w:r>
      <w:r w:rsidRPr="00E079CC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.</w:t>
      </w:r>
    </w:p>
    <w:p w:rsidR="00E079CC" w:rsidRPr="00E079CC" w:rsidRDefault="00E079CC" w:rsidP="00E079CC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79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Постановление вступает в силу со дня опубликования в печатном издании «Бюллетень </w:t>
      </w:r>
      <w:proofErr w:type="spellStart"/>
      <w:r>
        <w:rPr>
          <w:rFonts w:ascii="Times New Roman" w:eastAsia="Calibri" w:hAnsi="Times New Roman" w:cs="Times New Roman"/>
          <w:color w:val="0000FF"/>
          <w:sz w:val="28"/>
          <w:szCs w:val="28"/>
          <w:lang w:eastAsia="ar-SA"/>
        </w:rPr>
        <w:t>Питишевского</w:t>
      </w:r>
      <w:proofErr w:type="spellEnd"/>
      <w:r>
        <w:rPr>
          <w:rFonts w:ascii="Times New Roman" w:eastAsia="Calibri" w:hAnsi="Times New Roman" w:cs="Times New Roman"/>
          <w:color w:val="0000FF"/>
          <w:sz w:val="28"/>
          <w:szCs w:val="28"/>
          <w:lang w:eastAsia="ar-SA"/>
        </w:rPr>
        <w:t xml:space="preserve"> </w:t>
      </w:r>
      <w:r w:rsidRPr="00E079CC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поселения»</w:t>
      </w:r>
    </w:p>
    <w:p w:rsidR="00E079CC" w:rsidRPr="00E079CC" w:rsidRDefault="00E079CC" w:rsidP="00E079CC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079CC" w:rsidRPr="00E079CC" w:rsidRDefault="00E079CC" w:rsidP="00E079CC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079CC" w:rsidRPr="00E079CC" w:rsidRDefault="00E079CC" w:rsidP="00E079CC">
      <w:pPr>
        <w:suppressAutoHyphens/>
        <w:spacing w:after="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E079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Глава </w:t>
      </w:r>
      <w:proofErr w:type="spellStart"/>
      <w:r>
        <w:rPr>
          <w:rFonts w:ascii="Times New Roman" w:eastAsia="Calibri" w:hAnsi="Times New Roman" w:cs="Times New Roman"/>
          <w:color w:val="0000FF"/>
          <w:sz w:val="28"/>
          <w:szCs w:val="28"/>
          <w:lang w:eastAsia="ar-SA"/>
        </w:rPr>
        <w:t>Питишевского</w:t>
      </w:r>
      <w:proofErr w:type="spellEnd"/>
      <w:r>
        <w:rPr>
          <w:rFonts w:ascii="Times New Roman" w:eastAsia="Calibri" w:hAnsi="Times New Roman" w:cs="Times New Roman"/>
          <w:color w:val="0000FF"/>
          <w:sz w:val="28"/>
          <w:szCs w:val="28"/>
          <w:lang w:eastAsia="ar-SA"/>
        </w:rPr>
        <w:t xml:space="preserve"> </w:t>
      </w:r>
      <w:r w:rsidRPr="00E079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сельского поселения  </w:t>
      </w:r>
    </w:p>
    <w:p w:rsidR="00E079CC" w:rsidRPr="00E079CC" w:rsidRDefault="00E079CC" w:rsidP="00E079CC">
      <w:pPr>
        <w:suppressAutoHyphens/>
        <w:spacing w:after="0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proofErr w:type="spellStart"/>
      <w:r w:rsidRPr="00E079CC">
        <w:rPr>
          <w:rFonts w:ascii="Times New Roman" w:eastAsia="Calibri" w:hAnsi="Times New Roman" w:cs="Calibri"/>
          <w:color w:val="0000FF"/>
          <w:sz w:val="28"/>
          <w:szCs w:val="28"/>
          <w:lang w:eastAsia="ar-SA"/>
        </w:rPr>
        <w:t>Аликовского</w:t>
      </w:r>
      <w:proofErr w:type="spellEnd"/>
      <w:r w:rsidRPr="00E079CC">
        <w:rPr>
          <w:rFonts w:ascii="Times New Roman" w:eastAsia="Calibri" w:hAnsi="Times New Roman" w:cs="Calibri"/>
          <w:color w:val="0000FF"/>
          <w:sz w:val="28"/>
          <w:szCs w:val="28"/>
          <w:lang w:eastAsia="ar-SA"/>
        </w:rPr>
        <w:t xml:space="preserve"> </w:t>
      </w:r>
      <w:r w:rsidRPr="00E079C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района Чувашской Республики:                     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Р. В. Евдокимова</w:t>
      </w:r>
      <w:r w:rsidRPr="00E079CC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E079CC" w:rsidRPr="00E079CC" w:rsidRDefault="00E079CC" w:rsidP="00E079CC">
      <w:pPr>
        <w:shd w:val="clear" w:color="auto" w:fill="FFFFFF"/>
        <w:tabs>
          <w:tab w:val="left" w:pos="9635"/>
        </w:tabs>
        <w:suppressAutoHyphens/>
        <w:spacing w:after="0" w:line="100" w:lineRule="atLeast"/>
        <w:ind w:right="-6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E079CC"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               </w:t>
      </w:r>
    </w:p>
    <w:p w:rsidR="00E079CC" w:rsidRDefault="00E079CC" w:rsidP="00E079CC">
      <w:pPr>
        <w:suppressAutoHyphens/>
        <w:spacing w:after="0" w:line="100" w:lineRule="atLeast"/>
        <w:jc w:val="center"/>
        <w:rPr>
          <w:rFonts w:ascii="Times New Roman" w:eastAsia="Arial" w:hAnsi="Times New Roman" w:cs="Calibri"/>
          <w:sz w:val="28"/>
          <w:szCs w:val="28"/>
          <w:lang w:eastAsia="ar-SA"/>
        </w:rPr>
      </w:pPr>
    </w:p>
    <w:p w:rsidR="00E079CC" w:rsidRDefault="00E079CC" w:rsidP="00E079CC">
      <w:pPr>
        <w:suppressAutoHyphens/>
        <w:spacing w:after="0" w:line="100" w:lineRule="atLeast"/>
        <w:jc w:val="center"/>
        <w:rPr>
          <w:rFonts w:ascii="Times New Roman" w:eastAsia="Arial" w:hAnsi="Times New Roman" w:cs="Calibri"/>
          <w:sz w:val="28"/>
          <w:szCs w:val="28"/>
          <w:lang w:eastAsia="ar-SA"/>
        </w:rPr>
      </w:pPr>
    </w:p>
    <w:p w:rsidR="00E079CC" w:rsidRDefault="00E079CC" w:rsidP="00E079CC">
      <w:pPr>
        <w:suppressAutoHyphens/>
        <w:spacing w:after="0" w:line="100" w:lineRule="atLeast"/>
        <w:jc w:val="center"/>
        <w:rPr>
          <w:rFonts w:ascii="Times New Roman" w:eastAsia="Arial" w:hAnsi="Times New Roman" w:cs="Calibri"/>
          <w:sz w:val="28"/>
          <w:szCs w:val="28"/>
          <w:lang w:eastAsia="ar-SA"/>
        </w:rPr>
      </w:pPr>
    </w:p>
    <w:p w:rsidR="00E079CC" w:rsidRPr="00E079CC" w:rsidRDefault="00E079CC" w:rsidP="00E079CC">
      <w:pPr>
        <w:suppressAutoHyphens/>
        <w:spacing w:after="0" w:line="100" w:lineRule="atLeast"/>
        <w:jc w:val="center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E079CC">
        <w:rPr>
          <w:rFonts w:ascii="Times New Roman" w:eastAsia="Arial" w:hAnsi="Times New Roman" w:cs="Calibri"/>
          <w:sz w:val="28"/>
          <w:szCs w:val="28"/>
          <w:lang w:eastAsia="ar-SA"/>
        </w:rPr>
        <w:lastRenderedPageBreak/>
        <w:t>Административный регламент</w:t>
      </w:r>
    </w:p>
    <w:p w:rsidR="00E079CC" w:rsidRPr="00E079CC" w:rsidRDefault="00E079CC" w:rsidP="00E079C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E079CC">
        <w:rPr>
          <w:rFonts w:ascii="Times New Roman" w:eastAsia="Arial" w:hAnsi="Times New Roman" w:cs="Calibri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Arial" w:hAnsi="Times New Roman" w:cs="Calibri"/>
          <w:color w:val="0000FF"/>
          <w:sz w:val="28"/>
          <w:szCs w:val="28"/>
          <w:lang w:eastAsia="ar-SA"/>
        </w:rPr>
        <w:t>Питишевского</w:t>
      </w:r>
      <w:proofErr w:type="spellEnd"/>
      <w:r>
        <w:rPr>
          <w:rFonts w:ascii="Times New Roman" w:eastAsia="Arial" w:hAnsi="Times New Roman" w:cs="Calibri"/>
          <w:color w:val="0000FF"/>
          <w:sz w:val="28"/>
          <w:szCs w:val="28"/>
          <w:lang w:eastAsia="ar-SA"/>
        </w:rPr>
        <w:t xml:space="preserve"> </w:t>
      </w:r>
      <w:r w:rsidRPr="00E079CC">
        <w:rPr>
          <w:rFonts w:ascii="Times New Roman" w:eastAsia="Arial" w:hAnsi="Times New Roman" w:cs="Calibri"/>
          <w:sz w:val="28"/>
          <w:szCs w:val="28"/>
          <w:lang w:eastAsia="ar-SA"/>
        </w:rPr>
        <w:t xml:space="preserve">сельского поселения </w:t>
      </w:r>
      <w:proofErr w:type="spellStart"/>
      <w:r w:rsidRPr="00E079CC">
        <w:rPr>
          <w:rFonts w:ascii="Times New Roman" w:eastAsia="Arial" w:hAnsi="Times New Roman" w:cs="Calibri"/>
          <w:color w:val="0000FF"/>
          <w:sz w:val="28"/>
          <w:szCs w:val="28"/>
          <w:lang w:eastAsia="ar-SA"/>
        </w:rPr>
        <w:t>Аликовского</w:t>
      </w:r>
      <w:proofErr w:type="spellEnd"/>
      <w:r w:rsidRPr="00E079CC">
        <w:rPr>
          <w:rFonts w:ascii="Times New Roman" w:eastAsia="Arial" w:hAnsi="Times New Roman" w:cs="Calibri"/>
          <w:sz w:val="28"/>
          <w:szCs w:val="28"/>
          <w:lang w:eastAsia="ar-SA"/>
        </w:rPr>
        <w:t xml:space="preserve"> района Чувашской Республики  по предоставлению муниципальной услуги</w:t>
      </w:r>
    </w:p>
    <w:p w:rsidR="00E079CC" w:rsidRPr="00E079CC" w:rsidRDefault="00E079CC" w:rsidP="00E079CC">
      <w:pPr>
        <w:suppressAutoHyphens/>
        <w:spacing w:after="0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E079CC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«Присвоение,  уточнение почтовых адресов </w:t>
      </w:r>
    </w:p>
    <w:p w:rsidR="00E079CC" w:rsidRPr="00E079CC" w:rsidRDefault="00E079CC" w:rsidP="00E079CC">
      <w:pPr>
        <w:suppressAutoHyphens/>
        <w:spacing w:after="0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E079CC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Calibri"/>
          <w:bCs/>
          <w:color w:val="0000FF"/>
          <w:sz w:val="28"/>
          <w:szCs w:val="28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Calibri"/>
          <w:bCs/>
          <w:color w:val="0000FF"/>
          <w:sz w:val="28"/>
          <w:szCs w:val="28"/>
          <w:lang w:eastAsia="ar-SA"/>
        </w:rPr>
        <w:t xml:space="preserve"> </w:t>
      </w:r>
      <w:r w:rsidRPr="00E079CC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Pr="00E079CC">
        <w:rPr>
          <w:rFonts w:ascii="Times New Roman" w:eastAsia="Times New Roman" w:hAnsi="Times New Roman" w:cs="Calibri"/>
          <w:bCs/>
          <w:color w:val="0000FF"/>
          <w:sz w:val="28"/>
          <w:szCs w:val="28"/>
          <w:lang w:eastAsia="ar-SA"/>
        </w:rPr>
        <w:t>Аликовского</w:t>
      </w:r>
      <w:proofErr w:type="spellEnd"/>
      <w:r w:rsidRPr="00E079CC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района Чувашской Республики»</w:t>
      </w:r>
    </w:p>
    <w:p w:rsidR="00E079CC" w:rsidRPr="00E079CC" w:rsidRDefault="00E079CC" w:rsidP="00E079CC">
      <w:pPr>
        <w:suppressAutoHyphens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E079CC" w:rsidRPr="00E079CC" w:rsidRDefault="00E079CC" w:rsidP="00E079CC">
      <w:pPr>
        <w:suppressAutoHyphens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1. Общие положения </w:t>
      </w:r>
    </w:p>
    <w:p w:rsidR="00E079CC" w:rsidRPr="00E079CC" w:rsidRDefault="00E079CC" w:rsidP="00E079CC">
      <w:pPr>
        <w:suppressAutoHyphens/>
        <w:ind w:firstLine="5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1.1 </w:t>
      </w: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Административный регламент по исполнению муниципальной услуги  «Присвоение, уточнение почтовых адресов </w:t>
      </w: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Calibri"/>
          <w:color w:val="0000FF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Calibri"/>
          <w:color w:val="0000FF"/>
          <w:sz w:val="24"/>
          <w:szCs w:val="24"/>
          <w:lang w:eastAsia="ar-SA"/>
        </w:rPr>
        <w:t xml:space="preserve"> </w:t>
      </w: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сельского поселения </w:t>
      </w:r>
      <w:proofErr w:type="spellStart"/>
      <w:r w:rsidRPr="00E079CC">
        <w:rPr>
          <w:rFonts w:ascii="Times New Roman" w:eastAsia="Times New Roman" w:hAnsi="Times New Roman" w:cs="Calibri"/>
          <w:color w:val="0000FF"/>
          <w:sz w:val="24"/>
          <w:szCs w:val="24"/>
          <w:lang w:eastAsia="ar-SA"/>
        </w:rPr>
        <w:t>Аликовского</w:t>
      </w:r>
      <w:proofErr w:type="spellEnd"/>
      <w:r w:rsidRPr="00E079CC">
        <w:rPr>
          <w:rFonts w:ascii="Times New Roman" w:eastAsia="Times New Roman" w:hAnsi="Times New Roman" w:cs="Calibri"/>
          <w:color w:val="0000FF"/>
          <w:sz w:val="24"/>
          <w:szCs w:val="24"/>
          <w:lang w:eastAsia="ar-SA"/>
        </w:rPr>
        <w:t xml:space="preserve"> </w:t>
      </w: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>района Чувашской Республики</w:t>
      </w: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(далее – Регламент)</w:t>
      </w:r>
    </w:p>
    <w:p w:rsidR="00E079CC" w:rsidRPr="00E079CC" w:rsidRDefault="00E079CC" w:rsidP="00E079CC">
      <w:pPr>
        <w:suppressAutoHyphens/>
        <w:ind w:firstLine="525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1.2 Регламент разработан в целях повышения качества предоставления услуги по присвоению, уточнению  почтовых адресов,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</w:p>
    <w:p w:rsidR="00E079CC" w:rsidRPr="00E079CC" w:rsidRDefault="00E079CC" w:rsidP="00E079CC">
      <w:pPr>
        <w:suppressAutoHyphens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Calibri" w:eastAsia="Calibri" w:hAnsi="Calibri" w:cs="Calibri"/>
          <w:sz w:val="24"/>
          <w:szCs w:val="24"/>
          <w:lang w:eastAsia="ar-SA"/>
        </w:rPr>
        <w:t>1.3. </w:t>
      </w: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Предоставление услуги осуществляется в соответствии со следующими правовыми актами: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1) Конституцией Российской Федерации;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2) 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3) Устава </w:t>
      </w:r>
      <w:proofErr w:type="spellStart"/>
      <w:r>
        <w:rPr>
          <w:rFonts w:ascii="Times New Roman" w:eastAsia="Times New Roman" w:hAnsi="Times New Roman" w:cs="Calibri"/>
          <w:bCs/>
          <w:color w:val="0000FF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Calibri"/>
          <w:bCs/>
          <w:color w:val="0000FF"/>
          <w:sz w:val="24"/>
          <w:szCs w:val="24"/>
          <w:lang w:eastAsia="ar-SA"/>
        </w:rPr>
        <w:t xml:space="preserve"> </w:t>
      </w:r>
      <w:r w:rsidRPr="00E079C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сельского поселения </w:t>
      </w:r>
      <w:proofErr w:type="spellStart"/>
      <w:r w:rsidRPr="00E079CC">
        <w:rPr>
          <w:rFonts w:ascii="Times New Roman" w:eastAsia="Times New Roman" w:hAnsi="Times New Roman" w:cs="Calibri"/>
          <w:bCs/>
          <w:color w:val="0000FF"/>
          <w:sz w:val="24"/>
          <w:szCs w:val="24"/>
          <w:lang w:eastAsia="ar-SA"/>
        </w:rPr>
        <w:t>Аликовского</w:t>
      </w:r>
      <w:proofErr w:type="spellEnd"/>
      <w:r w:rsidRPr="00E079CC">
        <w:rPr>
          <w:rFonts w:ascii="Times New Roman" w:eastAsia="Times New Roman" w:hAnsi="Times New Roman" w:cs="Calibri"/>
          <w:bCs/>
          <w:color w:val="0000FF"/>
          <w:sz w:val="24"/>
          <w:szCs w:val="24"/>
          <w:lang w:eastAsia="ar-SA"/>
        </w:rPr>
        <w:t xml:space="preserve"> р</w:t>
      </w:r>
      <w:r w:rsidRPr="00E079C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айона Чувашской Республики</w:t>
      </w: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E079CC" w:rsidRPr="00E079CC" w:rsidRDefault="00E079CC" w:rsidP="00E079CC">
      <w:pPr>
        <w:tabs>
          <w:tab w:val="left" w:pos="709"/>
        </w:tabs>
        <w:suppressAutoHyphens/>
        <w:spacing w:after="0" w:line="100" w:lineRule="atLeast"/>
        <w:ind w:firstLine="57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1.4. Муниципальная услуга предоставляется администрацией </w:t>
      </w:r>
      <w:r w:rsidRPr="00E079C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color w:val="0000FF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Calibri"/>
          <w:bCs/>
          <w:color w:val="0000FF"/>
          <w:sz w:val="24"/>
          <w:szCs w:val="24"/>
          <w:lang w:eastAsia="ar-SA"/>
        </w:rPr>
        <w:t xml:space="preserve"> </w:t>
      </w:r>
      <w:r w:rsidRPr="00E079C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сельского поселения </w:t>
      </w:r>
      <w:proofErr w:type="spellStart"/>
      <w:r w:rsidRPr="00E079CC">
        <w:rPr>
          <w:rFonts w:ascii="Times New Roman" w:eastAsia="Times New Roman" w:hAnsi="Times New Roman" w:cs="Calibri"/>
          <w:bCs/>
          <w:color w:val="0000FF"/>
          <w:sz w:val="24"/>
          <w:szCs w:val="24"/>
          <w:lang w:eastAsia="ar-SA"/>
        </w:rPr>
        <w:t>Аликовского</w:t>
      </w:r>
      <w:proofErr w:type="spellEnd"/>
      <w:r w:rsidRPr="00E079C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района Чувашской Республики</w:t>
      </w: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>(далее – Администрация)</w:t>
      </w: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>, непосредственно с</w:t>
      </w: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>пециалистом, ответственным за выполнение работ по присвоению, уточнению почтовых  адресов</w:t>
      </w:r>
      <w:proofErr w:type="gramStart"/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proofErr w:type="gramEnd"/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(</w:t>
      </w:r>
      <w:proofErr w:type="gramStart"/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>д</w:t>
      </w:r>
      <w:proofErr w:type="gramEnd"/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>алее - специалист).</w:t>
      </w:r>
    </w:p>
    <w:p w:rsidR="00E079CC" w:rsidRPr="00E079CC" w:rsidRDefault="00E079CC" w:rsidP="00E079CC">
      <w:pPr>
        <w:suppressAutoHyphens/>
        <w:spacing w:after="0" w:line="100" w:lineRule="atLeast"/>
        <w:ind w:firstLine="60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1.5. Конечный результат предоставления муниципальной услуги: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 выдача </w:t>
      </w: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>заявителю постановления  Администрации о присвоении, уточнении почтового  адреса;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Calibri"/>
          <w:bCs/>
          <w:kern w:val="2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 письменный отказ </w:t>
      </w: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>в присвоении, уточнении адреса.</w:t>
      </w:r>
      <w:r w:rsidRPr="00E079CC">
        <w:rPr>
          <w:rFonts w:ascii="Times New Roman" w:eastAsia="Calibri" w:hAnsi="Times New Roman" w:cs="Calibri"/>
          <w:b/>
          <w:bCs/>
          <w:kern w:val="2"/>
          <w:sz w:val="24"/>
          <w:szCs w:val="24"/>
          <w:lang w:eastAsia="ar-SA"/>
        </w:rPr>
        <w:t xml:space="preserve">  </w:t>
      </w:r>
    </w:p>
    <w:p w:rsidR="00E079CC" w:rsidRPr="00E079CC" w:rsidRDefault="00E079CC" w:rsidP="00E079CC">
      <w:pPr>
        <w:suppressAutoHyphens/>
        <w:spacing w:after="0" w:line="100" w:lineRule="atLeast"/>
        <w:ind w:firstLine="585"/>
        <w:jc w:val="both"/>
        <w:rPr>
          <w:rFonts w:ascii="Calibri" w:eastAsia="Calibri" w:hAnsi="Calibri" w:cs="Calibri"/>
          <w:szCs w:val="24"/>
          <w:lang w:eastAsia="ar-SA"/>
        </w:rPr>
      </w:pPr>
      <w:r w:rsidRPr="00E079CC">
        <w:rPr>
          <w:rFonts w:ascii="Times New Roman" w:eastAsia="Calibri" w:hAnsi="Times New Roman" w:cs="Calibri"/>
          <w:bCs/>
          <w:kern w:val="2"/>
          <w:sz w:val="24"/>
          <w:szCs w:val="24"/>
          <w:lang w:eastAsia="ar-SA"/>
        </w:rPr>
        <w:t>1.6. Муниципальная услуга предоставляется бесплатно.</w:t>
      </w:r>
    </w:p>
    <w:p w:rsidR="00E079CC" w:rsidRPr="00E079CC" w:rsidRDefault="00E079CC" w:rsidP="00E079CC">
      <w:pPr>
        <w:tabs>
          <w:tab w:val="left" w:pos="708"/>
        </w:tabs>
        <w:suppressAutoHyphens/>
        <w:spacing w:after="0" w:line="100" w:lineRule="atLeast"/>
        <w:ind w:firstLine="5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1.7.  Получателями услуги являются физические и юридические лица (далее – заявители). </w:t>
      </w:r>
    </w:p>
    <w:p w:rsidR="00E079CC" w:rsidRPr="00E079CC" w:rsidRDefault="00E079CC" w:rsidP="00E079C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E079CC" w:rsidRPr="00E079CC" w:rsidRDefault="00E079CC" w:rsidP="00E079C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2. Требования к порядку предоставления   услуги </w:t>
      </w:r>
    </w:p>
    <w:p w:rsidR="00E079CC" w:rsidRPr="00E079CC" w:rsidRDefault="00E079CC" w:rsidP="00E079C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>2.1.</w:t>
      </w: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Информация по предоставлению услуги размещается</w:t>
      </w: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информационных стендах, сообщается по номерам телефонов для справок (консультации).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>2.2. Получение заявителями консультаций по процедуре предоставления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обращений по электронной почте</w:t>
      </w: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hyperlink r:id="rId9" w:history="1">
        <w:r w:rsidRPr="00456ADF">
          <w:rPr>
            <w:rStyle w:val="a5"/>
            <w:rFonts w:ascii="Calibri" w:eastAsia="Calibri" w:hAnsi="Calibri" w:cs="Calibri"/>
            <w:sz w:val="24"/>
            <w:szCs w:val="24"/>
            <w:lang w:eastAsia="ar-SA"/>
          </w:rPr>
          <w:t>sao-</w:t>
        </w:r>
        <w:r w:rsidRPr="00456ADF">
          <w:rPr>
            <w:rStyle w:val="a5"/>
            <w:rFonts w:ascii="Calibri" w:eastAsia="Calibri" w:hAnsi="Calibri" w:cs="Calibri"/>
            <w:sz w:val="24"/>
            <w:szCs w:val="24"/>
            <w:lang w:val="en-US" w:eastAsia="ar-SA"/>
          </w:rPr>
          <w:t>pitish</w:t>
        </w:r>
        <w:r w:rsidRPr="00456ADF">
          <w:rPr>
            <w:rStyle w:val="a5"/>
            <w:rFonts w:ascii="Calibri" w:eastAsia="Calibri" w:hAnsi="Calibri" w:cs="Calibri"/>
            <w:sz w:val="24"/>
            <w:szCs w:val="24"/>
            <w:lang w:eastAsia="ar-SA"/>
          </w:rPr>
          <w:t>@alikov.cap.ru</w:t>
        </w:r>
      </w:hyperlink>
    </w:p>
    <w:p w:rsidR="00E079CC" w:rsidRPr="00E079CC" w:rsidRDefault="00E079CC" w:rsidP="00E079CC">
      <w:pPr>
        <w:suppressAutoHyphens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телефон  администрации </w:t>
      </w:r>
      <w:proofErr w:type="spellStart"/>
      <w:r>
        <w:rPr>
          <w:rFonts w:ascii="Times New Roman" w:eastAsia="Calibri" w:hAnsi="Times New Roman" w:cs="Calibri"/>
          <w:color w:val="0000FF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Calibri" w:hAnsi="Times New Roman" w:cs="Calibri"/>
          <w:color w:val="0000FF"/>
          <w:sz w:val="24"/>
          <w:szCs w:val="24"/>
          <w:lang w:eastAsia="ar-SA"/>
        </w:rPr>
        <w:t xml:space="preserve"> </w:t>
      </w: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сельского поселения </w:t>
      </w:r>
      <w:proofErr w:type="spellStart"/>
      <w:r w:rsidRPr="00E079CC">
        <w:rPr>
          <w:rFonts w:ascii="Times New Roman" w:eastAsia="Calibri" w:hAnsi="Times New Roman" w:cs="Calibri"/>
          <w:color w:val="0000FF"/>
          <w:sz w:val="24"/>
          <w:szCs w:val="24"/>
          <w:lang w:eastAsia="ar-SA"/>
        </w:rPr>
        <w:t>Аликовского</w:t>
      </w:r>
      <w:proofErr w:type="spellEnd"/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района Чувашской Республики: 8(83535) 62</w:t>
      </w:r>
      <w:r>
        <w:rPr>
          <w:rFonts w:ascii="Times New Roman" w:eastAsia="Calibri" w:hAnsi="Times New Roman" w:cs="Calibri"/>
          <w:color w:val="0000FF"/>
          <w:sz w:val="24"/>
          <w:szCs w:val="24"/>
          <w:lang w:eastAsia="ar-SA"/>
        </w:rPr>
        <w:t>-2-</w:t>
      </w:r>
      <w:r w:rsidRPr="00E079CC">
        <w:rPr>
          <w:rFonts w:ascii="Times New Roman" w:eastAsia="Calibri" w:hAnsi="Times New Roman" w:cs="Calibri"/>
          <w:color w:val="0000FF"/>
          <w:sz w:val="24"/>
          <w:szCs w:val="24"/>
          <w:lang w:eastAsia="ar-SA"/>
        </w:rPr>
        <w:t>16</w:t>
      </w:r>
    </w:p>
    <w:p w:rsidR="00E079CC" w:rsidRPr="00E079CC" w:rsidRDefault="00E079CC" w:rsidP="00E079CC">
      <w:pPr>
        <w:suppressAutoHyphens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Место нахождения Администрации: Чувашская Республика, </w:t>
      </w:r>
      <w:proofErr w:type="spellStart"/>
      <w:r w:rsidRPr="00E079CC">
        <w:rPr>
          <w:rFonts w:ascii="Times New Roman" w:eastAsia="Calibri" w:hAnsi="Times New Roman" w:cs="Calibri"/>
          <w:color w:val="0000FF"/>
          <w:sz w:val="24"/>
          <w:szCs w:val="24"/>
          <w:lang w:eastAsia="ar-SA"/>
        </w:rPr>
        <w:t>Аликовский</w:t>
      </w:r>
      <w:proofErr w:type="spellEnd"/>
      <w:r w:rsidRPr="00E079CC">
        <w:rPr>
          <w:rFonts w:ascii="Times New Roman" w:eastAsia="Calibri" w:hAnsi="Times New Roman" w:cs="Calibri"/>
          <w:color w:val="0000FF"/>
          <w:sz w:val="24"/>
          <w:szCs w:val="24"/>
          <w:lang w:eastAsia="ar-SA"/>
        </w:rPr>
        <w:t xml:space="preserve"> </w:t>
      </w: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район, </w:t>
      </w:r>
      <w:r>
        <w:rPr>
          <w:rFonts w:ascii="Times New Roman" w:eastAsia="Calibri" w:hAnsi="Times New Roman" w:cs="Calibri"/>
          <w:color w:val="0000FF"/>
          <w:sz w:val="24"/>
          <w:szCs w:val="24"/>
          <w:lang w:eastAsia="ar-SA"/>
        </w:rPr>
        <w:t xml:space="preserve">д. </w:t>
      </w:r>
      <w:proofErr w:type="spellStart"/>
      <w:r>
        <w:rPr>
          <w:rFonts w:ascii="Times New Roman" w:eastAsia="Calibri" w:hAnsi="Times New Roman" w:cs="Calibri"/>
          <w:color w:val="0000FF"/>
          <w:sz w:val="24"/>
          <w:szCs w:val="24"/>
          <w:lang w:eastAsia="ar-SA"/>
        </w:rPr>
        <w:t>Питишево</w:t>
      </w:r>
      <w:proofErr w:type="spellEnd"/>
      <w:r>
        <w:rPr>
          <w:rFonts w:ascii="Times New Roman" w:eastAsia="Calibri" w:hAnsi="Times New Roman" w:cs="Calibri"/>
          <w:color w:val="0000FF"/>
          <w:sz w:val="24"/>
          <w:szCs w:val="24"/>
          <w:lang w:eastAsia="ar-SA"/>
        </w:rPr>
        <w:t>, ул. Войкова, дом №58.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2.3. Информация о процедуре предоставления услуги предоставляется бесплатно.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2.4. При консультировании по телефону специалист Администрации 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 </w:t>
      </w:r>
    </w:p>
    <w:p w:rsidR="00E079CC" w:rsidRPr="00E079CC" w:rsidRDefault="00E079CC" w:rsidP="00E079CC">
      <w:pPr>
        <w:suppressAutoHyphens/>
        <w:spacing w:after="0" w:line="0" w:lineRule="atLeast"/>
        <w:ind w:left="-57" w:right="-45" w:firstLine="75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2.5. Установлен следующий график приёма получателей муниципальной услуги в Администрации: </w:t>
      </w: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>ежедневно с понедельника по пятницу с 9.00 до 17.00,  (перерыв на обед с 12.00 до 13.00), выходные дни - суббота, воскресенье.</w:t>
      </w: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7"/>
      </w:tblGrid>
      <w:tr w:rsidR="00E079CC" w:rsidRPr="00E079CC" w:rsidTr="00E079CC">
        <w:tc>
          <w:tcPr>
            <w:tcW w:w="9197" w:type="dxa"/>
            <w:shd w:val="clear" w:color="auto" w:fill="FFFFFF"/>
          </w:tcPr>
          <w:p w:rsidR="00E079CC" w:rsidRPr="00E079CC" w:rsidRDefault="00E079CC" w:rsidP="00E079CC">
            <w:pPr>
              <w:suppressAutoHyphens/>
              <w:spacing w:after="0" w:line="0" w:lineRule="atLeast"/>
              <w:ind w:right="-5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E079CC" w:rsidRPr="00E079CC" w:rsidRDefault="00E079CC" w:rsidP="00E079CC">
      <w:pPr>
        <w:suppressAutoHyphens/>
        <w:spacing w:after="0" w:line="0" w:lineRule="atLeast"/>
        <w:ind w:left="-57" w:right="-45" w:firstLine="75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2.6. Максимальное время ожидания в очереди при подаче документов для предоставления муниципальной услуги не должно превышать 30 минут.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2.7. Места получения информации о предоставлении муниципальной услуги оборудуются информационными стендами.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2.8. Все указанные помещения оборудуются в соответствии с санитарными правилами и нормами.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2.9. В размещаемой информации по процедуре предоставления муниципальной услуги должны быть представлены следующие материалы: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>1) место нахождения, график приема получателей услуги, номера телефонов для справок, адреса электронной почты, органа, принимающего участие в оказании услуги;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2) перечень лиц, имеющих право на получение услуги и требования, предъявляемые к ним;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3) перечень, названия, формы и источники происхождения документов, требуемых с заявителя при оказании услуги, а также образцы их заполнения (пункт 3.2 Раздела </w:t>
      </w:r>
      <w:r w:rsidRPr="00E079CC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III</w:t>
      </w: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Регламента);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4) перечень причин для отказа в предоставлении услуги (пункт 2.11 Раздела </w:t>
      </w:r>
      <w:r w:rsidRPr="00E079CC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II</w:t>
      </w: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Регламента);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5) порядок обжалования действия (бездействия) и решений, осуществляемых (принятых) специалистами Администрации в рамках предоставления услуги (Раздел 5 Регламента);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2.10. Срок предоставления услуги составляет не более тридцати дней со дня поступления заявления.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2.11. </w:t>
      </w:r>
      <w:r w:rsidRPr="00E079CC">
        <w:rPr>
          <w:rFonts w:ascii="Times New Roman" w:eastAsia="Times New Roman" w:hAnsi="Times New Roman" w:cs="Arial"/>
          <w:sz w:val="24"/>
          <w:szCs w:val="24"/>
          <w:lang w:eastAsia="ar-SA"/>
        </w:rPr>
        <w:t>Основания для отказа в приеме документов, необходимых для предоставления муниципальной услуги:</w:t>
      </w:r>
    </w:p>
    <w:p w:rsidR="00E079CC" w:rsidRPr="00E079CC" w:rsidRDefault="00E079CC" w:rsidP="00E079CC">
      <w:pPr>
        <w:shd w:val="clear" w:color="auto" w:fill="FFFFFF"/>
        <w:suppressAutoHyphens/>
        <w:spacing w:after="0" w:line="200" w:lineRule="atLeast"/>
        <w:ind w:left="45" w:firstLine="615"/>
        <w:rPr>
          <w:rFonts w:ascii="Times New Roman" w:eastAsia="Calibri" w:hAnsi="Times New Roman" w:cs="Calibri"/>
          <w:spacing w:val="-5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Arial"/>
          <w:sz w:val="24"/>
          <w:szCs w:val="24"/>
          <w:lang w:eastAsia="ar-SA"/>
        </w:rPr>
        <w:t>Основания для отказа в приеме заявления и документов, необходимых для предоставления муниципальной услуги, нормативными правовыми актами не предусмотрены.</w:t>
      </w:r>
    </w:p>
    <w:p w:rsidR="00E079CC" w:rsidRPr="00E079CC" w:rsidRDefault="00E079CC" w:rsidP="00E079CC">
      <w:pPr>
        <w:shd w:val="clear" w:color="auto" w:fill="FFFFFF"/>
        <w:tabs>
          <w:tab w:val="left" w:pos="331"/>
          <w:tab w:val="left" w:pos="360"/>
        </w:tabs>
        <w:suppressAutoHyphens/>
        <w:spacing w:after="0" w:line="200" w:lineRule="atLeast"/>
        <w:ind w:firstLine="705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spacing w:val="-5"/>
          <w:sz w:val="24"/>
          <w:szCs w:val="24"/>
          <w:lang w:eastAsia="ar-SA"/>
        </w:rPr>
        <w:t xml:space="preserve">2.12. </w:t>
      </w:r>
      <w:r w:rsidRPr="00E079CC">
        <w:rPr>
          <w:rFonts w:ascii="Times New Roman" w:eastAsia="Calibri" w:hAnsi="Times New Roman" w:cs="Arial"/>
          <w:sz w:val="24"/>
          <w:szCs w:val="24"/>
          <w:lang w:eastAsia="ar-SA"/>
        </w:rPr>
        <w:t>Основания для отказа в предоставлении муниципальной     услуги</w:t>
      </w:r>
    </w:p>
    <w:p w:rsidR="00E079CC" w:rsidRPr="00E079CC" w:rsidRDefault="00E079CC" w:rsidP="00E079CC">
      <w:pPr>
        <w:shd w:val="clear" w:color="auto" w:fill="FFFFFF"/>
        <w:suppressAutoHyphens/>
        <w:spacing w:after="0" w:line="200" w:lineRule="atLeast"/>
        <w:ind w:firstLine="675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Перечень оснований для отказа от предоставления муниципальной услуги:   </w:t>
      </w:r>
    </w:p>
    <w:p w:rsidR="00E079CC" w:rsidRPr="00E079CC" w:rsidRDefault="00E079CC" w:rsidP="00E079CC">
      <w:pPr>
        <w:shd w:val="clear" w:color="auto" w:fill="FFFFFF"/>
        <w:suppressAutoHyphens/>
        <w:spacing w:after="0" w:line="200" w:lineRule="atLeast"/>
        <w:ind w:firstLine="675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2.12.1. Основанием для приостановления предоставления муниципальной услуги является несоответствие документов, приложенных к заявлению, требованиям законодательства. </w:t>
      </w:r>
    </w:p>
    <w:p w:rsidR="00E079CC" w:rsidRPr="00E079CC" w:rsidRDefault="00E079CC" w:rsidP="00E079CC">
      <w:pPr>
        <w:shd w:val="clear" w:color="auto" w:fill="FFFFFF"/>
        <w:suppressAutoHyphens/>
        <w:spacing w:after="0" w:line="200" w:lineRule="atLeast"/>
        <w:ind w:firstLine="78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В случае устранения оснований для приостановления предоставления муниципальной услуги, муниципальная услуга исполняется в порядке, установленном настоящим административным регламентом. </w:t>
      </w:r>
    </w:p>
    <w:p w:rsidR="00E079CC" w:rsidRPr="00E079CC" w:rsidRDefault="00E079CC" w:rsidP="00E079CC">
      <w:pPr>
        <w:shd w:val="clear" w:color="auto" w:fill="FFFFFF"/>
        <w:suppressAutoHyphens/>
        <w:spacing w:after="0" w:line="200" w:lineRule="atLeast"/>
        <w:ind w:firstLine="780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Arial"/>
          <w:sz w:val="24"/>
          <w:szCs w:val="24"/>
          <w:lang w:eastAsia="ar-SA"/>
        </w:rPr>
        <w:lastRenderedPageBreak/>
        <w:t xml:space="preserve">2.12.2. Отказ в рассмотрении заявления осуществляется в случае </w:t>
      </w:r>
      <w:proofErr w:type="spellStart"/>
      <w:r w:rsidRPr="00E079CC">
        <w:rPr>
          <w:rFonts w:ascii="Times New Roman" w:eastAsia="Times New Roman" w:hAnsi="Times New Roman" w:cs="Arial"/>
          <w:sz w:val="24"/>
          <w:szCs w:val="24"/>
          <w:lang w:eastAsia="ar-SA"/>
        </w:rPr>
        <w:t>неустранения</w:t>
      </w:r>
      <w:proofErr w:type="spellEnd"/>
      <w:r w:rsidRPr="00E079CC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оснований для приостановления рассмотрения заявления, а также в случае, если с заявлением обратилось лицо, которое не может быть заявителем в соответствии с настоящим административным регламентом.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3. Сроки и последовательность действий при предоставлении услуги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3.1.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3.2 регламента.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3.2. Для получения услуги заявитель обращается в Администрацию с заявлением, установленной формы (приложение № 1 к Регламенту) и приложением следующих документов: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1) правоустанавливающие документы на земельный участок и расположенный на участке объект капитального строительства;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>2) документ, удостоверяющий личность гражданина, его представителя – для физических лиц;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3) кадастровый паспорт (выписка) земельного участка;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4) технический паспорт объекта капитального строительства;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3.3. К заявлению, указанному в пункте 3.2 регламента, заявитель может прилагать иные документы, необходимые для предоставления услуги (решение суда, справки, договоры и т.д.).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>3.4.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 Срок предоставления данной административной процедуры составляет не более одного рабочего дня.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3.5. Глава </w:t>
      </w:r>
      <w:r w:rsidRPr="00E079CC">
        <w:rPr>
          <w:rFonts w:ascii="Times New Roman" w:eastAsia="Times New Roman" w:hAnsi="Times New Roman" w:cs="Calibri"/>
          <w:color w:val="0000FF"/>
          <w:sz w:val="24"/>
          <w:szCs w:val="24"/>
          <w:lang w:eastAsia="ar-SA"/>
        </w:rPr>
        <w:t>сельского поселения</w:t>
      </w: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отписывает заявление специалисту, ответственному за выполнение работ по присвоению и уточнению почтового адреса.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3.5. Специалист, ответственный за выполнение работ по присвоению и уточнению почтового адреса выполняет  следующие виды работ: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3.5.1. Подбор и изучение архивных, проектных и прочих материалов, необходимых для установления и оформления адресных документов.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3.5.2. Обследование территории на месте, где расположены объекты недвижимости, для которых устанавливаются и уточняются адреса.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3.5.3. Согласование устанавливаемых и существующих адресов близлежащих строений.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3.5.4. Оформление адресных документов.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>3.5.5. Подготовка проекта постановления Администрации о присвоении, уточнении почтового адреса и направление его на подпись главе</w:t>
      </w:r>
      <w:r w:rsidRPr="00E079C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color w:val="0000FF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Calibri"/>
          <w:bCs/>
          <w:color w:val="0000FF"/>
          <w:sz w:val="24"/>
          <w:szCs w:val="24"/>
          <w:lang w:eastAsia="ar-SA"/>
        </w:rPr>
        <w:t xml:space="preserve"> </w:t>
      </w:r>
      <w:r w:rsidRPr="00E079C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сельского поселения </w:t>
      </w:r>
      <w:proofErr w:type="spellStart"/>
      <w:r w:rsidRPr="00E079C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Аликовского</w:t>
      </w:r>
      <w:proofErr w:type="spellEnd"/>
      <w:r w:rsidRPr="00E079C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района Чувашской Республики.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3.6. После подписания вышеуказанного постановления главой о присвоенном, уточнённом почтовом адресе вносятся специалистом в реестр адресного хозяйства.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3.7. Специалист, ответственный за приём заявлений, выдаёт заявителю три экземпляра постановления Администрации о присвоении, уточнении почтового адреса.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3.8. При получении вышеуказанного постановления заявитель расписывается в журнале регистрации заявлений на присвоение адреса. Один экземпляр постановления хранится в Администрации.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3.9. В случае отказа в предоставлении услуги специалист, ответственный за выполнение работ по присвоению, уточнению почтового адреса, готовит письменный мотивированный отказ за подписью главы администрации  и направляет его заявителю.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3.10. Услуга оказывается в срок не более 30 дней со дня регистрации заявления о присвоении и уточнении почтового адреса.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3.11. Услуга оказывается бесплатно. </w:t>
      </w:r>
    </w:p>
    <w:p w:rsidR="00E079CC" w:rsidRPr="00E079CC" w:rsidRDefault="00E079CC" w:rsidP="00E079CC">
      <w:pPr>
        <w:suppressAutoHyphens/>
        <w:spacing w:before="280" w:after="280" w:line="100" w:lineRule="atLeast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4. Порядок и формы </w:t>
      </w:r>
      <w:proofErr w:type="gramStart"/>
      <w:r w:rsidRPr="00E079CC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контроля за</w:t>
      </w:r>
      <w:proofErr w:type="gramEnd"/>
      <w:r w:rsidRPr="00E079CC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предоставлением услуги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4.1. </w:t>
      </w:r>
      <w:proofErr w:type="gramStart"/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>Контроль за</w:t>
      </w:r>
      <w:proofErr w:type="gramEnd"/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полнотой и качеством предоставления услуги осуществляется Главой </w:t>
      </w:r>
      <w:proofErr w:type="spellStart"/>
      <w:r>
        <w:rPr>
          <w:rFonts w:ascii="Times New Roman" w:eastAsia="Times New Roman" w:hAnsi="Times New Roman" w:cs="Calibri"/>
          <w:color w:val="0000FF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Calibri"/>
          <w:color w:val="0000FF"/>
          <w:sz w:val="24"/>
          <w:szCs w:val="24"/>
          <w:lang w:eastAsia="ar-SA"/>
        </w:rPr>
        <w:t xml:space="preserve"> </w:t>
      </w: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>сельского поселения.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4.2.По фактам нарушения настоящего регламента глава  назначает проверку.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079CC" w:rsidRPr="00E079CC" w:rsidRDefault="00E079CC" w:rsidP="00E079C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5. Порядок обжалования действия (бездействия) специалиста Администрации, а также принимаемого им решения </w:t>
      </w:r>
    </w:p>
    <w:p w:rsidR="00E079CC" w:rsidRPr="00E079CC" w:rsidRDefault="00E079CC" w:rsidP="00E079C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при предоставлении услуги</w:t>
      </w:r>
    </w:p>
    <w:p w:rsidR="00E079CC" w:rsidRPr="00E079CC" w:rsidRDefault="00E079CC" w:rsidP="00E079C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5.1. 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5.2.При обжаловании действий (бездействия) во внесудебном порядке заявитель подает жалобу в письменной форме на имя главы  </w:t>
      </w:r>
      <w:proofErr w:type="spellStart"/>
      <w:r>
        <w:rPr>
          <w:rFonts w:ascii="Times New Roman" w:eastAsia="Times New Roman" w:hAnsi="Times New Roman" w:cs="Calibri"/>
          <w:color w:val="0000FF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Calibri"/>
          <w:color w:val="0000FF"/>
          <w:sz w:val="24"/>
          <w:szCs w:val="24"/>
          <w:lang w:eastAsia="ar-SA"/>
        </w:rPr>
        <w:t xml:space="preserve"> </w:t>
      </w: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сельского поселения.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53. При обращении заявителей с жалобой в письменной форме срок рассмотрения жалобы не должен превышать тридцати дней с момента регистрации жалобы.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5.4. Письменная жалоба должна содержать: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1) фамилию, имя, отчество гражданина (наименование юридического лица), которым подается жалоба, его место жительства или пребывания;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2) наименование органа, должность, фамилию, имя и отчество специалиста (при наличии информации), решение, действие (бездействие) которого обжалуется; </w:t>
      </w:r>
      <w:proofErr w:type="gramEnd"/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3) суть обжалуемого действия (бездействия), решения.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Дополнительно могут быть </w:t>
      </w:r>
      <w:proofErr w:type="gramStart"/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>указаны</w:t>
      </w:r>
      <w:proofErr w:type="gramEnd"/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: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1) причины несогласия с обжалуемым действием (бездействием), решением;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3) иные сведения, которые заявитель считает необходимым сообщить.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5.5. К жалобе могут быть приложены копии документов, подтверждающие изложенные в жалобе доводы. Жалоба подписывается подавшим ее заявителем.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5.6. 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5.7. Письменный ответ подписывается главой поселка  и направляется заявителю по почтовому адресу, указанному в обращении.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5.8.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E079CC" w:rsidRPr="00E079CC" w:rsidRDefault="00E079CC" w:rsidP="00E079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5.9. Заявители вправе обжаловать решения, принятые в ходе предоставления муниципальной услуги, действия (бездействие) должностных лиц Администрации  в судебном порядке. </w:t>
      </w:r>
    </w:p>
    <w:p w:rsidR="00E079CC" w:rsidRPr="00E079CC" w:rsidRDefault="00E079CC" w:rsidP="00E079CC">
      <w:pPr>
        <w:suppressAutoHyphens/>
        <w:spacing w:after="0" w:line="200" w:lineRule="atLeast"/>
        <w:ind w:left="-15" w:firstLine="705"/>
        <w:jc w:val="both"/>
        <w:rPr>
          <w:rFonts w:ascii="Times New Roman" w:eastAsia="Calibri" w:hAnsi="Times New Roman" w:cs="Arial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5.10.  </w:t>
      </w:r>
      <w:r w:rsidRPr="00E079CC">
        <w:rPr>
          <w:rFonts w:ascii="Times New Roman" w:eastAsia="Times New Roman" w:hAnsi="Times New Roman" w:cs="Arial"/>
          <w:sz w:val="24"/>
          <w:szCs w:val="24"/>
          <w:lang w:eastAsia="ar-SA"/>
        </w:rPr>
        <w:t>Показателями  доступности муниципальной услуги являются:</w:t>
      </w:r>
    </w:p>
    <w:p w:rsidR="00E079CC" w:rsidRPr="00E079CC" w:rsidRDefault="00E079CC" w:rsidP="00E079CC">
      <w:pPr>
        <w:shd w:val="clear" w:color="auto" w:fill="FFFFFF"/>
        <w:suppressAutoHyphens/>
        <w:spacing w:after="0" w:line="200" w:lineRule="atLeast"/>
        <w:ind w:left="-15"/>
        <w:rPr>
          <w:rFonts w:ascii="Times New Roman" w:eastAsia="Calibri" w:hAnsi="Times New Roman" w:cs="Arial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Arial"/>
          <w:sz w:val="24"/>
          <w:szCs w:val="24"/>
          <w:lang w:eastAsia="ar-SA"/>
        </w:rPr>
        <w:t xml:space="preserve">а) обеспечение возможности направления заявления в администрацию </w:t>
      </w:r>
      <w:proofErr w:type="spellStart"/>
      <w:r>
        <w:rPr>
          <w:rFonts w:ascii="Times New Roman" w:eastAsia="Calibri" w:hAnsi="Times New Roman" w:cs="Arial"/>
          <w:color w:val="0000FF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Calibri" w:hAnsi="Times New Roman" w:cs="Arial"/>
          <w:color w:val="0000FF"/>
          <w:sz w:val="24"/>
          <w:szCs w:val="24"/>
          <w:lang w:eastAsia="ar-SA"/>
        </w:rPr>
        <w:t xml:space="preserve"> </w:t>
      </w:r>
      <w:r w:rsidRPr="00E079CC">
        <w:rPr>
          <w:rFonts w:ascii="Times New Roman" w:eastAsia="Calibri" w:hAnsi="Times New Roman" w:cs="Arial"/>
          <w:sz w:val="24"/>
          <w:szCs w:val="24"/>
          <w:lang w:eastAsia="ar-SA"/>
        </w:rPr>
        <w:t xml:space="preserve">сельского поселения </w:t>
      </w:r>
      <w:proofErr w:type="spellStart"/>
      <w:r w:rsidRPr="00E079CC">
        <w:rPr>
          <w:rFonts w:ascii="Times New Roman" w:eastAsia="Calibri" w:hAnsi="Times New Roman" w:cs="Arial"/>
          <w:sz w:val="24"/>
          <w:szCs w:val="24"/>
          <w:lang w:eastAsia="ar-SA"/>
        </w:rPr>
        <w:t>Аликовского</w:t>
      </w:r>
      <w:proofErr w:type="spellEnd"/>
      <w:r w:rsidRPr="00E079CC">
        <w:rPr>
          <w:rFonts w:ascii="Times New Roman" w:eastAsia="Calibri" w:hAnsi="Times New Roman" w:cs="Arial"/>
          <w:sz w:val="24"/>
          <w:szCs w:val="24"/>
          <w:lang w:eastAsia="ar-SA"/>
        </w:rPr>
        <w:t xml:space="preserve"> района Чувашской Республики по электронной почте;</w:t>
      </w:r>
    </w:p>
    <w:p w:rsidR="00E079CC" w:rsidRPr="00E079CC" w:rsidRDefault="00E079CC" w:rsidP="00E079CC">
      <w:pPr>
        <w:shd w:val="clear" w:color="auto" w:fill="FFFFFF"/>
        <w:tabs>
          <w:tab w:val="left" w:pos="360"/>
          <w:tab w:val="left" w:pos="508"/>
          <w:tab w:val="left" w:pos="675"/>
        </w:tabs>
        <w:suppressAutoHyphens/>
        <w:spacing w:after="0" w:line="200" w:lineRule="atLeast"/>
        <w:ind w:left="-15" w:firstLine="765"/>
        <w:rPr>
          <w:rFonts w:ascii="Times New Roman" w:eastAsia="Calibri" w:hAnsi="Times New Roman" w:cs="Arial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Arial"/>
          <w:sz w:val="24"/>
          <w:szCs w:val="24"/>
          <w:lang w:eastAsia="ar-SA"/>
        </w:rPr>
        <w:lastRenderedPageBreak/>
        <w:t>б) размещение информации о порядке предоставления муниципальной услуги на официальном сайте "</w:t>
      </w:r>
      <w:proofErr w:type="spellStart"/>
      <w:r>
        <w:rPr>
          <w:rFonts w:ascii="Times New Roman" w:eastAsia="Calibri" w:hAnsi="Times New Roman" w:cs="Arial"/>
          <w:color w:val="0000FF"/>
          <w:sz w:val="24"/>
          <w:szCs w:val="24"/>
          <w:lang w:eastAsia="ar-SA"/>
        </w:rPr>
        <w:t>Питишевское</w:t>
      </w:r>
      <w:proofErr w:type="spellEnd"/>
      <w:r>
        <w:rPr>
          <w:rFonts w:ascii="Times New Roman" w:eastAsia="Calibri" w:hAnsi="Times New Roman" w:cs="Arial"/>
          <w:color w:val="0000FF"/>
          <w:sz w:val="24"/>
          <w:szCs w:val="24"/>
          <w:lang w:eastAsia="ar-SA"/>
        </w:rPr>
        <w:t xml:space="preserve"> </w:t>
      </w:r>
      <w:r w:rsidRPr="00E079CC">
        <w:rPr>
          <w:rFonts w:ascii="Times New Roman" w:eastAsia="Calibri" w:hAnsi="Times New Roman" w:cs="Arial"/>
          <w:sz w:val="24"/>
          <w:szCs w:val="24"/>
          <w:lang w:eastAsia="ar-SA"/>
        </w:rPr>
        <w:t xml:space="preserve"> сельское поселение".</w:t>
      </w:r>
    </w:p>
    <w:p w:rsidR="00E079CC" w:rsidRPr="00E079CC" w:rsidRDefault="00E079CC" w:rsidP="00E079CC">
      <w:pPr>
        <w:shd w:val="clear" w:color="auto" w:fill="FFFFFF"/>
        <w:tabs>
          <w:tab w:val="left" w:pos="360"/>
          <w:tab w:val="left" w:pos="508"/>
          <w:tab w:val="left" w:pos="675"/>
        </w:tabs>
        <w:suppressAutoHyphens/>
        <w:spacing w:after="0" w:line="200" w:lineRule="atLeast"/>
        <w:ind w:left="-15" w:firstLine="765"/>
        <w:rPr>
          <w:rFonts w:ascii="Times New Roman" w:eastAsia="Calibri" w:hAnsi="Times New Roman" w:cs="Arial"/>
          <w:spacing w:val="-5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Arial"/>
          <w:sz w:val="24"/>
          <w:szCs w:val="24"/>
          <w:lang w:eastAsia="ar-SA"/>
        </w:rPr>
        <w:t>5.11.. Показателями качества муниципальной услуги   являются:</w:t>
      </w:r>
    </w:p>
    <w:p w:rsidR="00E079CC" w:rsidRPr="00E079CC" w:rsidRDefault="00E079CC" w:rsidP="00E079CC">
      <w:pPr>
        <w:shd w:val="clear" w:color="auto" w:fill="FFFFFF"/>
        <w:tabs>
          <w:tab w:val="left" w:pos="196"/>
          <w:tab w:val="left" w:pos="360"/>
        </w:tabs>
        <w:suppressAutoHyphens/>
        <w:spacing w:after="0" w:line="200" w:lineRule="atLeast"/>
        <w:ind w:left="-15"/>
        <w:rPr>
          <w:rFonts w:ascii="Times New Roman" w:eastAsia="Calibri" w:hAnsi="Times New Roman" w:cs="Arial"/>
          <w:spacing w:val="-5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Arial"/>
          <w:spacing w:val="-5"/>
          <w:sz w:val="24"/>
          <w:szCs w:val="24"/>
          <w:lang w:eastAsia="ar-SA"/>
        </w:rPr>
        <w:t>а)</w:t>
      </w:r>
      <w:r w:rsidRPr="00E079CC">
        <w:rPr>
          <w:rFonts w:ascii="Times New Roman" w:eastAsia="Calibri" w:hAnsi="Times New Roman" w:cs="Arial"/>
          <w:sz w:val="24"/>
          <w:szCs w:val="24"/>
          <w:lang w:eastAsia="ar-SA"/>
        </w:rPr>
        <w:tab/>
        <w:t>соблюдения срока предоставления муниципальной услуги;</w:t>
      </w:r>
    </w:p>
    <w:p w:rsidR="00E079CC" w:rsidRPr="00E079CC" w:rsidRDefault="00E079CC" w:rsidP="00E079CC">
      <w:pPr>
        <w:shd w:val="clear" w:color="auto" w:fill="FFFFFF"/>
        <w:tabs>
          <w:tab w:val="left" w:pos="196"/>
          <w:tab w:val="left" w:pos="360"/>
        </w:tabs>
        <w:suppressAutoHyphens/>
        <w:spacing w:after="0" w:line="200" w:lineRule="atLeast"/>
        <w:ind w:left="-15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Arial"/>
          <w:spacing w:val="-5"/>
          <w:sz w:val="24"/>
          <w:szCs w:val="24"/>
          <w:lang w:eastAsia="ar-SA"/>
        </w:rPr>
        <w:t>б)</w:t>
      </w:r>
      <w:r w:rsidRPr="00E079CC">
        <w:rPr>
          <w:rFonts w:ascii="Times New Roman" w:eastAsia="Calibri" w:hAnsi="Times New Roman" w:cs="Arial"/>
          <w:sz w:val="24"/>
          <w:szCs w:val="24"/>
          <w:lang w:eastAsia="ar-SA"/>
        </w:rPr>
        <w:tab/>
        <w:t>соблюдение сроков ожидания в очереди   при предоставлении муниципальной услуги;</w:t>
      </w:r>
    </w:p>
    <w:p w:rsidR="00E079CC" w:rsidRPr="00E079CC" w:rsidRDefault="00E079CC" w:rsidP="00E079CC">
      <w:pPr>
        <w:suppressAutoHyphens/>
        <w:spacing w:after="0" w:line="200" w:lineRule="atLeast"/>
        <w:ind w:left="-15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Arial"/>
          <w:sz w:val="24"/>
          <w:szCs w:val="24"/>
          <w:lang w:eastAsia="ar-SA"/>
        </w:rPr>
        <w:t>в) отсутствие поданных в установленном порядке жалоб на решения и действия (бездействия) принятые и осуществленные при предоставлении муниципальной услуги.</w:t>
      </w:r>
    </w:p>
    <w:p w:rsidR="00E079CC" w:rsidRPr="00E079CC" w:rsidRDefault="00E079CC" w:rsidP="00E079CC">
      <w:pPr>
        <w:pageBreakBefore/>
        <w:suppressAutoHyphens/>
        <w:spacing w:after="0" w:line="1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79CC">
        <w:rPr>
          <w:rFonts w:ascii="Calibri" w:eastAsia="Calibri" w:hAnsi="Calibri" w:cs="Calibri"/>
          <w:sz w:val="24"/>
          <w:szCs w:val="24"/>
          <w:lang w:eastAsia="ar-SA"/>
        </w:rPr>
        <w:lastRenderedPageBreak/>
        <w:t xml:space="preserve">                                                                                         </w:t>
      </w:r>
      <w:r w:rsidRPr="00E079CC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Приложение № 1                                                  </w:t>
      </w:r>
      <w:r w:rsidRPr="00E079CC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к</w:t>
      </w:r>
      <w:r w:rsidRPr="00E079CC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</w:t>
      </w:r>
      <w:r w:rsidRPr="00E079CC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Административному</w:t>
      </w:r>
      <w:r w:rsidRPr="00E079CC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</w:t>
      </w:r>
      <w:r w:rsidRPr="00E079CC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регламенту</w:t>
      </w:r>
    </w:p>
    <w:p w:rsidR="00E079CC" w:rsidRPr="00E079CC" w:rsidRDefault="00E079CC" w:rsidP="00E079CC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7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E079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079CC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127100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E07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127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сентября 2015</w:t>
      </w:r>
      <w:r w:rsidRPr="00E07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127100">
        <w:rPr>
          <w:rFonts w:ascii="Times New Roman" w:eastAsia="Times New Roman" w:hAnsi="Times New Roman" w:cs="Times New Roman"/>
          <w:sz w:val="24"/>
          <w:szCs w:val="24"/>
          <w:lang w:eastAsia="ar-SA"/>
        </w:rPr>
        <w:t>43</w:t>
      </w:r>
      <w:bookmarkStart w:id="0" w:name="_GoBack"/>
      <w:bookmarkEnd w:id="0"/>
      <w:r w:rsidRPr="00E079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</w:t>
      </w:r>
    </w:p>
    <w:p w:rsidR="00E079CC" w:rsidRPr="00E079CC" w:rsidRDefault="00E079CC" w:rsidP="00E079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79CC" w:rsidRPr="00E079CC" w:rsidRDefault="00E079CC" w:rsidP="00E079CC">
      <w:pPr>
        <w:suppressAutoHyphens/>
        <w:spacing w:after="0" w:line="100" w:lineRule="atLeast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E079CC" w:rsidRPr="00E079CC" w:rsidRDefault="00E079CC" w:rsidP="00E079CC">
      <w:pPr>
        <w:suppressAutoHyphens/>
        <w:spacing w:after="0" w:line="100" w:lineRule="atLeast"/>
        <w:jc w:val="right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Главе  </w:t>
      </w:r>
      <w:proofErr w:type="spellStart"/>
      <w:r>
        <w:rPr>
          <w:rFonts w:ascii="Times New Roman" w:eastAsia="Calibri" w:hAnsi="Times New Roman" w:cs="Calibri"/>
          <w:color w:val="0000FF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Calibri" w:hAnsi="Times New Roman" w:cs="Calibri"/>
          <w:color w:val="0000FF"/>
          <w:sz w:val="24"/>
          <w:szCs w:val="24"/>
          <w:lang w:eastAsia="ar-SA"/>
        </w:rPr>
        <w:t xml:space="preserve"> </w:t>
      </w: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сельского поселения </w:t>
      </w:r>
      <w:proofErr w:type="spellStart"/>
      <w:r w:rsidRPr="00E079CC">
        <w:rPr>
          <w:rFonts w:ascii="Times New Roman" w:eastAsia="Calibri" w:hAnsi="Times New Roman" w:cs="Calibri"/>
          <w:color w:val="0000FF"/>
          <w:sz w:val="24"/>
          <w:szCs w:val="24"/>
          <w:lang w:eastAsia="ar-SA"/>
        </w:rPr>
        <w:t>Аликовского</w:t>
      </w:r>
      <w:proofErr w:type="spellEnd"/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района Чувашской Республики</w:t>
      </w:r>
    </w:p>
    <w:p w:rsidR="00E079CC" w:rsidRPr="00E079CC" w:rsidRDefault="00E079CC" w:rsidP="00E079CC">
      <w:pPr>
        <w:suppressAutoHyphens/>
        <w:spacing w:after="0" w:line="100" w:lineRule="atLeast"/>
        <w:jc w:val="right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E079CC" w:rsidRPr="00E079CC" w:rsidRDefault="00E079CC" w:rsidP="00E079CC">
      <w:pPr>
        <w:suppressAutoHyphens/>
        <w:spacing w:after="0" w:line="100" w:lineRule="atLeast"/>
        <w:jc w:val="right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от ___________________________________</w:t>
      </w:r>
    </w:p>
    <w:p w:rsidR="00E079CC" w:rsidRPr="00E079CC" w:rsidRDefault="00E079CC" w:rsidP="00E079CC">
      <w:pPr>
        <w:suppressAutoHyphens/>
        <w:spacing w:after="0" w:line="100" w:lineRule="atLeast"/>
        <w:jc w:val="right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                    </w:t>
      </w:r>
      <w:proofErr w:type="gramStart"/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>(Ф.И.О. заявителя, наименование</w:t>
      </w:r>
      <w:proofErr w:type="gramEnd"/>
    </w:p>
    <w:p w:rsidR="00E079CC" w:rsidRPr="00E079CC" w:rsidRDefault="00E079CC" w:rsidP="00E079CC">
      <w:pPr>
        <w:suppressAutoHyphens/>
        <w:spacing w:after="0" w:line="100" w:lineRule="atLeast"/>
        <w:jc w:val="right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_____________________________________,</w:t>
      </w:r>
    </w:p>
    <w:p w:rsidR="00E079CC" w:rsidRPr="00E079CC" w:rsidRDefault="00E079CC" w:rsidP="00E079CC">
      <w:pPr>
        <w:suppressAutoHyphens/>
        <w:spacing w:after="0" w:line="100" w:lineRule="atLeast"/>
        <w:jc w:val="right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                               юридического лица)                                                           ______________________________________</w:t>
      </w:r>
    </w:p>
    <w:p w:rsidR="00E079CC" w:rsidRPr="00E079CC" w:rsidRDefault="00E079CC" w:rsidP="00E079CC">
      <w:pPr>
        <w:suppressAutoHyphens/>
        <w:spacing w:after="0" w:line="100" w:lineRule="atLeast"/>
        <w:jc w:val="right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            </w:t>
      </w:r>
      <w:proofErr w:type="gramStart"/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>(указывается место жительства физического лица,</w:t>
      </w:r>
      <w:proofErr w:type="gramEnd"/>
    </w:p>
    <w:p w:rsidR="00E079CC" w:rsidRPr="00E079CC" w:rsidRDefault="00E079CC" w:rsidP="00E079CC">
      <w:pPr>
        <w:suppressAutoHyphens/>
        <w:spacing w:after="0" w:line="100" w:lineRule="atLeast"/>
        <w:jc w:val="right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_______________________________________</w:t>
      </w:r>
    </w:p>
    <w:p w:rsidR="00E079CC" w:rsidRPr="00E079CC" w:rsidRDefault="00E079CC" w:rsidP="00E079CC">
      <w:pPr>
        <w:suppressAutoHyphens/>
        <w:spacing w:after="0" w:line="100" w:lineRule="atLeast"/>
        <w:jc w:val="right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  место нахождения организации – для юридического лица)</w:t>
      </w:r>
    </w:p>
    <w:p w:rsidR="00E079CC" w:rsidRPr="00E079CC" w:rsidRDefault="00E079CC" w:rsidP="00E079CC">
      <w:pPr>
        <w:suppressAutoHyphens/>
        <w:spacing w:after="0" w:line="100" w:lineRule="atLeast"/>
        <w:jc w:val="right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 ______________________________________________</w:t>
      </w:r>
    </w:p>
    <w:p w:rsidR="00E079CC" w:rsidRPr="00E079CC" w:rsidRDefault="00E079CC" w:rsidP="00E079CC">
      <w:pPr>
        <w:suppressAutoHyphens/>
        <w:spacing w:after="0" w:line="100" w:lineRule="atLeast"/>
        <w:jc w:val="right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                               (контактный телефон)</w:t>
      </w:r>
    </w:p>
    <w:p w:rsidR="00E079CC" w:rsidRPr="00E079CC" w:rsidRDefault="00E079CC" w:rsidP="00E079CC">
      <w:pPr>
        <w:suppressAutoHyphens/>
        <w:spacing w:after="0" w:line="100" w:lineRule="atLeast"/>
        <w:jc w:val="right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E079CC" w:rsidRPr="00E079CC" w:rsidRDefault="00E079CC" w:rsidP="00E079CC">
      <w:pPr>
        <w:suppressAutoHyphens/>
        <w:spacing w:after="0" w:line="100" w:lineRule="atLeast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E079CC" w:rsidRPr="00E079CC" w:rsidRDefault="00E079CC" w:rsidP="00E079CC">
      <w:pPr>
        <w:suppressAutoHyphens/>
        <w:spacing w:after="0" w:line="100" w:lineRule="atLeast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E079CC" w:rsidRPr="00E079CC" w:rsidRDefault="00E079CC" w:rsidP="00E079CC">
      <w:pPr>
        <w:suppressAutoHyphens/>
        <w:spacing w:after="0" w:line="100" w:lineRule="atLeas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                                                       ЗАЯВЛЕНИЕ</w:t>
      </w:r>
    </w:p>
    <w:p w:rsidR="00E079CC" w:rsidRPr="00E079CC" w:rsidRDefault="00E079CC" w:rsidP="00E079CC">
      <w:pPr>
        <w:suppressAutoHyphens/>
        <w:spacing w:after="0" w:line="100" w:lineRule="atLeas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E079CC" w:rsidRPr="00E079CC" w:rsidRDefault="00E079CC" w:rsidP="00E079CC">
      <w:pPr>
        <w:suppressAutoHyphens/>
        <w:spacing w:after="0" w:line="100" w:lineRule="atLeas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E079CC" w:rsidRPr="00E079CC" w:rsidRDefault="00E079CC" w:rsidP="00E079CC">
      <w:pPr>
        <w:suppressAutoHyphens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b/>
          <w:sz w:val="24"/>
          <w:szCs w:val="24"/>
          <w:lang w:eastAsia="ar-SA"/>
        </w:rPr>
        <w:tab/>
      </w: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>Прошу присвоить (уточнить)  почтовый адрес__________________________________</w:t>
      </w:r>
    </w:p>
    <w:p w:rsidR="00E079CC" w:rsidRPr="00E079CC" w:rsidRDefault="00E079CC" w:rsidP="00E079CC">
      <w:pPr>
        <w:suppressAutoHyphens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>________________________________________________________________________________</w:t>
      </w:r>
    </w:p>
    <w:p w:rsidR="00E079CC" w:rsidRPr="00E079CC" w:rsidRDefault="00E079CC" w:rsidP="00E079CC">
      <w:pPr>
        <w:suppressAutoHyphens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</w:t>
      </w:r>
      <w:proofErr w:type="gramStart"/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указываются сведения о земельном участке, объекте капитального строительства (место  </w:t>
      </w:r>
      <w:proofErr w:type="gramEnd"/>
    </w:p>
    <w:p w:rsidR="00E079CC" w:rsidRPr="00E079CC" w:rsidRDefault="00E079CC" w:rsidP="00E079CC">
      <w:pPr>
        <w:suppressAutoHyphens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нахождения, кадастровый номер и т.д.)</w:t>
      </w:r>
    </w:p>
    <w:p w:rsidR="00E079CC" w:rsidRPr="00E079CC" w:rsidRDefault="00E079CC" w:rsidP="00E079CC">
      <w:pPr>
        <w:suppressAutoHyphens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>________________________________________________________________________________</w:t>
      </w:r>
    </w:p>
    <w:p w:rsidR="00E079CC" w:rsidRPr="00E079CC" w:rsidRDefault="00E079CC" w:rsidP="00E079CC">
      <w:pPr>
        <w:suppressAutoHyphens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>________________________________________________________________________________</w:t>
      </w:r>
    </w:p>
    <w:p w:rsidR="00E079CC" w:rsidRPr="00E079CC" w:rsidRDefault="00E079CC" w:rsidP="00E079CC">
      <w:pPr>
        <w:suppressAutoHyphens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>________________________________________________________________________________</w:t>
      </w:r>
    </w:p>
    <w:p w:rsidR="00E079CC" w:rsidRPr="00E079CC" w:rsidRDefault="00E079CC" w:rsidP="00E079CC">
      <w:pPr>
        <w:suppressAutoHyphens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E079CC" w:rsidRPr="00E079CC" w:rsidRDefault="00E079CC" w:rsidP="00E079CC">
      <w:pPr>
        <w:suppressAutoHyphens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E079CC" w:rsidRPr="00E079CC" w:rsidRDefault="00E079CC" w:rsidP="00E079CC">
      <w:pPr>
        <w:suppressAutoHyphens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>«______« _____________ 20 __ год           _____________________________</w:t>
      </w:r>
    </w:p>
    <w:p w:rsidR="00E079CC" w:rsidRPr="00E079CC" w:rsidRDefault="00E079CC" w:rsidP="00E079CC">
      <w:pPr>
        <w:suppressAutoHyphens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79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(подпись заявителя)</w:t>
      </w:r>
    </w:p>
    <w:p w:rsidR="00E079CC" w:rsidRPr="00E079CC" w:rsidRDefault="00E079CC" w:rsidP="00E079CC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spacing w:after="0" w:line="100" w:lineRule="atLeast"/>
        <w:ind w:left="3381" w:firstLine="2289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E079CC" w:rsidRPr="00E079CC" w:rsidRDefault="00E079CC" w:rsidP="00E079CC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ind w:left="3381" w:firstLine="2289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</w:p>
    <w:p w:rsidR="00E079CC" w:rsidRPr="00E079CC" w:rsidRDefault="00E079CC" w:rsidP="00E079CC">
      <w:pPr>
        <w:suppressAutoHyphens/>
        <w:spacing w:after="0" w:line="100" w:lineRule="atLeast"/>
        <w:rPr>
          <w:rFonts w:ascii="Calibri" w:eastAsia="Calibri" w:hAnsi="Calibri" w:cs="Calibri"/>
          <w:lang w:eastAsia="ar-SA"/>
        </w:rPr>
      </w:pPr>
      <w:r w:rsidRPr="00E079CC"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                               </w:t>
      </w:r>
    </w:p>
    <w:p w:rsidR="00E079CC" w:rsidRPr="00E079CC" w:rsidRDefault="00E079CC" w:rsidP="00E079CC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E079CC">
        <w:rPr>
          <w:rFonts w:ascii="Calibri" w:eastAsia="Calibri" w:hAnsi="Calibri" w:cs="Calibri"/>
          <w:lang w:eastAsia="ar-SA"/>
        </w:rPr>
        <w:t xml:space="preserve">                            </w:t>
      </w:r>
    </w:p>
    <w:p w:rsidR="00A8563B" w:rsidRPr="00A8563B" w:rsidRDefault="00A8563B" w:rsidP="00E079CC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40" w:rsidRDefault="00F75340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75340" w:rsidSect="00D71C41">
      <w:pgSz w:w="11906" w:h="16838"/>
      <w:pgMar w:top="2240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A7" w:rsidRDefault="005E65A7" w:rsidP="00F75340">
      <w:pPr>
        <w:spacing w:after="0" w:line="240" w:lineRule="auto"/>
      </w:pPr>
      <w:r>
        <w:separator/>
      </w:r>
    </w:p>
  </w:endnote>
  <w:endnote w:type="continuationSeparator" w:id="0">
    <w:p w:rsidR="005E65A7" w:rsidRDefault="005E65A7" w:rsidP="00F7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A7" w:rsidRDefault="005E65A7" w:rsidP="00F75340">
      <w:pPr>
        <w:spacing w:after="0" w:line="240" w:lineRule="auto"/>
      </w:pPr>
      <w:r>
        <w:separator/>
      </w:r>
    </w:p>
  </w:footnote>
  <w:footnote w:type="continuationSeparator" w:id="0">
    <w:p w:rsidR="005E65A7" w:rsidRDefault="005E65A7" w:rsidP="00F75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51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B7D5B"/>
    <w:multiLevelType w:val="multilevel"/>
    <w:tmpl w:val="CABE87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12C7962"/>
    <w:multiLevelType w:val="multilevel"/>
    <w:tmpl w:val="DF7AF1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4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4D2F5A26"/>
    <w:multiLevelType w:val="hybridMultilevel"/>
    <w:tmpl w:val="C378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56717A"/>
    <w:multiLevelType w:val="hybridMultilevel"/>
    <w:tmpl w:val="6CC430E8"/>
    <w:lvl w:ilvl="0" w:tplc="B414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C02B6"/>
    <w:multiLevelType w:val="hybridMultilevel"/>
    <w:tmpl w:val="A636D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18"/>
    <w:rsid w:val="00043DAD"/>
    <w:rsid w:val="00127100"/>
    <w:rsid w:val="00243F0B"/>
    <w:rsid w:val="00243F99"/>
    <w:rsid w:val="002E11E8"/>
    <w:rsid w:val="003D154E"/>
    <w:rsid w:val="003F592F"/>
    <w:rsid w:val="004006AD"/>
    <w:rsid w:val="00410FD0"/>
    <w:rsid w:val="004755B6"/>
    <w:rsid w:val="004D45E7"/>
    <w:rsid w:val="005E65A7"/>
    <w:rsid w:val="0064354F"/>
    <w:rsid w:val="00660F13"/>
    <w:rsid w:val="006C6ABB"/>
    <w:rsid w:val="0071048D"/>
    <w:rsid w:val="00710622"/>
    <w:rsid w:val="0076536E"/>
    <w:rsid w:val="007B2EB9"/>
    <w:rsid w:val="00820AEC"/>
    <w:rsid w:val="008B2A02"/>
    <w:rsid w:val="00967A91"/>
    <w:rsid w:val="009A0DC7"/>
    <w:rsid w:val="00A75579"/>
    <w:rsid w:val="00A8563B"/>
    <w:rsid w:val="00AD77E5"/>
    <w:rsid w:val="00B11FF7"/>
    <w:rsid w:val="00C16A8F"/>
    <w:rsid w:val="00C33998"/>
    <w:rsid w:val="00CD4C73"/>
    <w:rsid w:val="00D30F95"/>
    <w:rsid w:val="00D71C41"/>
    <w:rsid w:val="00DD0118"/>
    <w:rsid w:val="00E079CC"/>
    <w:rsid w:val="00E437AC"/>
    <w:rsid w:val="00E70AEF"/>
    <w:rsid w:val="00F7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5340"/>
    <w:rPr>
      <w:color w:val="0000FF" w:themeColor="hyperlink"/>
      <w:u w:val="single"/>
    </w:rPr>
  </w:style>
  <w:style w:type="paragraph" w:customStyle="1" w:styleId="Standard">
    <w:name w:val="Standard"/>
    <w:rsid w:val="00F7534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F7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5340"/>
  </w:style>
  <w:style w:type="paragraph" w:styleId="a8">
    <w:name w:val="footer"/>
    <w:basedOn w:val="a"/>
    <w:link w:val="a9"/>
    <w:uiPriority w:val="99"/>
    <w:unhideWhenUsed/>
    <w:rsid w:val="00F7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340"/>
  </w:style>
  <w:style w:type="paragraph" w:styleId="2">
    <w:name w:val="Body Text 2"/>
    <w:basedOn w:val="a"/>
    <w:link w:val="20"/>
    <w:uiPriority w:val="99"/>
    <w:semiHidden/>
    <w:unhideWhenUsed/>
    <w:rsid w:val="00A856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8563B"/>
  </w:style>
  <w:style w:type="paragraph" w:customStyle="1" w:styleId="ConsPlusTitle">
    <w:name w:val="ConsPlusTitle"/>
    <w:rsid w:val="00E079CC"/>
    <w:pPr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a">
    <w:name w:val="Table Grid"/>
    <w:basedOn w:val="a1"/>
    <w:rsid w:val="00E079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5340"/>
    <w:rPr>
      <w:color w:val="0000FF" w:themeColor="hyperlink"/>
      <w:u w:val="single"/>
    </w:rPr>
  </w:style>
  <w:style w:type="paragraph" w:customStyle="1" w:styleId="Standard">
    <w:name w:val="Standard"/>
    <w:rsid w:val="00F7534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F7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5340"/>
  </w:style>
  <w:style w:type="paragraph" w:styleId="a8">
    <w:name w:val="footer"/>
    <w:basedOn w:val="a"/>
    <w:link w:val="a9"/>
    <w:uiPriority w:val="99"/>
    <w:unhideWhenUsed/>
    <w:rsid w:val="00F7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340"/>
  </w:style>
  <w:style w:type="paragraph" w:styleId="2">
    <w:name w:val="Body Text 2"/>
    <w:basedOn w:val="a"/>
    <w:link w:val="20"/>
    <w:uiPriority w:val="99"/>
    <w:semiHidden/>
    <w:unhideWhenUsed/>
    <w:rsid w:val="00A856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8563B"/>
  </w:style>
  <w:style w:type="paragraph" w:customStyle="1" w:styleId="ConsPlusTitle">
    <w:name w:val="ConsPlusTitle"/>
    <w:rsid w:val="00E079CC"/>
    <w:pPr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a">
    <w:name w:val="Table Grid"/>
    <w:basedOn w:val="a1"/>
    <w:rsid w:val="00E079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o-pitish@alikov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2014-12-03T13:33:00Z</cp:lastPrinted>
  <dcterms:created xsi:type="dcterms:W3CDTF">2015-09-09T04:12:00Z</dcterms:created>
  <dcterms:modified xsi:type="dcterms:W3CDTF">2015-09-23T06:16:00Z</dcterms:modified>
</cp:coreProperties>
</file>