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9109F2" w:rsidRPr="00360463" w:rsidTr="00C62F18">
        <w:trPr>
          <w:cantSplit/>
          <w:trHeight w:val="420"/>
        </w:trPr>
        <w:tc>
          <w:tcPr>
            <w:tcW w:w="4170" w:type="dxa"/>
            <w:hideMark/>
          </w:tcPr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109F2" w:rsidRPr="00360463" w:rsidRDefault="009109F2" w:rsidP="00C62F18">
            <w:pPr>
              <w:spacing w:line="276" w:lineRule="auto"/>
              <w:jc w:val="center"/>
              <w:rPr>
                <w:b/>
                <w:sz w:val="26"/>
              </w:rPr>
            </w:pPr>
          </w:p>
        </w:tc>
        <w:tc>
          <w:tcPr>
            <w:tcW w:w="4242" w:type="dxa"/>
            <w:hideMark/>
          </w:tcPr>
          <w:p w:rsidR="009109F2" w:rsidRPr="00360463" w:rsidRDefault="009109F2" w:rsidP="00C62F1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109F2" w:rsidRPr="00360463" w:rsidRDefault="009109F2" w:rsidP="00C62F1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109F2" w:rsidRPr="00360463" w:rsidTr="00C62F18">
        <w:trPr>
          <w:cantSplit/>
          <w:trHeight w:val="2355"/>
        </w:trPr>
        <w:tc>
          <w:tcPr>
            <w:tcW w:w="4170" w:type="dxa"/>
          </w:tcPr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360463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109F2" w:rsidRPr="00360463" w:rsidRDefault="009109F2" w:rsidP="00C62F1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60463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109F2" w:rsidRPr="00360463" w:rsidRDefault="009109F2" w:rsidP="00C62F18">
            <w:pPr>
              <w:spacing w:line="276" w:lineRule="auto"/>
            </w:pPr>
          </w:p>
          <w:p w:rsidR="009109F2" w:rsidRPr="00360463" w:rsidRDefault="009109F2" w:rsidP="00C62F18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28.06.2018 ҫ №53 </w:t>
            </w:r>
          </w:p>
          <w:p w:rsidR="009109F2" w:rsidRPr="00360463" w:rsidRDefault="009109F2" w:rsidP="00C62F18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9109F2" w:rsidRPr="00360463" w:rsidRDefault="009109F2" w:rsidP="00C62F18">
            <w:pPr>
              <w:rPr>
                <w:b/>
                <w:sz w:val="26"/>
              </w:rPr>
            </w:pPr>
          </w:p>
        </w:tc>
        <w:tc>
          <w:tcPr>
            <w:tcW w:w="4242" w:type="dxa"/>
          </w:tcPr>
          <w:p w:rsidR="009109F2" w:rsidRPr="00360463" w:rsidRDefault="009109F2" w:rsidP="00C62F18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109F2" w:rsidRPr="00360463" w:rsidRDefault="009109F2" w:rsidP="00C62F1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109F2" w:rsidRPr="00360463" w:rsidRDefault="009109F2" w:rsidP="00C62F18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</w:p>
          <w:p w:rsidR="009109F2" w:rsidRPr="00360463" w:rsidRDefault="009109F2" w:rsidP="00C62F18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60463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109F2" w:rsidRPr="00360463" w:rsidRDefault="009109F2" w:rsidP="00C62F18">
            <w:pPr>
              <w:pStyle w:val="a8"/>
              <w:spacing w:line="276" w:lineRule="auto"/>
              <w:ind w:left="362"/>
              <w:jc w:val="center"/>
              <w:rPr>
                <w:rFonts w:ascii="Times New Roman" w:hAnsi="Times New Roman" w:cs="Times New Roman"/>
              </w:rPr>
            </w:pPr>
          </w:p>
          <w:p w:rsidR="009109F2" w:rsidRDefault="009109F2" w:rsidP="00C62F18">
            <w:pPr>
              <w:pStyle w:val="a8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28.06.2018 г № 53</w:t>
            </w:r>
          </w:p>
          <w:p w:rsidR="009109F2" w:rsidRPr="00360463" w:rsidRDefault="009109F2" w:rsidP="00C62F18">
            <w:pPr>
              <w:pStyle w:val="a8"/>
              <w:tabs>
                <w:tab w:val="center" w:pos="2194"/>
              </w:tabs>
              <w:spacing w:line="276" w:lineRule="auto"/>
              <w:ind w:left="362"/>
              <w:jc w:val="center"/>
              <w:rPr>
                <w:b/>
                <w:noProof/>
                <w:color w:val="000000"/>
                <w:sz w:val="26"/>
              </w:rPr>
            </w:pPr>
            <w:r w:rsidRPr="00360463">
              <w:rPr>
                <w:b/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9109F2" w:rsidRDefault="009109F2" w:rsidP="00910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09F2" w:rsidRPr="00761325" w:rsidRDefault="009109F2" w:rsidP="009109F2">
      <w:pPr>
        <w:ind w:right="4110"/>
        <w:rPr>
          <w:b/>
          <w:bCs/>
          <w:sz w:val="24"/>
          <w:szCs w:val="24"/>
        </w:rPr>
      </w:pPr>
      <w:r w:rsidRPr="00761325">
        <w:rPr>
          <w:b/>
          <w:sz w:val="24"/>
          <w:szCs w:val="24"/>
        </w:rPr>
        <w:t xml:space="preserve">О внесении изменений в Решение собрания депутатов от 27 августа 2015 </w:t>
      </w:r>
      <w:proofErr w:type="spellStart"/>
      <w:r w:rsidRPr="00761325">
        <w:rPr>
          <w:b/>
          <w:sz w:val="24"/>
          <w:szCs w:val="24"/>
        </w:rPr>
        <w:t>г.№</w:t>
      </w:r>
      <w:proofErr w:type="spellEnd"/>
      <w:r w:rsidRPr="00761325">
        <w:rPr>
          <w:b/>
          <w:sz w:val="24"/>
          <w:szCs w:val="24"/>
        </w:rPr>
        <w:t xml:space="preserve"> 79/1</w:t>
      </w:r>
      <w:r w:rsidRPr="00761325">
        <w:rPr>
          <w:b/>
          <w:sz w:val="24"/>
          <w:szCs w:val="24"/>
        </w:rPr>
        <w:br/>
      </w:r>
      <w:r w:rsidRPr="00761325">
        <w:rPr>
          <w:b/>
          <w:bCs/>
          <w:sz w:val="24"/>
          <w:szCs w:val="24"/>
        </w:rPr>
        <w:t>«Об утверждении Порядка проведения конкурса по отбору кандидатов на должность главы Эльбарусовского сельского поселения</w:t>
      </w:r>
    </w:p>
    <w:p w:rsidR="009109F2" w:rsidRPr="00761325" w:rsidRDefault="009109F2" w:rsidP="009109F2">
      <w:pPr>
        <w:ind w:right="4110"/>
        <w:rPr>
          <w:b/>
          <w:sz w:val="24"/>
          <w:szCs w:val="24"/>
        </w:rPr>
      </w:pPr>
      <w:r w:rsidRPr="00761325">
        <w:rPr>
          <w:b/>
          <w:bCs/>
          <w:sz w:val="24"/>
          <w:szCs w:val="24"/>
        </w:rPr>
        <w:t>Мариинско-Посадского района</w:t>
      </w:r>
    </w:p>
    <w:p w:rsidR="009109F2" w:rsidRPr="00761325" w:rsidRDefault="009109F2" w:rsidP="009109F2">
      <w:pPr>
        <w:ind w:right="4110"/>
        <w:rPr>
          <w:b/>
          <w:sz w:val="24"/>
          <w:szCs w:val="24"/>
        </w:rPr>
      </w:pPr>
      <w:r w:rsidRPr="00761325">
        <w:rPr>
          <w:b/>
          <w:bCs/>
          <w:sz w:val="24"/>
          <w:szCs w:val="24"/>
        </w:rPr>
        <w:t>Чувашской Республики»</w:t>
      </w:r>
    </w:p>
    <w:p w:rsidR="009109F2" w:rsidRDefault="009109F2" w:rsidP="00910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09F2" w:rsidRDefault="009109F2" w:rsidP="00910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09F2" w:rsidRDefault="009109F2" w:rsidP="00910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  <w:r>
        <w:rPr>
          <w:bCs/>
          <w:sz w:val="24"/>
          <w:szCs w:val="24"/>
        </w:rPr>
        <w:t>Эльбарусовского</w:t>
      </w:r>
      <w:r>
        <w:rPr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9109F2" w:rsidRDefault="009109F2" w:rsidP="009109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09F2" w:rsidRDefault="009109F2" w:rsidP="009109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9109F2" w:rsidRDefault="009109F2" w:rsidP="00910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Порядок проведения конкурса по отбору кандидатур на должность главы </w:t>
      </w:r>
      <w:r>
        <w:rPr>
          <w:bCs/>
          <w:sz w:val="24"/>
          <w:szCs w:val="24"/>
        </w:rPr>
        <w:t>Эльбарусовского</w:t>
      </w:r>
      <w:r>
        <w:rPr>
          <w:sz w:val="24"/>
          <w:szCs w:val="24"/>
        </w:rPr>
        <w:t xml:space="preserve"> сельского поселения Мариинско-Посадского района Чувашской Республики, следующие изменения:</w:t>
      </w:r>
    </w:p>
    <w:p w:rsidR="009109F2" w:rsidRDefault="009109F2" w:rsidP="009109F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Пункт 1 изложить в следующей редакции:</w:t>
      </w:r>
    </w:p>
    <w:p w:rsidR="009109F2" w:rsidRDefault="009109F2" w:rsidP="009109F2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«Настоящий Порядок  разработан в соответствии с </w:t>
      </w:r>
      <w:hyperlink r:id="rId5" w:history="1">
        <w:r>
          <w:rPr>
            <w:rStyle w:val="a5"/>
            <w:b w:val="0"/>
            <w:color w:val="auto"/>
            <w:sz w:val="24"/>
            <w:szCs w:val="24"/>
            <w:u w:val="none"/>
          </w:rPr>
          <w:t>частью 2.1 статьи 36</w:t>
        </w:r>
      </w:hyperlink>
      <w:r>
        <w:rPr>
          <w:b w:val="0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закон), частью 2.2 статьи 31 Закона Чувашской Республики от 18 октября 2004 г. № 19 «Об организации местного самоуправления в Чувашской Республике», с З</w:t>
      </w:r>
      <w:r>
        <w:rPr>
          <w:b w:val="0"/>
          <w:bCs w:val="0"/>
          <w:color w:val="262626"/>
          <w:sz w:val="24"/>
          <w:szCs w:val="24"/>
        </w:rPr>
        <w:t>акон Чувашской Республики от 29.08.2017 N 46 "О представлении</w:t>
      </w:r>
      <w:proofErr w:type="gramEnd"/>
      <w:r>
        <w:rPr>
          <w:b w:val="0"/>
          <w:bCs w:val="0"/>
          <w:color w:val="262626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262626"/>
          <w:sz w:val="24"/>
          <w:szCs w:val="24"/>
        </w:rPr>
        <w:t xml:space="preserve">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сведений", </w:t>
      </w:r>
      <w:r>
        <w:rPr>
          <w:b w:val="0"/>
          <w:sz w:val="24"/>
          <w:szCs w:val="24"/>
        </w:rPr>
        <w:t xml:space="preserve">со </w:t>
      </w:r>
      <w:hyperlink r:id="rId6" w:history="1">
        <w:r>
          <w:rPr>
            <w:rStyle w:val="a5"/>
            <w:b w:val="0"/>
            <w:color w:val="auto"/>
            <w:sz w:val="24"/>
            <w:szCs w:val="24"/>
            <w:u w:val="none"/>
          </w:rPr>
          <w:t>статьей</w:t>
        </w:r>
      </w:hyperlink>
      <w:r>
        <w:rPr>
          <w:b w:val="0"/>
          <w:sz w:val="24"/>
          <w:szCs w:val="24"/>
        </w:rPr>
        <w:t xml:space="preserve"> 24 Устава </w:t>
      </w:r>
      <w:r>
        <w:rPr>
          <w:b w:val="0"/>
          <w:bCs w:val="0"/>
          <w:sz w:val="24"/>
          <w:szCs w:val="24"/>
        </w:rPr>
        <w:t>Эльбарусовского</w:t>
      </w:r>
      <w:r>
        <w:rPr>
          <w:b w:val="0"/>
          <w:sz w:val="24"/>
          <w:szCs w:val="24"/>
        </w:rPr>
        <w:t xml:space="preserve"> сельского поселения в целях определения порядка проведения конкурса по отбору кандидатур на должность главы  </w:t>
      </w:r>
      <w:r>
        <w:rPr>
          <w:b w:val="0"/>
          <w:bCs w:val="0"/>
          <w:sz w:val="24"/>
          <w:szCs w:val="24"/>
        </w:rPr>
        <w:t>Эльбарусовского</w:t>
      </w:r>
      <w:r>
        <w:rPr>
          <w:b w:val="0"/>
          <w:sz w:val="24"/>
          <w:szCs w:val="24"/>
        </w:rPr>
        <w:t xml:space="preserve"> сельского поселения (далее - конкурс)».</w:t>
      </w:r>
      <w:proofErr w:type="gramEnd"/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пункт 2 изложить в следующей редакции:</w:t>
      </w:r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«2. Конкурс организуется и проводится конкурсной комиссией по проведению конкурса по отбору кандидатур на должность главы сельского поселения (далее - конкурсная комиссия), общее число членов которой составляет 8 человек.</w:t>
      </w:r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конкурсной комиссии обязаны сообщать о возникновении личной заинтересованности при исполнении обязанностей членов конкурсной комиссии,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0" w:name="Par45"/>
      <w:bookmarkEnd w:id="0"/>
      <w:r>
        <w:rPr>
          <w:sz w:val="24"/>
          <w:szCs w:val="24"/>
        </w:rPr>
        <w:t xml:space="preserve">В соответствии с Федеральным законом половина членов конкурсной комиссии назначается Собранием депутатов </w:t>
      </w:r>
      <w:r>
        <w:rPr>
          <w:bCs/>
          <w:sz w:val="24"/>
          <w:szCs w:val="24"/>
        </w:rPr>
        <w:t>Эльбарусовского</w:t>
      </w:r>
      <w:r>
        <w:rPr>
          <w:sz w:val="24"/>
          <w:szCs w:val="24"/>
        </w:rPr>
        <w:t xml:space="preserve"> сельского поселения, а другая половина – главой Мариинско-Посадского района.</w:t>
      </w:r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считается созданной со дня назначения органами, указанными </w:t>
      </w:r>
      <w:r>
        <w:rPr>
          <w:sz w:val="24"/>
          <w:szCs w:val="24"/>
        </w:rPr>
        <w:lastRenderedPageBreak/>
        <w:t>в абзаце третьем настоящего пункта, всех ее членов</w:t>
      </w:r>
      <w:proofErr w:type="gramStart"/>
      <w:r>
        <w:rPr>
          <w:sz w:val="24"/>
          <w:szCs w:val="24"/>
        </w:rPr>
        <w:t>.»;</w:t>
      </w:r>
      <w:proofErr w:type="gramEnd"/>
    </w:p>
    <w:p w:rsidR="009109F2" w:rsidRDefault="009109F2" w:rsidP="009109F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подпункт 5 пункта 9 изложить в следующей редакции:</w:t>
      </w: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копия трудовой книжки, или иные документы, подтверждающие трудовую (служебную) деятельность участника конкурса (при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  <w:bookmarkStart w:id="1" w:name="_GoBack"/>
      <w:bookmarkEnd w:id="1"/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Эльбарусовского сельского поселения</w:t>
      </w:r>
    </w:p>
    <w:p w:rsidR="009109F2" w:rsidRDefault="009109F2" w:rsidP="0091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                                       Л.П. Доброва</w:t>
      </w:r>
    </w:p>
    <w:p w:rsidR="00613434" w:rsidRDefault="00613434"/>
    <w:sectPr w:rsidR="00613434" w:rsidSect="009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9F2"/>
    <w:rsid w:val="000F2076"/>
    <w:rsid w:val="00613434"/>
    <w:rsid w:val="00761325"/>
    <w:rsid w:val="009109F2"/>
    <w:rsid w:val="00E4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109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09F2"/>
    <w:pPr>
      <w:ind w:left="720"/>
      <w:contextualSpacing/>
    </w:pPr>
  </w:style>
  <w:style w:type="paragraph" w:customStyle="1" w:styleId="ConsPlusNormal">
    <w:name w:val="ConsPlusNormal"/>
    <w:rsid w:val="00910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1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09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9109F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9109F2"/>
    <w:rPr>
      <w:b/>
      <w:bCs/>
      <w:color w:val="000080"/>
    </w:rPr>
  </w:style>
  <w:style w:type="paragraph" w:styleId="aa">
    <w:name w:val="No Spacing"/>
    <w:uiPriority w:val="1"/>
    <w:qFormat/>
    <w:rsid w:val="0091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AFBB1645B4369B4CF597EDF41EA98E3161919BDEC35A507F0677017AAD390D7EB022y7E6H" TargetMode="External"/><Relationship Id="rId5" Type="http://schemas.openxmlformats.org/officeDocument/2006/relationships/hyperlink" Target="consultantplus://offline/ref=31A6AB150A93A95BE676B1B60029EB3C9D40AC98E9FE11FED16367C6C48EC50F103F002540y3E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2018-06-28T12:11:00Z</dcterms:created>
  <dcterms:modified xsi:type="dcterms:W3CDTF">2018-06-28T12:26:00Z</dcterms:modified>
</cp:coreProperties>
</file>