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DF0CE5" w:rsidTr="00DF0CE5">
        <w:trPr>
          <w:cantSplit/>
          <w:trHeight w:val="420"/>
        </w:trPr>
        <w:tc>
          <w:tcPr>
            <w:tcW w:w="4195" w:type="dxa"/>
            <w:hideMark/>
          </w:tcPr>
          <w:p w:rsidR="00DF0CE5" w:rsidRDefault="00DF0CE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F0CE5" w:rsidRDefault="00DF0CE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Ě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рри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1173" w:type="dxa"/>
            <w:vMerge w:val="restart"/>
            <w:hideMark/>
          </w:tcPr>
          <w:p w:rsidR="00DF0CE5" w:rsidRDefault="00DF0CE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F0CE5" w:rsidRDefault="00DF0CE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МАРИИНСКО-ПОСАДСКИЙ РАЙОН  </w:t>
            </w:r>
          </w:p>
        </w:tc>
      </w:tr>
      <w:tr w:rsidR="00DF0CE5" w:rsidTr="00DF0CE5">
        <w:trPr>
          <w:cantSplit/>
          <w:trHeight w:val="2355"/>
        </w:trPr>
        <w:tc>
          <w:tcPr>
            <w:tcW w:w="4195" w:type="dxa"/>
          </w:tcPr>
          <w:p w:rsidR="00DF0CE5" w:rsidRDefault="00DF0CE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 ПОСЕЛЕНИЙĚН</w:t>
            </w:r>
          </w:p>
          <w:p w:rsidR="00DF0CE5" w:rsidRDefault="00DF0CE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 ХУТЛĂХĚ</w:t>
            </w:r>
          </w:p>
          <w:p w:rsidR="00DF0CE5" w:rsidRDefault="00DF0CE5">
            <w:pPr>
              <w:spacing w:line="192" w:lineRule="auto"/>
              <w:jc w:val="center"/>
              <w:rPr>
                <w:b/>
                <w:i/>
                <w:iCs/>
              </w:rPr>
            </w:pPr>
          </w:p>
          <w:p w:rsidR="00DF0CE5" w:rsidRDefault="00DF0CE5">
            <w:pPr>
              <w:spacing w:line="192" w:lineRule="auto"/>
              <w:jc w:val="center"/>
              <w:rPr>
                <w:b/>
                <w:bCs/>
                <w:i/>
                <w:iCs/>
              </w:rPr>
            </w:pPr>
          </w:p>
          <w:p w:rsidR="00DF0CE5" w:rsidRDefault="00DF0CE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ЙЫШĂНУ</w:t>
            </w:r>
          </w:p>
          <w:p w:rsidR="00DF0CE5" w:rsidRDefault="00DF0CE5">
            <w:pPr>
              <w:spacing w:line="276" w:lineRule="auto"/>
              <w:jc w:val="center"/>
              <w:rPr>
                <w:i/>
                <w:iCs/>
              </w:rPr>
            </w:pPr>
          </w:p>
          <w:p w:rsidR="00DF0CE5" w:rsidRDefault="00DF0C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 </w:t>
            </w:r>
            <w:r w:rsidRPr="00DF0CE5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çȇртме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   №51</w:t>
            </w:r>
          </w:p>
          <w:p w:rsidR="00DF0CE5" w:rsidRDefault="00DF0CE5">
            <w:pPr>
              <w:spacing w:line="276" w:lineRule="auto"/>
              <w:jc w:val="center"/>
              <w:rPr>
                <w:b/>
                <w:bCs/>
                <w:i/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DF0CE5" w:rsidRDefault="00DF0CE5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DF0CE5" w:rsidRDefault="00DF0CE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F0CE5" w:rsidRDefault="00DF0CE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ЭЛЬБАРУСОВСКОГО  СЕЛЬСКОГО</w:t>
            </w:r>
          </w:p>
          <w:p w:rsidR="00DF0CE5" w:rsidRDefault="00DF0CE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ПОСЕЛЕНИЯ </w:t>
            </w:r>
          </w:p>
          <w:p w:rsidR="00DF0CE5" w:rsidRDefault="00DF0CE5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</w:rPr>
            </w:pPr>
          </w:p>
          <w:p w:rsidR="00DF0CE5" w:rsidRDefault="00DF0CE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F0CE5" w:rsidRDefault="00DF0CE5">
            <w:pPr>
              <w:spacing w:line="276" w:lineRule="auto"/>
              <w:rPr>
                <w:b/>
                <w:i/>
                <w:iCs/>
              </w:rPr>
            </w:pPr>
          </w:p>
          <w:p w:rsidR="00DF0CE5" w:rsidRDefault="00DF0C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 19  »  июля 2018   №51</w:t>
            </w:r>
          </w:p>
          <w:p w:rsidR="00DF0CE5" w:rsidRDefault="00DF0CE5">
            <w:pPr>
              <w:spacing w:line="276" w:lineRule="auto"/>
              <w:jc w:val="center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color w:val="000000"/>
              </w:rPr>
              <w:t>деревня Эльбарусово</w:t>
            </w:r>
          </w:p>
        </w:tc>
      </w:tr>
    </w:tbl>
    <w:p w:rsidR="00DF0CE5" w:rsidRDefault="00DF0CE5" w:rsidP="00DF0CE5">
      <w:pPr>
        <w:jc w:val="both"/>
      </w:pPr>
    </w:p>
    <w:p w:rsidR="00DF0CE5" w:rsidRDefault="00DF0CE5" w:rsidP="00DF0CE5">
      <w:pPr>
        <w:ind w:right="4495"/>
        <w:jc w:val="both"/>
        <w:rPr>
          <w:b/>
        </w:rPr>
      </w:pPr>
    </w:p>
    <w:p w:rsidR="00DF0CE5" w:rsidRDefault="00DF0CE5" w:rsidP="00DF0CE5">
      <w:pPr>
        <w:shd w:val="clear" w:color="auto" w:fill="FFFFFF"/>
        <w:ind w:right="4252"/>
        <w:jc w:val="both"/>
        <w:rPr>
          <w:b/>
          <w:color w:val="000000"/>
        </w:rPr>
      </w:pPr>
      <w:r>
        <w:rPr>
          <w:b/>
          <w:color w:val="000000"/>
        </w:rPr>
        <w:t>Об утверждении порядка и условий</w:t>
      </w:r>
    </w:p>
    <w:p w:rsidR="00DF0CE5" w:rsidRDefault="00DF0CE5" w:rsidP="00DF0CE5">
      <w:pPr>
        <w:shd w:val="clear" w:color="auto" w:fill="FFFFFF"/>
        <w:ind w:right="4252"/>
        <w:jc w:val="both"/>
        <w:rPr>
          <w:b/>
          <w:color w:val="000000"/>
        </w:rPr>
      </w:pPr>
      <w:r>
        <w:rPr>
          <w:b/>
          <w:color w:val="000000"/>
        </w:rPr>
        <w:t>перечисления средств местного бюджета на счет регионального оператора или на специальный счет в целях финансирования оказания услуг и  (или) выполнения 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со статьей 190.1 Жилищного кодекса Российской Федерации,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F0CE5" w:rsidRDefault="00DF0CE5" w:rsidP="00DF0CE5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Утвердить Порядок и условия перечисления средств местного бюджета на счет регионального оператора или на специальный счет в целях финансирования оказания услуг и  (или) выполнения 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 согласно приложению к настоящему постановлению.</w:t>
      </w:r>
      <w:proofErr w:type="gramEnd"/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 Настоящее постановление разместить на официальном сайте администрации </w:t>
      </w:r>
      <w:proofErr w:type="spellStart"/>
      <w:r>
        <w:rPr>
          <w:color w:val="000000"/>
        </w:rPr>
        <w:t>Большешигаевского</w:t>
      </w:r>
      <w:proofErr w:type="spellEnd"/>
      <w:r>
        <w:rPr>
          <w:color w:val="000000"/>
        </w:rPr>
        <w:t xml:space="preserve"> сельского поселения и опубликовать в муниципальной газете «Посадский вестник».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Глава администрации 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Эльбарусовского сельского поселения                               </w:t>
      </w:r>
      <w:proofErr w:type="spellStart"/>
      <w:r>
        <w:rPr>
          <w:color w:val="000000"/>
        </w:rPr>
        <w:t>О.В.Геронтьева</w:t>
      </w:r>
      <w:proofErr w:type="spellEnd"/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</w:p>
    <w:p w:rsidR="00DF0CE5" w:rsidRDefault="00DF0CE5" w:rsidP="00DF0CE5">
      <w:pPr>
        <w:shd w:val="clear" w:color="auto" w:fill="FFFFFF"/>
        <w:jc w:val="center"/>
        <w:rPr>
          <w:color w:val="000000"/>
        </w:rPr>
      </w:pPr>
    </w:p>
    <w:p w:rsidR="00DF0CE5" w:rsidRDefault="00DF0CE5" w:rsidP="00DF0CE5">
      <w:pPr>
        <w:shd w:val="clear" w:color="auto" w:fill="FFFFFF"/>
        <w:jc w:val="center"/>
        <w:rPr>
          <w:color w:val="000000"/>
        </w:rPr>
      </w:pPr>
    </w:p>
    <w:p w:rsidR="00DF0CE5" w:rsidRDefault="00DF0CE5" w:rsidP="00DF0CE5">
      <w:pPr>
        <w:shd w:val="clear" w:color="auto" w:fill="FFFFFF"/>
        <w:jc w:val="center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000000"/>
        </w:rPr>
      </w:pPr>
    </w:p>
    <w:p w:rsidR="00DF0CE5" w:rsidRDefault="00DF0CE5" w:rsidP="00DF0CE5">
      <w:pPr>
        <w:shd w:val="clear" w:color="auto" w:fill="FFFFFF"/>
        <w:jc w:val="right"/>
        <w:textAlignment w:val="baseline"/>
        <w:rPr>
          <w:color w:val="2D2D2D"/>
          <w:spacing w:val="3"/>
        </w:rPr>
      </w:pPr>
      <w:r>
        <w:rPr>
          <w:color w:val="000000"/>
        </w:rPr>
        <w:t>Приложение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3"/>
        </w:rPr>
        <w:br/>
        <w:t>к постановлению Администрации</w:t>
      </w:r>
      <w:r>
        <w:rPr>
          <w:color w:val="2D2D2D"/>
          <w:spacing w:val="3"/>
        </w:rPr>
        <w:br/>
        <w:t>Эльбарусовского сельского поселения</w:t>
      </w:r>
      <w:r>
        <w:rPr>
          <w:color w:val="2D2D2D"/>
          <w:spacing w:val="3"/>
        </w:rPr>
        <w:br/>
        <w:t>от 19.07.2018 N 51</w:t>
      </w:r>
    </w:p>
    <w:p w:rsidR="00DF0CE5" w:rsidRDefault="00DF0CE5" w:rsidP="00DF0CE5">
      <w:pPr>
        <w:shd w:val="clear" w:color="auto" w:fill="FFFFFF"/>
        <w:jc w:val="right"/>
        <w:rPr>
          <w:color w:val="000000"/>
        </w:rPr>
      </w:pPr>
    </w:p>
    <w:p w:rsidR="00DF0CE5" w:rsidRDefault="00DF0CE5" w:rsidP="00DF0CE5">
      <w:pPr>
        <w:shd w:val="clear" w:color="auto" w:fill="FFFFFF"/>
        <w:jc w:val="center"/>
        <w:rPr>
          <w:color w:val="000000"/>
        </w:rPr>
      </w:pPr>
    </w:p>
    <w:p w:rsidR="00DF0CE5" w:rsidRDefault="00DF0CE5" w:rsidP="00DF0CE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Порядок и условия перечисления средств местного бюджета на счет регионального оператора или на специальный счет в целях финансирования оказания услуг и  (или) выполнения 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 Настоящий Порядок устанавливает механизм проведения капитального ремонта общего имущества в многоквартирных домах, расположенных на территории Эльбарусовского сельского поселения  за счет средств местного бюджета.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Проведение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</w:t>
      </w:r>
      <w:proofErr w:type="gramEnd"/>
      <w:r>
        <w:rPr>
          <w:color w:val="000000"/>
        </w:rPr>
        <w:t xml:space="preserve"> помещения проведен не был, при условии: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фонда;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капитальный ремонт общего имущества в многоквартирном доме после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даты приватизации первого жилого помещения до даты включения такого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многоквартирного дома в региональную программу капитального ремонта не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проводился за счет средств местного бюджета;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3) если за счет средств местного бюджета проведен капитальный ремонт только отдельных элементов общего имущества в многоквартирном доме, обязанность по проведению капитального ремонта распространяется </w:t>
      </w:r>
      <w:proofErr w:type="gramStart"/>
      <w:r>
        <w:rPr>
          <w:color w:val="000000"/>
        </w:rPr>
        <w:t>на те</w:t>
      </w:r>
      <w:proofErr w:type="gramEnd"/>
      <w:r>
        <w:rPr>
          <w:color w:val="000000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 Перечень услуг и (или) работ по капитальному ремонту общего имущества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в порядке, установленном администрацией </w:t>
      </w:r>
      <w:proofErr w:type="spellStart"/>
      <w:r>
        <w:rPr>
          <w:color w:val="000000"/>
        </w:rPr>
        <w:t>Большешигаевского</w:t>
      </w:r>
      <w:proofErr w:type="spellEnd"/>
      <w:r>
        <w:rPr>
          <w:color w:val="000000"/>
        </w:rPr>
        <w:t xml:space="preserve"> сельского поселения.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 Перечень услуг и (или) работ по капитальному ремонту общего имущества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в многоквартирном доме определяется в течение шести месяцев со дня выявления невыполненного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капитальный ремонт общего</w:t>
      </w:r>
      <w:proofErr w:type="gramEnd"/>
      <w:r>
        <w:rPr>
          <w:color w:val="000000"/>
        </w:rPr>
        <w:t xml:space="preserve">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</w:t>
      </w:r>
      <w:r>
        <w:rPr>
          <w:color w:val="000000"/>
        </w:rPr>
        <w:lastRenderedPageBreak/>
        <w:t>по капитальному ремонту общего имущества в многоквартирном доме,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 Проведение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района.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 Обязательство по проведению капитального ремонта общего имущества в многоквартирном доме за счет средств местного бюджета не освобождает собственников помещений в многоквартирном доме от уплаты взносов на капитальный ремонт.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 Собственники помещений в многоквартирном доме участвуют в принятии</w:t>
      </w:r>
    </w:p>
    <w:p w:rsidR="00DF0CE5" w:rsidRDefault="00DF0CE5" w:rsidP="00DF0C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работ, выполненных в рамках исполнения обязанности по проведению капитального ремонта в соответствии с настоящим пунктом,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DF0CE5" w:rsidRDefault="00DF0CE5" w:rsidP="00DF0CE5">
      <w:pPr>
        <w:jc w:val="both"/>
      </w:pPr>
    </w:p>
    <w:p w:rsidR="00DF0CE5" w:rsidRDefault="00DF0CE5" w:rsidP="00DF0CE5">
      <w:pPr>
        <w:shd w:val="clear" w:color="auto" w:fill="FFFFFF"/>
        <w:jc w:val="center"/>
      </w:pPr>
    </w:p>
    <w:p w:rsidR="00613434" w:rsidRDefault="00613434"/>
    <w:sectPr w:rsidR="00613434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E5"/>
    <w:rsid w:val="00163195"/>
    <w:rsid w:val="00613434"/>
    <w:rsid w:val="00DF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0CE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DF0CE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2018-07-24T10:07:00Z</dcterms:created>
  <dcterms:modified xsi:type="dcterms:W3CDTF">2018-07-24T10:07:00Z</dcterms:modified>
</cp:coreProperties>
</file>