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FC9" w:rsidRDefault="001D5411" w:rsidP="000F0A67">
      <w:pPr>
        <w:spacing w:after="0"/>
        <w:jc w:val="both"/>
        <w:rPr>
          <w:rFonts w:ascii="Times New Roman" w:hAnsi="Times New Roman" w:cs="Times New Roman"/>
          <w:sz w:val="24"/>
          <w:szCs w:val="24"/>
        </w:rPr>
      </w:pPr>
      <w:r>
        <w:rPr>
          <w:rFonts w:ascii="Verdana" w:hAnsi="Verdana"/>
          <w:color w:val="000000"/>
          <w:sz w:val="17"/>
          <w:szCs w:val="17"/>
        </w:rPr>
        <w:t> </w:t>
      </w:r>
      <w:r w:rsidR="00710FC9">
        <w:rPr>
          <w:noProof/>
        </w:rPr>
        <w:drawing>
          <wp:anchor distT="0" distB="0" distL="114300" distR="114300" simplePos="0" relativeHeight="251657216" behindDoc="0" locked="0" layoutInCell="1" allowOverlap="1">
            <wp:simplePos x="0" y="0"/>
            <wp:positionH relativeFrom="column">
              <wp:posOffset>2377440</wp:posOffset>
            </wp:positionH>
            <wp:positionV relativeFrom="paragraph">
              <wp:posOffset>13335</wp:posOffset>
            </wp:positionV>
            <wp:extent cx="720090" cy="72390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7"/>
                    <a:srcRect/>
                    <a:stretch>
                      <a:fillRect/>
                    </a:stretch>
                  </pic:blipFill>
                  <pic:spPr bwMode="auto">
                    <a:xfrm>
                      <a:off x="0" y="0"/>
                      <a:ext cx="720090" cy="723900"/>
                    </a:xfrm>
                    <a:prstGeom prst="rect">
                      <a:avLst/>
                    </a:prstGeom>
                    <a:noFill/>
                  </pic:spPr>
                </pic:pic>
              </a:graphicData>
            </a:graphic>
          </wp:anchor>
        </w:drawing>
      </w:r>
    </w:p>
    <w:p w:rsidR="00710FC9" w:rsidRDefault="00710FC9" w:rsidP="00710FC9">
      <w:pPr>
        <w:spacing w:line="360" w:lineRule="auto"/>
        <w:jc w:val="center"/>
        <w:rPr>
          <w:rFonts w:ascii="Times New Roman" w:hAnsi="Times New Roman" w:cs="Times New Roman"/>
          <w:sz w:val="24"/>
          <w:szCs w:val="24"/>
        </w:rPr>
      </w:pPr>
    </w:p>
    <w:tbl>
      <w:tblPr>
        <w:tblW w:w="9318" w:type="dxa"/>
        <w:tblLook w:val="04A0" w:firstRow="1" w:lastRow="0" w:firstColumn="1" w:lastColumn="0" w:noHBand="0" w:noVBand="1"/>
      </w:tblPr>
      <w:tblGrid>
        <w:gridCol w:w="4084"/>
        <w:gridCol w:w="1142"/>
        <w:gridCol w:w="4092"/>
      </w:tblGrid>
      <w:tr w:rsidR="00710FC9" w:rsidTr="00710FC9">
        <w:trPr>
          <w:cantSplit/>
          <w:trHeight w:val="530"/>
        </w:trPr>
        <w:tc>
          <w:tcPr>
            <w:tcW w:w="4081" w:type="dxa"/>
            <w:hideMark/>
          </w:tcPr>
          <w:p w:rsidR="00710FC9" w:rsidRDefault="00710FC9">
            <w:pPr>
              <w:pStyle w:val="a4"/>
              <w:tabs>
                <w:tab w:val="left" w:pos="4285"/>
              </w:tabs>
              <w:spacing w:line="192" w:lineRule="auto"/>
              <w:jc w:val="center"/>
              <w:rPr>
                <w:rFonts w:ascii="Times New Roman" w:eastAsia="Lucida Sans Unicode" w:hAnsi="Times New Roman" w:cs="Times New Roman"/>
                <w:b/>
                <w:bCs/>
                <w:noProof/>
                <w:color w:val="000000"/>
                <w:sz w:val="24"/>
                <w:szCs w:val="24"/>
                <w:lang w:eastAsia="en-US"/>
              </w:rPr>
            </w:pPr>
            <w:r>
              <w:rPr>
                <w:rFonts w:ascii="Times New Roman" w:hAnsi="Times New Roman" w:cs="Times New Roman"/>
                <w:b/>
                <w:bCs/>
                <w:noProof/>
                <w:color w:val="000000"/>
                <w:sz w:val="24"/>
                <w:szCs w:val="24"/>
                <w:lang w:eastAsia="en-US"/>
              </w:rPr>
              <w:t>ЧАВАШ  РЕСПУБЛИКИ</w:t>
            </w:r>
          </w:p>
          <w:p w:rsidR="00710FC9" w:rsidRDefault="00710FC9">
            <w:pPr>
              <w:pStyle w:val="a4"/>
              <w:tabs>
                <w:tab w:val="left" w:pos="4285"/>
              </w:tabs>
              <w:spacing w:line="192" w:lineRule="auto"/>
              <w:jc w:val="center"/>
              <w:rPr>
                <w:rFonts w:ascii="Times New Roman" w:hAnsi="Times New Roman" w:cs="Times New Roman"/>
                <w:sz w:val="24"/>
                <w:szCs w:val="24"/>
                <w:lang w:eastAsia="en-US"/>
              </w:rPr>
            </w:pPr>
            <w:r>
              <w:rPr>
                <w:rFonts w:ascii="Times New Roman" w:hAnsi="Times New Roman" w:cs="Times New Roman"/>
                <w:b/>
                <w:bCs/>
                <w:noProof/>
                <w:color w:val="000000"/>
                <w:sz w:val="24"/>
                <w:szCs w:val="24"/>
                <w:lang w:eastAsia="en-US"/>
              </w:rPr>
              <w:t>ВАРМАР РАЙОНĚ</w:t>
            </w:r>
          </w:p>
        </w:tc>
        <w:tc>
          <w:tcPr>
            <w:tcW w:w="1141" w:type="dxa"/>
            <w:vMerge w:val="restart"/>
          </w:tcPr>
          <w:p w:rsidR="00710FC9" w:rsidRDefault="00710FC9">
            <w:pPr>
              <w:suppressAutoHyphens/>
              <w:jc w:val="center"/>
              <w:rPr>
                <w:rFonts w:ascii="Times New Roman" w:eastAsia="Times New Roman" w:hAnsi="Times New Roman" w:cs="Times New Roman"/>
                <w:sz w:val="24"/>
                <w:szCs w:val="24"/>
                <w:lang w:eastAsia="ar-SA"/>
              </w:rPr>
            </w:pPr>
          </w:p>
        </w:tc>
        <w:tc>
          <w:tcPr>
            <w:tcW w:w="4088" w:type="dxa"/>
            <w:hideMark/>
          </w:tcPr>
          <w:p w:rsidR="00710FC9" w:rsidRDefault="00710FC9">
            <w:pPr>
              <w:pStyle w:val="a4"/>
              <w:spacing w:line="192" w:lineRule="auto"/>
              <w:jc w:val="center"/>
              <w:rPr>
                <w:rFonts w:ascii="Times New Roman" w:hAnsi="Times New Roman" w:cs="Times New Roman"/>
                <w:b/>
                <w:bCs/>
                <w:sz w:val="24"/>
                <w:szCs w:val="24"/>
                <w:lang w:eastAsia="en-US"/>
              </w:rPr>
            </w:pPr>
            <w:r>
              <w:rPr>
                <w:rFonts w:ascii="Times New Roman" w:hAnsi="Times New Roman" w:cs="Times New Roman"/>
                <w:b/>
                <w:bCs/>
                <w:noProof/>
                <w:sz w:val="24"/>
                <w:szCs w:val="24"/>
                <w:lang w:eastAsia="en-US"/>
              </w:rPr>
              <w:t>ЧУВАШСКАЯ РЕСПУБЛИКА</w:t>
            </w:r>
            <w:r>
              <w:rPr>
                <w:rStyle w:val="a6"/>
                <w:noProof/>
                <w:color w:val="000000"/>
                <w:szCs w:val="24"/>
                <w:lang w:eastAsia="en-US"/>
              </w:rPr>
              <w:t xml:space="preserve"> </w:t>
            </w:r>
            <w:r>
              <w:rPr>
                <w:rFonts w:ascii="Times New Roman" w:hAnsi="Times New Roman" w:cs="Times New Roman"/>
                <w:b/>
                <w:bCs/>
                <w:noProof/>
                <w:color w:val="000000"/>
                <w:sz w:val="24"/>
                <w:szCs w:val="24"/>
                <w:lang w:eastAsia="en-US"/>
              </w:rPr>
              <w:t xml:space="preserve">УРМАРСКИЙ РАЙОН  </w:t>
            </w:r>
          </w:p>
        </w:tc>
      </w:tr>
      <w:tr w:rsidR="00710FC9" w:rsidTr="00710FC9">
        <w:trPr>
          <w:cantSplit/>
          <w:trHeight w:val="2972"/>
        </w:trPr>
        <w:tc>
          <w:tcPr>
            <w:tcW w:w="4081" w:type="dxa"/>
          </w:tcPr>
          <w:p w:rsidR="00710FC9" w:rsidRDefault="00710FC9">
            <w:pPr>
              <w:pStyle w:val="a4"/>
              <w:tabs>
                <w:tab w:val="left" w:pos="4285"/>
              </w:tabs>
              <w:spacing w:before="80" w:line="192" w:lineRule="auto"/>
              <w:jc w:val="center"/>
              <w:rPr>
                <w:rFonts w:ascii="Times New Roman" w:eastAsia="Lucida Sans Unicode" w:hAnsi="Times New Roman" w:cs="Times New Roman"/>
                <w:b/>
                <w:bCs/>
                <w:noProof/>
                <w:color w:val="000000"/>
                <w:sz w:val="24"/>
                <w:szCs w:val="24"/>
                <w:lang w:eastAsia="en-US"/>
              </w:rPr>
            </w:pPr>
            <w:r>
              <w:rPr>
                <w:rFonts w:ascii="Times New Roman" w:hAnsi="Times New Roman" w:cs="Times New Roman"/>
                <w:b/>
                <w:bCs/>
                <w:noProof/>
                <w:color w:val="000000"/>
                <w:sz w:val="24"/>
                <w:szCs w:val="24"/>
                <w:lang w:eastAsia="en-US"/>
              </w:rPr>
              <w:t xml:space="preserve">КĔТЕСНЕР ЯЛ ПОСЕЛЕНИЙĚН </w:t>
            </w:r>
          </w:p>
          <w:p w:rsidR="00710FC9" w:rsidRDefault="00710FC9">
            <w:pPr>
              <w:pStyle w:val="a4"/>
              <w:tabs>
                <w:tab w:val="left" w:pos="4285"/>
              </w:tabs>
              <w:spacing w:line="192" w:lineRule="auto"/>
              <w:jc w:val="center"/>
              <w:rPr>
                <w:rStyle w:val="a6"/>
                <w:color w:val="000000"/>
              </w:rPr>
            </w:pPr>
            <w:r>
              <w:rPr>
                <w:rFonts w:ascii="Times New Roman" w:hAnsi="Times New Roman" w:cs="Times New Roman"/>
                <w:b/>
                <w:bCs/>
                <w:noProof/>
                <w:color w:val="000000"/>
                <w:sz w:val="24"/>
                <w:szCs w:val="24"/>
                <w:lang w:eastAsia="en-US"/>
              </w:rPr>
              <w:t>АДМИНИСТРАЦИЙЕН ПУСЛАХЕ</w:t>
            </w:r>
          </w:p>
          <w:p w:rsidR="00710FC9" w:rsidRDefault="00710FC9">
            <w:pPr>
              <w:pStyle w:val="a4"/>
              <w:tabs>
                <w:tab w:val="left" w:pos="4285"/>
              </w:tabs>
              <w:spacing w:line="192" w:lineRule="auto"/>
              <w:jc w:val="center"/>
              <w:rPr>
                <w:rStyle w:val="a6"/>
                <w:rFonts w:ascii="Times New Roman" w:hAnsi="Times New Roman" w:cs="Times New Roman"/>
                <w:noProof/>
                <w:color w:val="000000"/>
                <w:sz w:val="24"/>
                <w:szCs w:val="24"/>
                <w:lang w:eastAsia="en-US"/>
              </w:rPr>
            </w:pPr>
          </w:p>
          <w:p w:rsidR="00710FC9" w:rsidRDefault="00710FC9">
            <w:pPr>
              <w:pStyle w:val="a4"/>
              <w:tabs>
                <w:tab w:val="left" w:pos="4285"/>
              </w:tabs>
              <w:spacing w:line="192" w:lineRule="auto"/>
              <w:jc w:val="center"/>
            </w:pPr>
            <w:r>
              <w:rPr>
                <w:rStyle w:val="a6"/>
                <w:rFonts w:ascii="Times New Roman" w:hAnsi="Times New Roman" w:cs="Times New Roman"/>
                <w:noProof/>
                <w:color w:val="000000"/>
                <w:sz w:val="24"/>
                <w:szCs w:val="24"/>
                <w:lang w:eastAsia="en-US"/>
              </w:rPr>
              <w:t>ЙЫШĂНУ</w:t>
            </w:r>
          </w:p>
          <w:p w:rsidR="00710FC9" w:rsidRDefault="00710FC9">
            <w:pPr>
              <w:jc w:val="center"/>
              <w:rPr>
                <w:rFonts w:ascii="Times New Roman" w:hAnsi="Times New Roman" w:cs="Times New Roman"/>
                <w:noProof/>
                <w:color w:val="000000"/>
                <w:sz w:val="24"/>
                <w:szCs w:val="24"/>
                <w:lang w:eastAsia="ar-SA"/>
              </w:rPr>
            </w:pPr>
          </w:p>
          <w:p w:rsidR="00710FC9" w:rsidRPr="00C74A21" w:rsidRDefault="00710FC9">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w:t>
            </w:r>
            <w:r w:rsidR="003D7D93">
              <w:rPr>
                <w:rFonts w:ascii="Times New Roman" w:hAnsi="Times New Roman" w:cs="Times New Roman"/>
                <w:noProof/>
                <w:color w:val="000000"/>
                <w:sz w:val="24"/>
                <w:szCs w:val="24"/>
              </w:rPr>
              <w:t>15</w:t>
            </w:r>
            <w:r w:rsidR="009921DA">
              <w:rPr>
                <w:rFonts w:ascii="Times New Roman" w:hAnsi="Times New Roman" w:cs="Times New Roman"/>
                <w:noProof/>
                <w:color w:val="000000"/>
                <w:sz w:val="24"/>
                <w:szCs w:val="24"/>
              </w:rPr>
              <w:t>»   ноября</w:t>
            </w:r>
            <w:r>
              <w:rPr>
                <w:rFonts w:ascii="Times New Roman" w:hAnsi="Times New Roman" w:cs="Times New Roman"/>
                <w:noProof/>
                <w:color w:val="000000"/>
                <w:sz w:val="24"/>
                <w:szCs w:val="24"/>
              </w:rPr>
              <w:t xml:space="preserve">     201</w:t>
            </w:r>
            <w:r w:rsidR="003D7D93">
              <w:rPr>
                <w:rFonts w:ascii="Times New Roman" w:hAnsi="Times New Roman" w:cs="Times New Roman"/>
                <w:noProof/>
                <w:color w:val="000000"/>
                <w:sz w:val="24"/>
                <w:szCs w:val="24"/>
              </w:rPr>
              <w:t>8</w:t>
            </w:r>
            <w:r>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lang w:val="en-US"/>
              </w:rPr>
              <w:t>c</w:t>
            </w:r>
            <w:r>
              <w:rPr>
                <w:rFonts w:ascii="Times New Roman" w:hAnsi="Times New Roman" w:cs="Times New Roman"/>
                <w:noProof/>
                <w:color w:val="000000"/>
                <w:sz w:val="24"/>
                <w:szCs w:val="24"/>
              </w:rPr>
              <w:t xml:space="preserve">  №  </w:t>
            </w:r>
            <w:r w:rsidR="009921DA">
              <w:rPr>
                <w:rFonts w:ascii="Times New Roman" w:hAnsi="Times New Roman" w:cs="Times New Roman"/>
                <w:noProof/>
                <w:color w:val="000000"/>
                <w:sz w:val="24"/>
                <w:szCs w:val="24"/>
              </w:rPr>
              <w:t>3</w:t>
            </w:r>
            <w:r w:rsidR="003D7D93">
              <w:rPr>
                <w:rFonts w:ascii="Times New Roman" w:hAnsi="Times New Roman" w:cs="Times New Roman"/>
                <w:noProof/>
                <w:color w:val="000000"/>
                <w:sz w:val="24"/>
                <w:szCs w:val="24"/>
              </w:rPr>
              <w:t>7</w:t>
            </w:r>
          </w:p>
          <w:p w:rsidR="00710FC9" w:rsidRDefault="00710FC9">
            <w:pPr>
              <w:suppressAutoHyphens/>
              <w:jc w:val="center"/>
              <w:rPr>
                <w:rFonts w:ascii="Times New Roman" w:eastAsia="Times New Roman" w:hAnsi="Times New Roman" w:cs="Times New Roman"/>
                <w:noProof/>
                <w:color w:val="000000"/>
                <w:sz w:val="24"/>
                <w:szCs w:val="24"/>
                <w:lang w:eastAsia="ar-SA"/>
              </w:rPr>
            </w:pPr>
            <w:r>
              <w:rPr>
                <w:rFonts w:ascii="Times New Roman" w:hAnsi="Times New Roman" w:cs="Times New Roman"/>
                <w:bCs/>
                <w:noProof/>
                <w:color w:val="000000"/>
                <w:sz w:val="24"/>
                <w:szCs w:val="24"/>
              </w:rPr>
              <w:t>Кĕтеснер</w:t>
            </w:r>
            <w:r>
              <w:rPr>
                <w:rFonts w:ascii="Times New Roman" w:hAnsi="Times New Roman" w:cs="Times New Roman"/>
                <w:noProof/>
                <w:color w:val="000000"/>
                <w:sz w:val="24"/>
                <w:szCs w:val="24"/>
              </w:rPr>
              <w:t xml:space="preserve"> ялĕ</w:t>
            </w:r>
          </w:p>
        </w:tc>
        <w:tc>
          <w:tcPr>
            <w:tcW w:w="0" w:type="auto"/>
            <w:vMerge/>
            <w:vAlign w:val="center"/>
            <w:hideMark/>
          </w:tcPr>
          <w:p w:rsidR="00710FC9" w:rsidRDefault="00710FC9">
            <w:pPr>
              <w:spacing w:after="0" w:line="240" w:lineRule="auto"/>
              <w:rPr>
                <w:rFonts w:ascii="Times New Roman" w:eastAsia="Times New Roman" w:hAnsi="Times New Roman" w:cs="Times New Roman"/>
                <w:sz w:val="24"/>
                <w:szCs w:val="24"/>
                <w:lang w:eastAsia="ar-SA"/>
              </w:rPr>
            </w:pPr>
          </w:p>
        </w:tc>
        <w:tc>
          <w:tcPr>
            <w:tcW w:w="4088" w:type="dxa"/>
          </w:tcPr>
          <w:p w:rsidR="00710FC9" w:rsidRDefault="00710FC9">
            <w:pPr>
              <w:pStyle w:val="a4"/>
              <w:spacing w:before="80" w:line="192" w:lineRule="auto"/>
              <w:jc w:val="center"/>
              <w:rPr>
                <w:rFonts w:ascii="Times New Roman" w:eastAsia="Lucida Sans Unicode" w:hAnsi="Times New Roman" w:cs="Times New Roman"/>
                <w:b/>
                <w:bCs/>
                <w:noProof/>
                <w:color w:val="000000"/>
                <w:sz w:val="24"/>
                <w:szCs w:val="24"/>
                <w:lang w:eastAsia="en-US"/>
              </w:rPr>
            </w:pPr>
            <w:r>
              <w:rPr>
                <w:rFonts w:ascii="Times New Roman" w:hAnsi="Times New Roman" w:cs="Times New Roman"/>
                <w:b/>
                <w:bCs/>
                <w:noProof/>
                <w:color w:val="000000"/>
                <w:sz w:val="24"/>
                <w:szCs w:val="24"/>
                <w:lang w:eastAsia="en-US"/>
              </w:rPr>
              <w:t>ГЛАВА</w:t>
            </w:r>
          </w:p>
          <w:p w:rsidR="00710FC9" w:rsidRDefault="00710FC9">
            <w:pPr>
              <w:pStyle w:val="a4"/>
              <w:spacing w:line="192" w:lineRule="auto"/>
              <w:jc w:val="center"/>
              <w:rPr>
                <w:rFonts w:ascii="Times New Roman" w:hAnsi="Times New Roman" w:cs="Times New Roman"/>
                <w:b/>
                <w:bCs/>
                <w:noProof/>
                <w:color w:val="000000"/>
                <w:sz w:val="24"/>
                <w:szCs w:val="24"/>
                <w:lang w:eastAsia="en-US"/>
              </w:rPr>
            </w:pPr>
            <w:r>
              <w:rPr>
                <w:rFonts w:ascii="Times New Roman" w:hAnsi="Times New Roman" w:cs="Times New Roman"/>
                <w:b/>
                <w:bCs/>
                <w:noProof/>
                <w:color w:val="000000"/>
                <w:sz w:val="24"/>
                <w:szCs w:val="24"/>
                <w:lang w:eastAsia="en-US"/>
              </w:rPr>
              <w:t>КУДЕСНЕРСКОГО СЕЛЬСКОГО</w:t>
            </w:r>
          </w:p>
          <w:p w:rsidR="00710FC9" w:rsidRDefault="00710FC9">
            <w:pPr>
              <w:pStyle w:val="a4"/>
              <w:spacing w:line="192" w:lineRule="auto"/>
              <w:jc w:val="center"/>
              <w:rPr>
                <w:rFonts w:ascii="Times New Roman" w:hAnsi="Times New Roman" w:cs="Times New Roman"/>
                <w:noProof/>
                <w:color w:val="000000"/>
                <w:sz w:val="24"/>
                <w:szCs w:val="24"/>
                <w:lang w:eastAsia="en-US"/>
              </w:rPr>
            </w:pPr>
            <w:r>
              <w:rPr>
                <w:rFonts w:ascii="Times New Roman" w:hAnsi="Times New Roman" w:cs="Times New Roman"/>
                <w:b/>
                <w:bCs/>
                <w:noProof/>
                <w:color w:val="000000"/>
                <w:sz w:val="24"/>
                <w:szCs w:val="24"/>
                <w:lang w:eastAsia="en-US"/>
              </w:rPr>
              <w:t>ПОСЕЛЕНИЯ</w:t>
            </w:r>
            <w:r>
              <w:rPr>
                <w:rFonts w:ascii="Times New Roman" w:hAnsi="Times New Roman" w:cs="Times New Roman"/>
                <w:noProof/>
                <w:color w:val="000000"/>
                <w:sz w:val="24"/>
                <w:szCs w:val="24"/>
                <w:lang w:eastAsia="en-US"/>
              </w:rPr>
              <w:t xml:space="preserve"> </w:t>
            </w:r>
          </w:p>
          <w:p w:rsidR="00710FC9" w:rsidRDefault="00710FC9">
            <w:pPr>
              <w:pStyle w:val="a4"/>
              <w:spacing w:line="192" w:lineRule="auto"/>
              <w:jc w:val="center"/>
              <w:rPr>
                <w:rStyle w:val="a6"/>
                <w:color w:val="000000"/>
              </w:rPr>
            </w:pPr>
          </w:p>
          <w:p w:rsidR="00710FC9" w:rsidRDefault="00710FC9">
            <w:pPr>
              <w:pStyle w:val="a4"/>
              <w:spacing w:line="192" w:lineRule="auto"/>
              <w:jc w:val="center"/>
              <w:rPr>
                <w:rStyle w:val="a6"/>
                <w:rFonts w:ascii="Times New Roman" w:hAnsi="Times New Roman" w:cs="Times New Roman"/>
                <w:noProof/>
                <w:color w:val="000000"/>
                <w:sz w:val="24"/>
                <w:szCs w:val="24"/>
                <w:lang w:eastAsia="en-US"/>
              </w:rPr>
            </w:pPr>
            <w:r>
              <w:rPr>
                <w:rStyle w:val="a6"/>
                <w:rFonts w:ascii="Times New Roman" w:hAnsi="Times New Roman" w:cs="Times New Roman"/>
                <w:noProof/>
                <w:color w:val="000000"/>
                <w:sz w:val="24"/>
                <w:szCs w:val="24"/>
                <w:lang w:eastAsia="en-US"/>
              </w:rPr>
              <w:t>ПОСТАНОВЛЕНИЕ</w:t>
            </w:r>
          </w:p>
          <w:p w:rsidR="00710FC9" w:rsidRDefault="00710FC9">
            <w:pPr>
              <w:rPr>
                <w:lang w:eastAsia="ar-SA"/>
              </w:rPr>
            </w:pPr>
          </w:p>
          <w:p w:rsidR="00710FC9" w:rsidRPr="000F0A67" w:rsidRDefault="00EA5941">
            <w:pPr>
              <w:pStyle w:val="a4"/>
              <w:spacing w:line="276" w:lineRule="auto"/>
              <w:jc w:val="center"/>
              <w:rPr>
                <w:rFonts w:ascii="Times New Roman" w:hAnsi="Times New Roman" w:cs="Times New Roman"/>
                <w:noProof/>
                <w:sz w:val="24"/>
                <w:szCs w:val="24"/>
                <w:lang w:eastAsia="en-US"/>
              </w:rPr>
            </w:pPr>
            <w:r>
              <w:rPr>
                <w:rFonts w:ascii="Times New Roman" w:hAnsi="Times New Roman" w:cs="Times New Roman"/>
                <w:noProof/>
                <w:sz w:val="24"/>
                <w:szCs w:val="24"/>
                <w:lang w:eastAsia="en-US"/>
              </w:rPr>
              <w:t xml:space="preserve">« </w:t>
            </w:r>
            <w:r w:rsidR="003D7D93">
              <w:rPr>
                <w:rFonts w:ascii="Times New Roman" w:hAnsi="Times New Roman" w:cs="Times New Roman"/>
                <w:noProof/>
                <w:sz w:val="24"/>
                <w:szCs w:val="24"/>
                <w:lang w:eastAsia="en-US"/>
              </w:rPr>
              <w:t>15</w:t>
            </w:r>
            <w:r w:rsidR="009921DA">
              <w:rPr>
                <w:rFonts w:ascii="Times New Roman" w:hAnsi="Times New Roman" w:cs="Times New Roman"/>
                <w:noProof/>
                <w:sz w:val="24"/>
                <w:szCs w:val="24"/>
                <w:lang w:eastAsia="en-US"/>
              </w:rPr>
              <w:t xml:space="preserve"> »  ноября</w:t>
            </w:r>
            <w:r w:rsidR="00710FC9">
              <w:rPr>
                <w:rFonts w:ascii="Times New Roman" w:hAnsi="Times New Roman" w:cs="Times New Roman"/>
                <w:noProof/>
                <w:sz w:val="24"/>
                <w:szCs w:val="24"/>
                <w:lang w:eastAsia="en-US"/>
              </w:rPr>
              <w:t xml:space="preserve">   201</w:t>
            </w:r>
            <w:r w:rsidR="003D7D93">
              <w:rPr>
                <w:rFonts w:ascii="Times New Roman" w:hAnsi="Times New Roman" w:cs="Times New Roman"/>
                <w:noProof/>
                <w:sz w:val="24"/>
                <w:szCs w:val="24"/>
                <w:lang w:eastAsia="en-US"/>
              </w:rPr>
              <w:t>8</w:t>
            </w:r>
            <w:r w:rsidR="00710FC9">
              <w:rPr>
                <w:rFonts w:ascii="Times New Roman" w:hAnsi="Times New Roman" w:cs="Times New Roman"/>
                <w:noProof/>
                <w:sz w:val="24"/>
                <w:szCs w:val="24"/>
                <w:lang w:eastAsia="en-US"/>
              </w:rPr>
              <w:t xml:space="preserve"> г. № </w:t>
            </w:r>
            <w:r w:rsidR="009921DA">
              <w:rPr>
                <w:rFonts w:ascii="Times New Roman" w:hAnsi="Times New Roman" w:cs="Times New Roman"/>
                <w:noProof/>
                <w:sz w:val="24"/>
                <w:szCs w:val="24"/>
                <w:lang w:eastAsia="en-US"/>
              </w:rPr>
              <w:t>3</w:t>
            </w:r>
            <w:r w:rsidR="003D7D93">
              <w:rPr>
                <w:rFonts w:ascii="Times New Roman" w:hAnsi="Times New Roman" w:cs="Times New Roman"/>
                <w:noProof/>
                <w:sz w:val="24"/>
                <w:szCs w:val="24"/>
                <w:lang w:eastAsia="en-US"/>
              </w:rPr>
              <w:t>7</w:t>
            </w:r>
          </w:p>
          <w:p w:rsidR="00710FC9" w:rsidRDefault="00710FC9">
            <w:pPr>
              <w:suppressAutoHyphens/>
              <w:jc w:val="center"/>
              <w:rPr>
                <w:rFonts w:ascii="Times New Roman" w:eastAsia="Times New Roman" w:hAnsi="Times New Roman" w:cs="Times New Roman"/>
                <w:noProof/>
                <w:sz w:val="24"/>
                <w:szCs w:val="24"/>
                <w:lang w:eastAsia="ar-SA"/>
              </w:rPr>
            </w:pPr>
            <w:r>
              <w:rPr>
                <w:rFonts w:ascii="Times New Roman" w:hAnsi="Times New Roman" w:cs="Times New Roman"/>
                <w:noProof/>
                <w:color w:val="000000"/>
                <w:sz w:val="24"/>
                <w:szCs w:val="24"/>
              </w:rPr>
              <w:t>деревня Кудеснеры</w:t>
            </w:r>
          </w:p>
        </w:tc>
      </w:tr>
    </w:tbl>
    <w:tbl>
      <w:tblPr>
        <w:tblpPr w:leftFromText="180" w:rightFromText="180" w:bottomFromText="200" w:vertAnchor="text" w:horzAnchor="margin" w:tblpY="145"/>
        <w:tblW w:w="9254" w:type="dxa"/>
        <w:tblCellSpacing w:w="7" w:type="dxa"/>
        <w:tblCellMar>
          <w:top w:w="30" w:type="dxa"/>
          <w:left w:w="30" w:type="dxa"/>
          <w:bottom w:w="30" w:type="dxa"/>
          <w:right w:w="30" w:type="dxa"/>
        </w:tblCellMar>
        <w:tblLook w:val="04A0" w:firstRow="1" w:lastRow="0" w:firstColumn="1" w:lastColumn="0" w:noHBand="0" w:noVBand="1"/>
      </w:tblPr>
      <w:tblGrid>
        <w:gridCol w:w="9781"/>
      </w:tblGrid>
      <w:tr w:rsidR="00710FC9" w:rsidTr="00710FC9">
        <w:trPr>
          <w:tblCellSpacing w:w="7" w:type="dxa"/>
        </w:trPr>
        <w:tc>
          <w:tcPr>
            <w:tcW w:w="0" w:type="auto"/>
            <w:vAlign w:val="center"/>
          </w:tcPr>
          <w:tbl>
            <w:tblPr>
              <w:tblpPr w:leftFromText="180" w:rightFromText="180" w:vertAnchor="text" w:horzAnchor="margin" w:tblpY="29"/>
              <w:tblW w:w="9705" w:type="dxa"/>
              <w:tblLook w:val="04A0" w:firstRow="1" w:lastRow="0" w:firstColumn="1" w:lastColumn="0" w:noHBand="0" w:noVBand="1"/>
            </w:tblPr>
            <w:tblGrid>
              <w:gridCol w:w="9255"/>
              <w:gridCol w:w="225"/>
              <w:gridCol w:w="225"/>
            </w:tblGrid>
            <w:tr w:rsidR="000F0A67" w:rsidTr="005D6899">
              <w:trPr>
                <w:cantSplit/>
                <w:trHeight w:val="49"/>
              </w:trPr>
              <w:tc>
                <w:tcPr>
                  <w:tcW w:w="9255" w:type="dxa"/>
                  <w:hideMark/>
                </w:tcPr>
                <w:p w:rsidR="000F0A67" w:rsidRDefault="000F0A67" w:rsidP="000F0A67">
                  <w:pPr>
                    <w:pStyle w:val="a4"/>
                    <w:tabs>
                      <w:tab w:val="left" w:pos="4285"/>
                    </w:tabs>
                    <w:spacing w:line="192" w:lineRule="auto"/>
                    <w:jc w:val="center"/>
                    <w:rPr>
                      <w:sz w:val="26"/>
                    </w:rPr>
                  </w:pPr>
                </w:p>
              </w:tc>
              <w:tc>
                <w:tcPr>
                  <w:tcW w:w="225" w:type="dxa"/>
                  <w:vMerge w:val="restart"/>
                </w:tcPr>
                <w:p w:rsidR="000F0A67" w:rsidRDefault="000F0A67" w:rsidP="000F0A67">
                  <w:pPr>
                    <w:suppressAutoHyphens/>
                    <w:jc w:val="center"/>
                    <w:rPr>
                      <w:rFonts w:ascii="Times New Roman" w:eastAsia="Times New Roman" w:hAnsi="Times New Roman" w:cs="Times New Roman"/>
                      <w:sz w:val="26"/>
                      <w:szCs w:val="24"/>
                      <w:lang w:eastAsia="zh-CN"/>
                    </w:rPr>
                  </w:pPr>
                </w:p>
              </w:tc>
              <w:tc>
                <w:tcPr>
                  <w:tcW w:w="225" w:type="dxa"/>
                  <w:hideMark/>
                </w:tcPr>
                <w:p w:rsidR="000F0A67" w:rsidRDefault="000F0A67" w:rsidP="000F0A67">
                  <w:pPr>
                    <w:rPr>
                      <w:rFonts w:cs="Times New Roman"/>
                    </w:rPr>
                  </w:pPr>
                </w:p>
              </w:tc>
            </w:tr>
            <w:tr w:rsidR="000F0A67" w:rsidTr="005D6899">
              <w:trPr>
                <w:cantSplit/>
                <w:trHeight w:val="279"/>
              </w:trPr>
              <w:tc>
                <w:tcPr>
                  <w:tcW w:w="9255" w:type="dxa"/>
                </w:tcPr>
                <w:p w:rsidR="000F0A67" w:rsidRDefault="000F0A67" w:rsidP="000F0A67">
                  <w:pPr>
                    <w:suppressAutoHyphens/>
                    <w:jc w:val="center"/>
                    <w:rPr>
                      <w:rFonts w:ascii="Baltica Chv" w:eastAsia="Times New Roman" w:hAnsi="Baltica Chv" w:cs="Times New Roman"/>
                      <w:noProof/>
                      <w:color w:val="000000"/>
                      <w:sz w:val="26"/>
                      <w:szCs w:val="26"/>
                      <w:lang w:val="en-US" w:eastAsia="zh-CN"/>
                    </w:rPr>
                  </w:pPr>
                </w:p>
              </w:tc>
              <w:tc>
                <w:tcPr>
                  <w:tcW w:w="0" w:type="auto"/>
                  <w:vMerge/>
                  <w:vAlign w:val="center"/>
                  <w:hideMark/>
                </w:tcPr>
                <w:p w:rsidR="000F0A67" w:rsidRDefault="000F0A67" w:rsidP="000F0A67">
                  <w:pPr>
                    <w:rPr>
                      <w:rFonts w:ascii="Times New Roman" w:eastAsia="Times New Roman" w:hAnsi="Times New Roman" w:cs="Times New Roman"/>
                      <w:sz w:val="26"/>
                      <w:szCs w:val="24"/>
                      <w:lang w:eastAsia="zh-CN"/>
                    </w:rPr>
                  </w:pPr>
                </w:p>
              </w:tc>
              <w:tc>
                <w:tcPr>
                  <w:tcW w:w="225" w:type="dxa"/>
                </w:tcPr>
                <w:p w:rsidR="000F0A67" w:rsidRDefault="000F0A67" w:rsidP="000F0A67">
                  <w:pPr>
                    <w:suppressAutoHyphens/>
                    <w:jc w:val="center"/>
                    <w:rPr>
                      <w:rFonts w:ascii="Times New Roman" w:eastAsia="Times New Roman" w:hAnsi="Times New Roman" w:cs="Times New Roman"/>
                      <w:noProof/>
                      <w:sz w:val="26"/>
                      <w:szCs w:val="24"/>
                      <w:lang w:eastAsia="zh-CN"/>
                    </w:rPr>
                  </w:pPr>
                </w:p>
              </w:tc>
            </w:tr>
          </w:tbl>
          <w:p w:rsidR="00710FC9" w:rsidRDefault="00710FC9">
            <w:pPr>
              <w:suppressAutoHyphens/>
              <w:rPr>
                <w:rFonts w:ascii="Times New Roman" w:eastAsia="Times New Roman" w:hAnsi="Times New Roman" w:cs="Times New Roman"/>
                <w:sz w:val="24"/>
                <w:szCs w:val="24"/>
                <w:lang w:eastAsia="ar-SA"/>
              </w:rPr>
            </w:pPr>
          </w:p>
        </w:tc>
      </w:tr>
    </w:tbl>
    <w:p w:rsidR="009921DA" w:rsidRDefault="000F0A67" w:rsidP="000F0A67">
      <w:pPr>
        <w:pStyle w:val="ConsPlusNormal"/>
        <w:ind w:right="4818"/>
        <w:jc w:val="both"/>
        <w:outlineLvl w:val="0"/>
        <w:rPr>
          <w:bCs/>
        </w:rPr>
      </w:pPr>
      <w:r w:rsidRPr="009921DA">
        <w:rPr>
          <w:bCs/>
        </w:rPr>
        <w:t>О назначении публичных</w:t>
      </w:r>
      <w:r w:rsidR="009921DA">
        <w:rPr>
          <w:bCs/>
        </w:rPr>
        <w:t xml:space="preserve"> слушаний о бюджете</w:t>
      </w:r>
      <w:r w:rsidRPr="009921DA">
        <w:rPr>
          <w:bCs/>
        </w:rPr>
        <w:t xml:space="preserve"> Кудеснерского сельского </w:t>
      </w:r>
      <w:proofErr w:type="gramStart"/>
      <w:r w:rsidRPr="009921DA">
        <w:rPr>
          <w:bCs/>
        </w:rPr>
        <w:t xml:space="preserve">поселения </w:t>
      </w:r>
      <w:r w:rsidR="009921DA">
        <w:rPr>
          <w:bCs/>
        </w:rPr>
        <w:t xml:space="preserve"> Урмарского</w:t>
      </w:r>
      <w:proofErr w:type="gramEnd"/>
      <w:r w:rsidR="009921DA">
        <w:rPr>
          <w:bCs/>
        </w:rPr>
        <w:t xml:space="preserve"> района Чувашской </w:t>
      </w:r>
    </w:p>
    <w:p w:rsidR="000F0A67" w:rsidRPr="009921DA" w:rsidRDefault="009921DA" w:rsidP="000F0A67">
      <w:pPr>
        <w:pStyle w:val="ConsPlusNormal"/>
        <w:ind w:right="4818"/>
        <w:jc w:val="both"/>
        <w:outlineLvl w:val="0"/>
        <w:rPr>
          <w:bCs/>
        </w:rPr>
      </w:pPr>
      <w:r>
        <w:rPr>
          <w:bCs/>
        </w:rPr>
        <w:t xml:space="preserve">Республики </w:t>
      </w:r>
      <w:proofErr w:type="gramStart"/>
      <w:r>
        <w:rPr>
          <w:bCs/>
        </w:rPr>
        <w:t xml:space="preserve">на </w:t>
      </w:r>
      <w:r w:rsidR="000F0A67" w:rsidRPr="009921DA">
        <w:rPr>
          <w:bCs/>
        </w:rPr>
        <w:t xml:space="preserve"> 20</w:t>
      </w:r>
      <w:r w:rsidR="00623200">
        <w:rPr>
          <w:bCs/>
        </w:rPr>
        <w:t>1</w:t>
      </w:r>
      <w:r w:rsidR="003D7D93">
        <w:rPr>
          <w:bCs/>
        </w:rPr>
        <w:t>9</w:t>
      </w:r>
      <w:proofErr w:type="gramEnd"/>
      <w:r w:rsidR="000F0A67" w:rsidRPr="009921DA">
        <w:rPr>
          <w:bCs/>
        </w:rPr>
        <w:t xml:space="preserve"> год</w:t>
      </w:r>
      <w:r w:rsidR="00623200">
        <w:rPr>
          <w:bCs/>
        </w:rPr>
        <w:t xml:space="preserve"> и на плановый период 20</w:t>
      </w:r>
      <w:r w:rsidR="003D7D93">
        <w:rPr>
          <w:bCs/>
        </w:rPr>
        <w:t>20</w:t>
      </w:r>
      <w:r w:rsidR="00623200">
        <w:rPr>
          <w:bCs/>
        </w:rPr>
        <w:t xml:space="preserve"> и 202</w:t>
      </w:r>
      <w:r w:rsidR="003D7D93">
        <w:rPr>
          <w:bCs/>
        </w:rPr>
        <w:t>1</w:t>
      </w:r>
      <w:r w:rsidR="00623200">
        <w:rPr>
          <w:bCs/>
        </w:rPr>
        <w:t xml:space="preserve"> годов</w:t>
      </w:r>
    </w:p>
    <w:p w:rsidR="000F0A67" w:rsidRPr="009921DA" w:rsidRDefault="000F0A67" w:rsidP="000F0A67">
      <w:pPr>
        <w:pStyle w:val="ConsPlusNormal"/>
        <w:ind w:right="4818"/>
        <w:jc w:val="both"/>
        <w:outlineLvl w:val="0"/>
        <w:rPr>
          <w:rFonts w:eastAsiaTheme="minorHAnsi"/>
          <w:bCs/>
          <w:lang w:eastAsia="en-US"/>
        </w:rPr>
      </w:pPr>
    </w:p>
    <w:p w:rsidR="000F0A67" w:rsidRPr="009921DA" w:rsidRDefault="000F0A67" w:rsidP="000F0A67">
      <w:pPr>
        <w:ind w:firstLine="708"/>
        <w:rPr>
          <w:rFonts w:ascii="Times New Roman" w:eastAsia="Times New Roman" w:hAnsi="Times New Roman" w:cs="Times New Roman"/>
          <w:sz w:val="24"/>
          <w:szCs w:val="24"/>
          <w:lang w:eastAsia="ar-SA"/>
        </w:rPr>
      </w:pPr>
      <w:r w:rsidRPr="009921DA">
        <w:rPr>
          <w:rFonts w:ascii="Times New Roman" w:hAnsi="Times New Roman" w:cs="Times New Roman"/>
          <w:sz w:val="24"/>
          <w:szCs w:val="24"/>
        </w:rPr>
        <w:t>Руководствуясь ст.14 Устава Кудеснерского сельского поселения Урмарского района Чувашской Республики ПОСТАНОВЛЯЮ:</w:t>
      </w:r>
    </w:p>
    <w:p w:rsidR="000F0A67" w:rsidRPr="009921DA" w:rsidRDefault="000F0A67" w:rsidP="000F0A67">
      <w:pPr>
        <w:rPr>
          <w:rFonts w:ascii="Times New Roman" w:hAnsi="Times New Roman" w:cs="Times New Roman"/>
          <w:sz w:val="24"/>
          <w:szCs w:val="24"/>
        </w:rPr>
      </w:pPr>
    </w:p>
    <w:p w:rsidR="000F0A67" w:rsidRPr="009921DA" w:rsidRDefault="000F0A67" w:rsidP="000F0A67">
      <w:pPr>
        <w:jc w:val="both"/>
        <w:rPr>
          <w:rFonts w:ascii="Times New Roman" w:hAnsi="Times New Roman" w:cs="Times New Roman"/>
          <w:sz w:val="24"/>
          <w:szCs w:val="24"/>
        </w:rPr>
      </w:pPr>
      <w:r w:rsidRPr="009921DA">
        <w:rPr>
          <w:rFonts w:ascii="Times New Roman" w:hAnsi="Times New Roman" w:cs="Times New Roman"/>
          <w:sz w:val="24"/>
          <w:szCs w:val="24"/>
        </w:rPr>
        <w:tab/>
        <w:t xml:space="preserve">Назначить публичные </w:t>
      </w:r>
      <w:r w:rsidR="00623200">
        <w:rPr>
          <w:rFonts w:ascii="Times New Roman" w:hAnsi="Times New Roman" w:cs="Times New Roman"/>
          <w:sz w:val="24"/>
          <w:szCs w:val="24"/>
        </w:rPr>
        <w:t>слушания  о бюджете</w:t>
      </w:r>
      <w:r w:rsidRPr="009921DA">
        <w:rPr>
          <w:rFonts w:ascii="Times New Roman" w:hAnsi="Times New Roman" w:cs="Times New Roman"/>
          <w:sz w:val="24"/>
          <w:szCs w:val="24"/>
        </w:rPr>
        <w:t xml:space="preserve"> Кудеснерского сельского поселения Урмарског</w:t>
      </w:r>
      <w:r w:rsidR="00623200">
        <w:rPr>
          <w:rFonts w:ascii="Times New Roman" w:hAnsi="Times New Roman" w:cs="Times New Roman"/>
          <w:sz w:val="24"/>
          <w:szCs w:val="24"/>
        </w:rPr>
        <w:t>о района Чувашской Республики на 201</w:t>
      </w:r>
      <w:r w:rsidR="003D7D93">
        <w:rPr>
          <w:rFonts w:ascii="Times New Roman" w:hAnsi="Times New Roman" w:cs="Times New Roman"/>
          <w:sz w:val="24"/>
          <w:szCs w:val="24"/>
        </w:rPr>
        <w:t>8</w:t>
      </w:r>
      <w:r w:rsidRPr="009921DA">
        <w:rPr>
          <w:rFonts w:ascii="Times New Roman" w:hAnsi="Times New Roman" w:cs="Times New Roman"/>
          <w:sz w:val="24"/>
          <w:szCs w:val="24"/>
        </w:rPr>
        <w:t xml:space="preserve"> год </w:t>
      </w:r>
      <w:r w:rsidR="00623200">
        <w:rPr>
          <w:rFonts w:ascii="Times New Roman" w:hAnsi="Times New Roman" w:cs="Times New Roman"/>
          <w:sz w:val="24"/>
          <w:szCs w:val="24"/>
        </w:rPr>
        <w:t>и на плановый период 20</w:t>
      </w:r>
      <w:r w:rsidR="003D7D93">
        <w:rPr>
          <w:rFonts w:ascii="Times New Roman" w:hAnsi="Times New Roman" w:cs="Times New Roman"/>
          <w:sz w:val="24"/>
          <w:szCs w:val="24"/>
        </w:rPr>
        <w:t>20</w:t>
      </w:r>
      <w:r w:rsidR="00623200">
        <w:rPr>
          <w:rFonts w:ascii="Times New Roman" w:hAnsi="Times New Roman" w:cs="Times New Roman"/>
          <w:sz w:val="24"/>
          <w:szCs w:val="24"/>
        </w:rPr>
        <w:t xml:space="preserve"> и 202</w:t>
      </w:r>
      <w:r w:rsidR="003D7D93">
        <w:rPr>
          <w:rFonts w:ascii="Times New Roman" w:hAnsi="Times New Roman" w:cs="Times New Roman"/>
          <w:sz w:val="24"/>
          <w:szCs w:val="24"/>
        </w:rPr>
        <w:t>1</w:t>
      </w:r>
      <w:r w:rsidR="00623200">
        <w:rPr>
          <w:rFonts w:ascii="Times New Roman" w:hAnsi="Times New Roman" w:cs="Times New Roman"/>
          <w:sz w:val="24"/>
          <w:szCs w:val="24"/>
        </w:rPr>
        <w:t xml:space="preserve"> годов</w:t>
      </w:r>
      <w:r w:rsidRPr="009921DA">
        <w:rPr>
          <w:rFonts w:ascii="Times New Roman" w:hAnsi="Times New Roman" w:cs="Times New Roman"/>
          <w:sz w:val="24"/>
          <w:szCs w:val="24"/>
        </w:rPr>
        <w:t xml:space="preserve"> в форме слушания с участием представи</w:t>
      </w:r>
      <w:r w:rsidR="00623200">
        <w:rPr>
          <w:rFonts w:ascii="Times New Roman" w:hAnsi="Times New Roman" w:cs="Times New Roman"/>
          <w:sz w:val="24"/>
          <w:szCs w:val="24"/>
        </w:rPr>
        <w:t xml:space="preserve">телей общественности на </w:t>
      </w:r>
      <w:r w:rsidR="003D7D93">
        <w:rPr>
          <w:rFonts w:ascii="Times New Roman" w:hAnsi="Times New Roman" w:cs="Times New Roman"/>
          <w:sz w:val="24"/>
          <w:szCs w:val="24"/>
        </w:rPr>
        <w:t>06</w:t>
      </w:r>
      <w:r w:rsidR="00623200">
        <w:rPr>
          <w:rFonts w:ascii="Times New Roman" w:hAnsi="Times New Roman" w:cs="Times New Roman"/>
          <w:sz w:val="24"/>
          <w:szCs w:val="24"/>
        </w:rPr>
        <w:t xml:space="preserve"> </w:t>
      </w:r>
      <w:r w:rsidR="003D7D93">
        <w:rPr>
          <w:rFonts w:ascii="Times New Roman" w:hAnsi="Times New Roman" w:cs="Times New Roman"/>
          <w:sz w:val="24"/>
          <w:szCs w:val="24"/>
        </w:rPr>
        <w:t>декабря</w:t>
      </w:r>
      <w:r w:rsidR="00623200">
        <w:rPr>
          <w:rFonts w:ascii="Times New Roman" w:hAnsi="Times New Roman" w:cs="Times New Roman"/>
          <w:sz w:val="24"/>
          <w:szCs w:val="24"/>
        </w:rPr>
        <w:t xml:space="preserve">  201</w:t>
      </w:r>
      <w:r w:rsidR="003D7D93">
        <w:rPr>
          <w:rFonts w:ascii="Times New Roman" w:hAnsi="Times New Roman" w:cs="Times New Roman"/>
          <w:sz w:val="24"/>
          <w:szCs w:val="24"/>
        </w:rPr>
        <w:t>8</w:t>
      </w:r>
      <w:r w:rsidRPr="009921DA">
        <w:rPr>
          <w:rFonts w:ascii="Times New Roman" w:hAnsi="Times New Roman" w:cs="Times New Roman"/>
          <w:sz w:val="24"/>
          <w:szCs w:val="24"/>
        </w:rPr>
        <w:t xml:space="preserve"> года в 14 часов 00 минут в здании </w:t>
      </w:r>
      <w:proofErr w:type="spellStart"/>
      <w:r w:rsidRPr="009921DA">
        <w:rPr>
          <w:rFonts w:ascii="Times New Roman" w:hAnsi="Times New Roman" w:cs="Times New Roman"/>
          <w:sz w:val="24"/>
          <w:szCs w:val="24"/>
        </w:rPr>
        <w:t>Кудеснерский</w:t>
      </w:r>
      <w:proofErr w:type="spellEnd"/>
      <w:r w:rsidRPr="009921DA">
        <w:rPr>
          <w:rFonts w:ascii="Times New Roman" w:hAnsi="Times New Roman" w:cs="Times New Roman"/>
          <w:sz w:val="24"/>
          <w:szCs w:val="24"/>
        </w:rPr>
        <w:t xml:space="preserve"> сельский дом культуры МБУК «Центр развития культуры Урмарского района» по адресу: Чувашская Республика, </w:t>
      </w:r>
      <w:proofErr w:type="spellStart"/>
      <w:r w:rsidRPr="009921DA">
        <w:rPr>
          <w:rFonts w:ascii="Times New Roman" w:hAnsi="Times New Roman" w:cs="Times New Roman"/>
          <w:sz w:val="24"/>
          <w:szCs w:val="24"/>
        </w:rPr>
        <w:t>Урмарский</w:t>
      </w:r>
      <w:proofErr w:type="spellEnd"/>
      <w:r w:rsidRPr="009921DA">
        <w:rPr>
          <w:rFonts w:ascii="Times New Roman" w:hAnsi="Times New Roman" w:cs="Times New Roman"/>
          <w:sz w:val="24"/>
          <w:szCs w:val="24"/>
        </w:rPr>
        <w:t xml:space="preserve"> район, деревня Кудеснеры, улица </w:t>
      </w:r>
      <w:proofErr w:type="spellStart"/>
      <w:r w:rsidRPr="009921DA">
        <w:rPr>
          <w:rFonts w:ascii="Times New Roman" w:hAnsi="Times New Roman" w:cs="Times New Roman"/>
          <w:sz w:val="24"/>
          <w:szCs w:val="24"/>
        </w:rPr>
        <w:t>Виськил</w:t>
      </w:r>
      <w:proofErr w:type="spellEnd"/>
      <w:r w:rsidRPr="009921DA">
        <w:rPr>
          <w:rFonts w:ascii="Times New Roman" w:hAnsi="Times New Roman" w:cs="Times New Roman"/>
          <w:sz w:val="24"/>
          <w:szCs w:val="24"/>
        </w:rPr>
        <w:t>, дом № 8.</w:t>
      </w:r>
    </w:p>
    <w:p w:rsidR="000F0A67" w:rsidRPr="009921DA" w:rsidRDefault="000F0A67" w:rsidP="000F0A67">
      <w:pPr>
        <w:jc w:val="both"/>
        <w:rPr>
          <w:rFonts w:ascii="Times New Roman" w:hAnsi="Times New Roman" w:cs="Times New Roman"/>
          <w:sz w:val="24"/>
          <w:szCs w:val="24"/>
        </w:rPr>
      </w:pPr>
      <w:r w:rsidRPr="009921DA">
        <w:rPr>
          <w:rFonts w:ascii="Times New Roman" w:hAnsi="Times New Roman" w:cs="Times New Roman"/>
          <w:sz w:val="24"/>
          <w:szCs w:val="24"/>
        </w:rPr>
        <w:t>Проект решения Собрания депутатов Кудеснерского сельского поселения</w:t>
      </w:r>
    </w:p>
    <w:p w:rsidR="009921DA" w:rsidRPr="009921DA" w:rsidRDefault="000F0A67" w:rsidP="008F57DB">
      <w:pPr>
        <w:spacing w:after="0"/>
        <w:rPr>
          <w:rFonts w:ascii="Times New Roman" w:hAnsi="Times New Roman" w:cs="Times New Roman"/>
          <w:sz w:val="24"/>
          <w:szCs w:val="24"/>
        </w:rPr>
      </w:pPr>
      <w:r w:rsidRPr="009921DA">
        <w:rPr>
          <w:rFonts w:ascii="Times New Roman" w:eastAsia="Times New Roman" w:hAnsi="Times New Roman" w:cs="Times New Roman"/>
          <w:sz w:val="24"/>
          <w:szCs w:val="24"/>
        </w:rPr>
        <w:t xml:space="preserve">1. </w:t>
      </w:r>
      <w:proofErr w:type="gramStart"/>
      <w:r w:rsidRPr="009921DA">
        <w:rPr>
          <w:rFonts w:ascii="Times New Roman" w:eastAsia="Times New Roman" w:hAnsi="Times New Roman" w:cs="Times New Roman"/>
          <w:sz w:val="24"/>
          <w:szCs w:val="24"/>
        </w:rPr>
        <w:t xml:space="preserve">Утвердить </w:t>
      </w:r>
      <w:r w:rsidR="00623200">
        <w:rPr>
          <w:rFonts w:ascii="Times New Roman" w:hAnsi="Times New Roman" w:cs="Times New Roman"/>
          <w:sz w:val="24"/>
          <w:szCs w:val="24"/>
        </w:rPr>
        <w:t xml:space="preserve"> бюджет</w:t>
      </w:r>
      <w:proofErr w:type="gramEnd"/>
      <w:r w:rsidR="009921DA" w:rsidRPr="009921DA">
        <w:rPr>
          <w:rFonts w:ascii="Times New Roman" w:hAnsi="Times New Roman" w:cs="Times New Roman"/>
          <w:sz w:val="24"/>
          <w:szCs w:val="24"/>
        </w:rPr>
        <w:t xml:space="preserve"> Кудеснерского сельского</w:t>
      </w:r>
    </w:p>
    <w:p w:rsidR="009921DA" w:rsidRPr="009921DA" w:rsidRDefault="009921DA" w:rsidP="008F57DB">
      <w:pPr>
        <w:spacing w:after="0"/>
        <w:rPr>
          <w:rFonts w:ascii="Times New Roman" w:hAnsi="Times New Roman" w:cs="Times New Roman"/>
          <w:sz w:val="24"/>
          <w:szCs w:val="24"/>
        </w:rPr>
      </w:pPr>
      <w:r w:rsidRPr="009921DA">
        <w:rPr>
          <w:rFonts w:ascii="Times New Roman" w:hAnsi="Times New Roman" w:cs="Times New Roman"/>
          <w:sz w:val="24"/>
          <w:szCs w:val="24"/>
        </w:rPr>
        <w:t>поселения Урмарского района</w:t>
      </w:r>
    </w:p>
    <w:p w:rsidR="009921DA" w:rsidRPr="009921DA" w:rsidRDefault="009921DA" w:rsidP="008F57DB">
      <w:pPr>
        <w:spacing w:after="0"/>
        <w:rPr>
          <w:rFonts w:ascii="Times New Roman" w:hAnsi="Times New Roman" w:cs="Times New Roman"/>
          <w:sz w:val="24"/>
          <w:szCs w:val="24"/>
        </w:rPr>
      </w:pPr>
      <w:r w:rsidRPr="009921DA">
        <w:rPr>
          <w:rFonts w:ascii="Times New Roman" w:hAnsi="Times New Roman" w:cs="Times New Roman"/>
          <w:sz w:val="24"/>
          <w:szCs w:val="24"/>
        </w:rPr>
        <w:t>Чувашской Республики на 201</w:t>
      </w:r>
      <w:r w:rsidR="003D7D93">
        <w:rPr>
          <w:rFonts w:ascii="Times New Roman" w:hAnsi="Times New Roman" w:cs="Times New Roman"/>
          <w:sz w:val="24"/>
          <w:szCs w:val="24"/>
        </w:rPr>
        <w:t>9</w:t>
      </w:r>
      <w:r w:rsidRPr="009921DA">
        <w:rPr>
          <w:rFonts w:ascii="Times New Roman" w:hAnsi="Times New Roman" w:cs="Times New Roman"/>
          <w:sz w:val="24"/>
          <w:szCs w:val="24"/>
        </w:rPr>
        <w:t xml:space="preserve"> год </w:t>
      </w:r>
    </w:p>
    <w:p w:rsidR="009921DA" w:rsidRPr="009921DA" w:rsidRDefault="009921DA" w:rsidP="008F57DB">
      <w:pPr>
        <w:spacing w:after="0"/>
        <w:rPr>
          <w:rFonts w:ascii="Times New Roman" w:hAnsi="Times New Roman" w:cs="Times New Roman"/>
          <w:sz w:val="24"/>
          <w:szCs w:val="24"/>
        </w:rPr>
      </w:pPr>
      <w:r w:rsidRPr="009921DA">
        <w:rPr>
          <w:rFonts w:ascii="Times New Roman" w:hAnsi="Times New Roman" w:cs="Times New Roman"/>
          <w:sz w:val="24"/>
          <w:szCs w:val="24"/>
        </w:rPr>
        <w:t>и на плановый период 20</w:t>
      </w:r>
      <w:r w:rsidR="003D7D93">
        <w:rPr>
          <w:rFonts w:ascii="Times New Roman" w:hAnsi="Times New Roman" w:cs="Times New Roman"/>
          <w:sz w:val="24"/>
          <w:szCs w:val="24"/>
        </w:rPr>
        <w:t>20</w:t>
      </w:r>
      <w:r w:rsidRPr="009921DA">
        <w:rPr>
          <w:rFonts w:ascii="Times New Roman" w:hAnsi="Times New Roman" w:cs="Times New Roman"/>
          <w:sz w:val="24"/>
          <w:szCs w:val="24"/>
        </w:rPr>
        <w:t xml:space="preserve"> и 202</w:t>
      </w:r>
      <w:r w:rsidR="003D7D93">
        <w:rPr>
          <w:rFonts w:ascii="Times New Roman" w:hAnsi="Times New Roman" w:cs="Times New Roman"/>
          <w:sz w:val="24"/>
          <w:szCs w:val="24"/>
        </w:rPr>
        <w:t>1</w:t>
      </w:r>
      <w:r w:rsidRPr="009921DA">
        <w:rPr>
          <w:rFonts w:ascii="Times New Roman" w:hAnsi="Times New Roman" w:cs="Times New Roman"/>
          <w:sz w:val="24"/>
          <w:szCs w:val="24"/>
        </w:rPr>
        <w:t xml:space="preserve"> годов.</w:t>
      </w:r>
    </w:p>
    <w:p w:rsidR="009921DA" w:rsidRPr="009921DA" w:rsidRDefault="009921DA" w:rsidP="009921DA">
      <w:pPr>
        <w:rPr>
          <w:rFonts w:ascii="Times New Roman" w:hAnsi="Times New Roman" w:cs="Times New Roman"/>
          <w:sz w:val="24"/>
          <w:szCs w:val="24"/>
        </w:rPr>
      </w:pPr>
    </w:p>
    <w:p w:rsidR="004D7F56" w:rsidRDefault="004D7F56" w:rsidP="004D7F56">
      <w:pPr>
        <w:shd w:val="clear" w:color="auto" w:fill="FFFFFF"/>
        <w:jc w:val="center"/>
        <w:rPr>
          <w:b/>
          <w:bCs/>
          <w:sz w:val="24"/>
          <w:szCs w:val="24"/>
        </w:rPr>
      </w:pPr>
      <w:r>
        <w:rPr>
          <w:b/>
          <w:sz w:val="24"/>
          <w:szCs w:val="24"/>
        </w:rPr>
        <w:t>Статья 1.</w:t>
      </w:r>
      <w:r>
        <w:rPr>
          <w:b/>
          <w:bCs/>
          <w:sz w:val="24"/>
          <w:szCs w:val="24"/>
        </w:rPr>
        <w:tab/>
        <w:t xml:space="preserve">Основные </w:t>
      </w:r>
      <w:proofErr w:type="gramStart"/>
      <w:r>
        <w:rPr>
          <w:b/>
          <w:bCs/>
          <w:sz w:val="24"/>
          <w:szCs w:val="24"/>
        </w:rPr>
        <w:t>характеристики  бюджета</w:t>
      </w:r>
      <w:proofErr w:type="gramEnd"/>
      <w:r>
        <w:rPr>
          <w:b/>
          <w:bCs/>
          <w:sz w:val="24"/>
          <w:szCs w:val="24"/>
        </w:rPr>
        <w:t xml:space="preserve"> Кудеснерского сельского поселения Урмарского района Чувашской Республики на 2019 год и на плановый </w:t>
      </w:r>
    </w:p>
    <w:p w:rsidR="004D7F56" w:rsidRDefault="004D7F56" w:rsidP="004D7F56">
      <w:pPr>
        <w:shd w:val="clear" w:color="auto" w:fill="FFFFFF"/>
        <w:jc w:val="center"/>
        <w:rPr>
          <w:b/>
          <w:bCs/>
          <w:sz w:val="24"/>
          <w:szCs w:val="24"/>
        </w:rPr>
      </w:pPr>
      <w:r>
        <w:rPr>
          <w:b/>
          <w:bCs/>
          <w:sz w:val="24"/>
          <w:szCs w:val="24"/>
        </w:rPr>
        <w:t>период 2020 и 2021 годов.</w:t>
      </w:r>
    </w:p>
    <w:p w:rsidR="004D7F56" w:rsidRDefault="004D7F56" w:rsidP="004D7F56">
      <w:pPr>
        <w:shd w:val="clear" w:color="auto" w:fill="FFFFFF"/>
        <w:ind w:hanging="1134"/>
        <w:jc w:val="center"/>
        <w:rPr>
          <w:b/>
          <w:bCs/>
          <w:sz w:val="24"/>
          <w:szCs w:val="24"/>
        </w:rPr>
      </w:pPr>
    </w:p>
    <w:p w:rsidR="004D7F56" w:rsidRDefault="004D7F56" w:rsidP="004D7F56">
      <w:pPr>
        <w:shd w:val="clear" w:color="auto" w:fill="FFFFFF"/>
        <w:ind w:hanging="1134"/>
        <w:jc w:val="both"/>
        <w:rPr>
          <w:b/>
          <w:bCs/>
          <w:sz w:val="24"/>
          <w:szCs w:val="24"/>
        </w:rPr>
      </w:pPr>
    </w:p>
    <w:p w:rsidR="004D7F56" w:rsidRDefault="004D7F56" w:rsidP="004D7F56">
      <w:pPr>
        <w:pStyle w:val="af"/>
        <w:ind w:firstLine="709"/>
        <w:jc w:val="both"/>
        <w:rPr>
          <w:rFonts w:ascii="Times New Roman" w:hAnsi="Times New Roman"/>
          <w:sz w:val="24"/>
          <w:szCs w:val="24"/>
        </w:rPr>
      </w:pPr>
      <w:r>
        <w:rPr>
          <w:rFonts w:ascii="Times New Roman" w:hAnsi="Times New Roman"/>
          <w:sz w:val="24"/>
          <w:szCs w:val="24"/>
        </w:rPr>
        <w:t xml:space="preserve">1. Утвердить основные </w:t>
      </w:r>
      <w:proofErr w:type="gramStart"/>
      <w:r>
        <w:rPr>
          <w:rFonts w:ascii="Times New Roman" w:hAnsi="Times New Roman"/>
          <w:sz w:val="24"/>
          <w:szCs w:val="24"/>
        </w:rPr>
        <w:t>характеристики  бюджета</w:t>
      </w:r>
      <w:proofErr w:type="gramEnd"/>
      <w:r>
        <w:rPr>
          <w:rFonts w:ascii="Times New Roman" w:hAnsi="Times New Roman"/>
          <w:sz w:val="24"/>
          <w:szCs w:val="24"/>
        </w:rPr>
        <w:t xml:space="preserve"> Кудеснерского сельского поселения Урмарского района Чувашской Республики на 2019 год: </w:t>
      </w:r>
    </w:p>
    <w:p w:rsidR="004D7F56" w:rsidRDefault="004D7F56" w:rsidP="004D7F56">
      <w:pPr>
        <w:shd w:val="clear" w:color="auto" w:fill="FFFFFF"/>
        <w:ind w:firstLine="709"/>
        <w:jc w:val="both"/>
        <w:rPr>
          <w:rFonts w:ascii="Times New Roman" w:hAnsi="Times New Roman"/>
          <w:spacing w:val="-2"/>
          <w:sz w:val="24"/>
          <w:szCs w:val="24"/>
        </w:rPr>
      </w:pPr>
      <w:r>
        <w:rPr>
          <w:spacing w:val="-2"/>
          <w:sz w:val="24"/>
          <w:szCs w:val="24"/>
        </w:rPr>
        <w:t xml:space="preserve">прогнозируемый общий объем доходов бюджета Кудеснерского сельского </w:t>
      </w:r>
      <w:proofErr w:type="gramStart"/>
      <w:r>
        <w:rPr>
          <w:spacing w:val="-2"/>
          <w:sz w:val="24"/>
          <w:szCs w:val="24"/>
        </w:rPr>
        <w:t>поселения  Урмарского</w:t>
      </w:r>
      <w:proofErr w:type="gramEnd"/>
      <w:r>
        <w:rPr>
          <w:spacing w:val="-2"/>
          <w:sz w:val="24"/>
          <w:szCs w:val="24"/>
        </w:rPr>
        <w:t xml:space="preserve"> района Чувашской Республики в сумме   4377055 рублей, в том числе объем безвозмездных поступлений  3181555 рублей, из них объем межбюджетных трансфертов, получаемых из бюджетов бюджетной системы Российской Федерации, в сумме  3151555 рублей; </w:t>
      </w:r>
    </w:p>
    <w:p w:rsidR="004D7F56" w:rsidRDefault="004D7F56" w:rsidP="004D7F56">
      <w:pPr>
        <w:shd w:val="clear" w:color="auto" w:fill="FFFFFF"/>
        <w:ind w:firstLine="709"/>
        <w:jc w:val="both"/>
        <w:rPr>
          <w:sz w:val="24"/>
          <w:szCs w:val="24"/>
        </w:rPr>
      </w:pPr>
      <w:r>
        <w:rPr>
          <w:sz w:val="24"/>
          <w:szCs w:val="24"/>
        </w:rPr>
        <w:t xml:space="preserve">общий объем </w:t>
      </w:r>
      <w:proofErr w:type="gramStart"/>
      <w:r>
        <w:rPr>
          <w:sz w:val="24"/>
          <w:szCs w:val="24"/>
        </w:rPr>
        <w:t>расходов  бюджета</w:t>
      </w:r>
      <w:proofErr w:type="gramEnd"/>
      <w:r>
        <w:rPr>
          <w:sz w:val="24"/>
          <w:szCs w:val="24"/>
        </w:rPr>
        <w:t xml:space="preserve"> Кудеснерского сельского поселения Урмарского района Чувашской Республики в сумме  4377055</w:t>
      </w:r>
      <w:r>
        <w:rPr>
          <w:color w:val="FF0000"/>
          <w:sz w:val="24"/>
          <w:szCs w:val="24"/>
        </w:rPr>
        <w:t xml:space="preserve"> </w:t>
      </w:r>
      <w:r>
        <w:rPr>
          <w:sz w:val="24"/>
          <w:szCs w:val="24"/>
        </w:rPr>
        <w:t>рублей;</w:t>
      </w:r>
    </w:p>
    <w:p w:rsidR="004D7F56" w:rsidRDefault="004D7F56" w:rsidP="004D7F56">
      <w:pPr>
        <w:shd w:val="clear" w:color="auto" w:fill="FFFFFF"/>
        <w:ind w:firstLine="709"/>
        <w:jc w:val="both"/>
        <w:rPr>
          <w:sz w:val="24"/>
          <w:szCs w:val="24"/>
        </w:rPr>
      </w:pPr>
      <w:r>
        <w:rPr>
          <w:sz w:val="24"/>
          <w:szCs w:val="24"/>
        </w:rPr>
        <w:t>предельный объем муниципального долга Кудеснерского сельского поселения Урмарского района Чувашской Республики в сумме   15000   рублей;</w:t>
      </w:r>
    </w:p>
    <w:p w:rsidR="004D7F56" w:rsidRDefault="004D7F56" w:rsidP="004D7F56">
      <w:pPr>
        <w:shd w:val="clear" w:color="auto" w:fill="FFFFFF"/>
        <w:ind w:firstLine="709"/>
        <w:jc w:val="both"/>
        <w:rPr>
          <w:sz w:val="24"/>
          <w:szCs w:val="24"/>
        </w:rPr>
      </w:pPr>
      <w:r>
        <w:rPr>
          <w:sz w:val="24"/>
          <w:szCs w:val="24"/>
        </w:rPr>
        <w:t xml:space="preserve">верхний предел </w:t>
      </w:r>
      <w:proofErr w:type="gramStart"/>
      <w:r>
        <w:rPr>
          <w:sz w:val="24"/>
          <w:szCs w:val="24"/>
        </w:rPr>
        <w:t>муниципального  долга</w:t>
      </w:r>
      <w:proofErr w:type="gramEnd"/>
      <w:r>
        <w:rPr>
          <w:sz w:val="24"/>
          <w:szCs w:val="24"/>
        </w:rPr>
        <w:t xml:space="preserve"> Кудеснерского сельского поселения Урмарского района Чувашской Республики на 1 января 2020 года в сумме  15000    рублей, в том числе  верхний предел по муниципальным гарантиям Кудеснерского сельского поселения Урмарского района Чувашской Республики в сумме 15000 рублей.</w:t>
      </w:r>
    </w:p>
    <w:p w:rsidR="004D7F56" w:rsidRDefault="004D7F56" w:rsidP="004D7F56">
      <w:pPr>
        <w:pStyle w:val="af"/>
        <w:ind w:firstLine="709"/>
        <w:jc w:val="both"/>
        <w:rPr>
          <w:rFonts w:ascii="Times New Roman" w:hAnsi="Times New Roman"/>
          <w:sz w:val="24"/>
          <w:szCs w:val="24"/>
        </w:rPr>
      </w:pPr>
      <w:r>
        <w:rPr>
          <w:rFonts w:ascii="Times New Roman" w:hAnsi="Times New Roman"/>
          <w:sz w:val="24"/>
          <w:szCs w:val="24"/>
        </w:rPr>
        <w:t xml:space="preserve">2. Утвердить основные </w:t>
      </w:r>
      <w:proofErr w:type="gramStart"/>
      <w:r>
        <w:rPr>
          <w:rFonts w:ascii="Times New Roman" w:hAnsi="Times New Roman"/>
          <w:sz w:val="24"/>
          <w:szCs w:val="24"/>
        </w:rPr>
        <w:t>характеристики  бюджета</w:t>
      </w:r>
      <w:proofErr w:type="gramEnd"/>
      <w:r>
        <w:rPr>
          <w:rFonts w:ascii="Times New Roman" w:hAnsi="Times New Roman"/>
          <w:sz w:val="24"/>
          <w:szCs w:val="24"/>
        </w:rPr>
        <w:t xml:space="preserve"> Кудеснерского сельского поселения Урмарского района Чувашской Республики на 2020 год: </w:t>
      </w:r>
    </w:p>
    <w:p w:rsidR="004D7F56" w:rsidRDefault="004D7F56" w:rsidP="004D7F56">
      <w:pPr>
        <w:shd w:val="clear" w:color="auto" w:fill="FFFFFF"/>
        <w:ind w:firstLine="709"/>
        <w:jc w:val="both"/>
        <w:rPr>
          <w:rFonts w:ascii="Times New Roman" w:hAnsi="Times New Roman"/>
          <w:spacing w:val="-2"/>
          <w:sz w:val="24"/>
          <w:szCs w:val="24"/>
        </w:rPr>
      </w:pPr>
      <w:r>
        <w:rPr>
          <w:spacing w:val="-2"/>
          <w:sz w:val="24"/>
          <w:szCs w:val="24"/>
        </w:rPr>
        <w:t xml:space="preserve">прогнозируемый общий объем доходов бюджета Кудеснерского сельского </w:t>
      </w:r>
      <w:proofErr w:type="gramStart"/>
      <w:r>
        <w:rPr>
          <w:spacing w:val="-2"/>
          <w:sz w:val="24"/>
          <w:szCs w:val="24"/>
        </w:rPr>
        <w:t>поселения  Урмарского</w:t>
      </w:r>
      <w:proofErr w:type="gramEnd"/>
      <w:r>
        <w:rPr>
          <w:spacing w:val="-2"/>
          <w:sz w:val="24"/>
          <w:szCs w:val="24"/>
        </w:rPr>
        <w:t xml:space="preserve"> района Чувашской Республики в сумме   4606817 рублей, в том числе объем безвозмездных поступлений  3411317  рублей, из них объем межбюджетных трансфертов, получаемых из бюджетов бюджетной системы Российской Федерации, в сумме  3381317 рублей; </w:t>
      </w:r>
    </w:p>
    <w:p w:rsidR="004D7F56" w:rsidRDefault="004D7F56" w:rsidP="004D7F56">
      <w:pPr>
        <w:shd w:val="clear" w:color="auto" w:fill="FFFFFF"/>
        <w:ind w:firstLine="709"/>
        <w:jc w:val="both"/>
        <w:rPr>
          <w:sz w:val="24"/>
          <w:szCs w:val="24"/>
        </w:rPr>
      </w:pPr>
      <w:r>
        <w:rPr>
          <w:sz w:val="24"/>
          <w:szCs w:val="24"/>
        </w:rPr>
        <w:t xml:space="preserve">общий объем </w:t>
      </w:r>
      <w:proofErr w:type="gramStart"/>
      <w:r>
        <w:rPr>
          <w:sz w:val="24"/>
          <w:szCs w:val="24"/>
        </w:rPr>
        <w:t>расходов  бюджета</w:t>
      </w:r>
      <w:proofErr w:type="gramEnd"/>
      <w:r>
        <w:rPr>
          <w:sz w:val="24"/>
          <w:szCs w:val="24"/>
        </w:rPr>
        <w:t xml:space="preserve"> Кудеснерского сельского поселения Урмарского района Чувашской Республики в сумме  4491647</w:t>
      </w:r>
      <w:r>
        <w:rPr>
          <w:color w:val="FF0000"/>
          <w:sz w:val="24"/>
          <w:szCs w:val="24"/>
        </w:rPr>
        <w:t xml:space="preserve"> </w:t>
      </w:r>
      <w:r>
        <w:rPr>
          <w:sz w:val="24"/>
          <w:szCs w:val="24"/>
        </w:rPr>
        <w:t>рублей , в том числе условно утвержденные расходы в сумме 115170  рублей;</w:t>
      </w:r>
    </w:p>
    <w:p w:rsidR="004D7F56" w:rsidRDefault="004D7F56" w:rsidP="004D7F56">
      <w:pPr>
        <w:shd w:val="clear" w:color="auto" w:fill="FFFFFF"/>
        <w:ind w:firstLine="709"/>
        <w:jc w:val="both"/>
        <w:rPr>
          <w:sz w:val="24"/>
          <w:szCs w:val="24"/>
        </w:rPr>
      </w:pPr>
      <w:r>
        <w:rPr>
          <w:sz w:val="24"/>
          <w:szCs w:val="24"/>
        </w:rPr>
        <w:t>предельный объем муниципального долга Кудеснерского сельского поселения Урмарского района Чувашской Республики в сумме 15000 рублей;</w:t>
      </w:r>
    </w:p>
    <w:p w:rsidR="004D7F56" w:rsidRDefault="004D7F56" w:rsidP="004D7F56">
      <w:pPr>
        <w:shd w:val="clear" w:color="auto" w:fill="FFFFFF"/>
        <w:ind w:firstLine="709"/>
        <w:jc w:val="both"/>
        <w:rPr>
          <w:sz w:val="24"/>
          <w:szCs w:val="24"/>
        </w:rPr>
      </w:pPr>
      <w:r>
        <w:rPr>
          <w:sz w:val="24"/>
          <w:szCs w:val="24"/>
        </w:rPr>
        <w:t xml:space="preserve">верхний предел </w:t>
      </w:r>
      <w:proofErr w:type="gramStart"/>
      <w:r>
        <w:rPr>
          <w:sz w:val="24"/>
          <w:szCs w:val="24"/>
        </w:rPr>
        <w:t>муниципального  долга</w:t>
      </w:r>
      <w:proofErr w:type="gramEnd"/>
      <w:r>
        <w:rPr>
          <w:sz w:val="24"/>
          <w:szCs w:val="24"/>
        </w:rPr>
        <w:t xml:space="preserve"> Кудеснерского сельского поселения Урмарского района Чувашской Республики на 1 января 2021 года в сумме 15000 рублей, в том числе  верхний предел по муниципальным гарантиям Кудеснерского сельского поселения Урмарского района Чувашской Республики в сумме 15000 рублей.</w:t>
      </w:r>
    </w:p>
    <w:p w:rsidR="004D7F56" w:rsidRDefault="004D7F56" w:rsidP="004D7F56">
      <w:pPr>
        <w:shd w:val="clear" w:color="auto" w:fill="FFFFFF"/>
        <w:ind w:firstLine="709"/>
        <w:jc w:val="both"/>
        <w:rPr>
          <w:sz w:val="24"/>
          <w:szCs w:val="24"/>
        </w:rPr>
      </w:pPr>
    </w:p>
    <w:p w:rsidR="004D7F56" w:rsidRDefault="004D7F56" w:rsidP="004D7F56">
      <w:pPr>
        <w:pStyle w:val="af"/>
        <w:ind w:firstLine="709"/>
        <w:jc w:val="both"/>
        <w:rPr>
          <w:rFonts w:ascii="Times New Roman" w:hAnsi="Times New Roman"/>
          <w:sz w:val="24"/>
          <w:szCs w:val="24"/>
        </w:rPr>
      </w:pPr>
      <w:r>
        <w:rPr>
          <w:rFonts w:ascii="Times New Roman" w:hAnsi="Times New Roman"/>
          <w:sz w:val="24"/>
          <w:szCs w:val="24"/>
        </w:rPr>
        <w:t xml:space="preserve">3. Утвердить основные </w:t>
      </w:r>
      <w:proofErr w:type="gramStart"/>
      <w:r>
        <w:rPr>
          <w:rFonts w:ascii="Times New Roman" w:hAnsi="Times New Roman"/>
          <w:sz w:val="24"/>
          <w:szCs w:val="24"/>
        </w:rPr>
        <w:t>характеристики  бюджета</w:t>
      </w:r>
      <w:proofErr w:type="gramEnd"/>
      <w:r>
        <w:rPr>
          <w:rFonts w:ascii="Times New Roman" w:hAnsi="Times New Roman"/>
          <w:sz w:val="24"/>
          <w:szCs w:val="24"/>
        </w:rPr>
        <w:t xml:space="preserve"> Кудеснерского сельского поселения Урмарского района Чувашской Республики на 2021 год: </w:t>
      </w:r>
    </w:p>
    <w:p w:rsidR="004D7F56" w:rsidRDefault="004D7F56" w:rsidP="004D7F56">
      <w:pPr>
        <w:shd w:val="clear" w:color="auto" w:fill="FFFFFF"/>
        <w:ind w:firstLine="709"/>
        <w:jc w:val="both"/>
        <w:rPr>
          <w:rFonts w:ascii="Times New Roman" w:hAnsi="Times New Roman"/>
          <w:spacing w:val="-2"/>
          <w:sz w:val="24"/>
          <w:szCs w:val="24"/>
        </w:rPr>
      </w:pPr>
      <w:r>
        <w:rPr>
          <w:spacing w:val="-2"/>
          <w:sz w:val="24"/>
          <w:szCs w:val="24"/>
        </w:rPr>
        <w:t xml:space="preserve">прогнозируемый общий объем доходов бюджета Кудеснерского сельского </w:t>
      </w:r>
      <w:proofErr w:type="gramStart"/>
      <w:r>
        <w:rPr>
          <w:spacing w:val="-2"/>
          <w:sz w:val="24"/>
          <w:szCs w:val="24"/>
        </w:rPr>
        <w:t>поселения  Урмарского</w:t>
      </w:r>
      <w:proofErr w:type="gramEnd"/>
      <w:r>
        <w:rPr>
          <w:spacing w:val="-2"/>
          <w:sz w:val="24"/>
          <w:szCs w:val="24"/>
        </w:rPr>
        <w:t xml:space="preserve"> района Чувашской Республики в сумме 4605140  рублей, в том числе объем безвозмездных поступлений   3409640 рублей, из них объем межбюджетных трансфертов, получаемых из бюджетов бюджетной системы Российской Федерации, в сумме 3379640 рублей; </w:t>
      </w:r>
    </w:p>
    <w:p w:rsidR="004D7F56" w:rsidRDefault="004D7F56" w:rsidP="004D7F56">
      <w:pPr>
        <w:shd w:val="clear" w:color="auto" w:fill="FFFFFF"/>
        <w:ind w:firstLine="709"/>
        <w:jc w:val="both"/>
        <w:rPr>
          <w:sz w:val="24"/>
          <w:szCs w:val="24"/>
        </w:rPr>
      </w:pPr>
      <w:r>
        <w:rPr>
          <w:sz w:val="24"/>
          <w:szCs w:val="24"/>
        </w:rPr>
        <w:lastRenderedPageBreak/>
        <w:t xml:space="preserve">общий объем </w:t>
      </w:r>
      <w:proofErr w:type="gramStart"/>
      <w:r>
        <w:rPr>
          <w:sz w:val="24"/>
          <w:szCs w:val="24"/>
        </w:rPr>
        <w:t>расходов  бюджета</w:t>
      </w:r>
      <w:proofErr w:type="gramEnd"/>
      <w:r>
        <w:rPr>
          <w:sz w:val="24"/>
          <w:szCs w:val="24"/>
        </w:rPr>
        <w:t xml:space="preserve"> Кудеснерского сельского поселения Урмарского района Чувашской Республики в сумме  4374883 рубля , в том числе условно утвержденные расходы в сумме 230257</w:t>
      </w:r>
      <w:r>
        <w:rPr>
          <w:color w:val="FF0000"/>
          <w:sz w:val="24"/>
          <w:szCs w:val="24"/>
        </w:rPr>
        <w:t xml:space="preserve"> </w:t>
      </w:r>
      <w:r>
        <w:rPr>
          <w:sz w:val="24"/>
          <w:szCs w:val="24"/>
        </w:rPr>
        <w:t>рублей;</w:t>
      </w:r>
    </w:p>
    <w:p w:rsidR="004D7F56" w:rsidRDefault="004D7F56" w:rsidP="004D7F56">
      <w:pPr>
        <w:shd w:val="clear" w:color="auto" w:fill="FFFFFF"/>
        <w:ind w:firstLine="709"/>
        <w:jc w:val="both"/>
        <w:rPr>
          <w:sz w:val="24"/>
          <w:szCs w:val="24"/>
        </w:rPr>
      </w:pPr>
      <w:r>
        <w:rPr>
          <w:sz w:val="24"/>
          <w:szCs w:val="24"/>
        </w:rPr>
        <w:t>предельный объем муниципального долга Кудеснерского сельского поселения Урмарского района Чувашской Республики в сумме 15000 рублей;</w:t>
      </w:r>
    </w:p>
    <w:p w:rsidR="004D7F56" w:rsidRDefault="004D7F56" w:rsidP="004D7F56">
      <w:pPr>
        <w:shd w:val="clear" w:color="auto" w:fill="FFFFFF"/>
        <w:ind w:firstLine="709"/>
        <w:jc w:val="both"/>
        <w:rPr>
          <w:sz w:val="24"/>
          <w:szCs w:val="24"/>
        </w:rPr>
      </w:pPr>
      <w:r>
        <w:rPr>
          <w:sz w:val="24"/>
          <w:szCs w:val="24"/>
        </w:rPr>
        <w:t xml:space="preserve">верхний предел </w:t>
      </w:r>
      <w:proofErr w:type="gramStart"/>
      <w:r>
        <w:rPr>
          <w:sz w:val="24"/>
          <w:szCs w:val="24"/>
        </w:rPr>
        <w:t>муниципального  долга</w:t>
      </w:r>
      <w:proofErr w:type="gramEnd"/>
      <w:r>
        <w:rPr>
          <w:sz w:val="24"/>
          <w:szCs w:val="24"/>
        </w:rPr>
        <w:t xml:space="preserve"> Кудеснерского сельского поселения Урмарского района Чувашской Республики на 1 января 2022 года в сумме 15000 рублей, в том числе  верхний предел по муниципальным гарантиям Кудеснерского сельского поселения Урмарского района Чувашской Республики в сумме 15000 рублей.</w:t>
      </w:r>
    </w:p>
    <w:p w:rsidR="004D7F56" w:rsidRDefault="004D7F56" w:rsidP="004D7F56">
      <w:pPr>
        <w:shd w:val="clear" w:color="auto" w:fill="FFFFFF"/>
        <w:ind w:firstLine="709"/>
        <w:jc w:val="both"/>
        <w:rPr>
          <w:sz w:val="24"/>
          <w:szCs w:val="24"/>
        </w:rPr>
      </w:pPr>
    </w:p>
    <w:p w:rsidR="004D7F56" w:rsidRDefault="004D7F56" w:rsidP="004D7F56">
      <w:pPr>
        <w:shd w:val="clear" w:color="auto" w:fill="FFFFFF"/>
        <w:jc w:val="both"/>
        <w:rPr>
          <w:sz w:val="24"/>
          <w:szCs w:val="24"/>
        </w:rPr>
      </w:pPr>
    </w:p>
    <w:p w:rsidR="004D7F56" w:rsidRDefault="004D7F56" w:rsidP="004D7F56">
      <w:pPr>
        <w:pStyle w:val="ac"/>
        <w:ind w:left="0"/>
        <w:jc w:val="center"/>
        <w:rPr>
          <w:szCs w:val="24"/>
        </w:rPr>
      </w:pPr>
      <w:r>
        <w:rPr>
          <w:bCs/>
          <w:szCs w:val="24"/>
        </w:rPr>
        <w:t>Статья 2.</w:t>
      </w:r>
      <w:r>
        <w:rPr>
          <w:b/>
          <w:bCs/>
          <w:szCs w:val="24"/>
        </w:rPr>
        <w:t xml:space="preserve"> </w:t>
      </w:r>
      <w:r>
        <w:rPr>
          <w:szCs w:val="24"/>
        </w:rPr>
        <w:t xml:space="preserve">Дополнительные нормативы отчислений от налога на    доходы физических лиц </w:t>
      </w:r>
      <w:proofErr w:type="gramStart"/>
      <w:r>
        <w:rPr>
          <w:szCs w:val="24"/>
        </w:rPr>
        <w:t>в  бюджет</w:t>
      </w:r>
      <w:proofErr w:type="gramEnd"/>
      <w:r>
        <w:rPr>
          <w:szCs w:val="24"/>
        </w:rPr>
        <w:t xml:space="preserve"> Кудеснерского сельского поселения  Урмарского района Чувашской Республики</w:t>
      </w:r>
    </w:p>
    <w:p w:rsidR="004D7F56" w:rsidRDefault="004D7F56" w:rsidP="004D7F56">
      <w:pPr>
        <w:pStyle w:val="ac"/>
        <w:ind w:left="0" w:hanging="1276"/>
        <w:rPr>
          <w:szCs w:val="24"/>
        </w:rPr>
      </w:pPr>
    </w:p>
    <w:p w:rsidR="004D7F56" w:rsidRDefault="004D7F56" w:rsidP="004D7F56">
      <w:pPr>
        <w:ind w:firstLine="709"/>
        <w:jc w:val="both"/>
        <w:rPr>
          <w:color w:val="000000"/>
          <w:sz w:val="24"/>
          <w:szCs w:val="24"/>
        </w:rPr>
      </w:pPr>
      <w:r>
        <w:rPr>
          <w:sz w:val="24"/>
          <w:szCs w:val="24"/>
        </w:rPr>
        <w:t xml:space="preserve">Учесть, что в соответствии со статьей 3 Закона Чувашской Республики о республиканском бюджете на 2019 год и на плановый период 2020 и 2021 годов </w:t>
      </w:r>
      <w:r>
        <w:rPr>
          <w:color w:val="000000"/>
          <w:sz w:val="24"/>
          <w:szCs w:val="24"/>
        </w:rPr>
        <w:t xml:space="preserve">установлены дополнительные нормативы отчислений от налога на доходы физических лиц в бюджеты поселений в размере 1,0 процента  на 2019 год и на плановый период 2020 и 2021  годов  исходя из зачисления в  местные бюджеты  15 процентов налоговых доходов консолидированного бюджета Чувашской Республики от указанного налога. </w:t>
      </w:r>
    </w:p>
    <w:p w:rsidR="004D7F56" w:rsidRDefault="004D7F56" w:rsidP="004D7F56">
      <w:pPr>
        <w:shd w:val="clear" w:color="auto" w:fill="FFFFFF"/>
        <w:ind w:hanging="1181"/>
        <w:jc w:val="both"/>
        <w:rPr>
          <w:b/>
          <w:spacing w:val="-4"/>
          <w:sz w:val="24"/>
          <w:szCs w:val="24"/>
        </w:rPr>
      </w:pPr>
    </w:p>
    <w:p w:rsidR="004D7F56" w:rsidRDefault="004D7F56" w:rsidP="004D7F56">
      <w:pPr>
        <w:pStyle w:val="af"/>
        <w:jc w:val="center"/>
        <w:rPr>
          <w:rFonts w:ascii="Times New Roman" w:hAnsi="Times New Roman"/>
          <w:b/>
          <w:sz w:val="24"/>
          <w:szCs w:val="24"/>
        </w:rPr>
      </w:pPr>
      <w:r>
        <w:rPr>
          <w:rFonts w:ascii="Times New Roman" w:hAnsi="Times New Roman"/>
          <w:b/>
          <w:sz w:val="24"/>
          <w:szCs w:val="24"/>
        </w:rPr>
        <w:t>Статья 3. Нормативы распределения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4D7F56" w:rsidRDefault="004D7F56" w:rsidP="004D7F56">
      <w:pPr>
        <w:ind w:hanging="1277"/>
        <w:rPr>
          <w:rFonts w:ascii="Times New Roman" w:hAnsi="Times New Roman"/>
          <w:b/>
          <w:color w:val="000000"/>
          <w:sz w:val="24"/>
          <w:szCs w:val="24"/>
        </w:rPr>
      </w:pPr>
    </w:p>
    <w:p w:rsidR="004D7F56" w:rsidRDefault="004D7F56" w:rsidP="004D7F56">
      <w:pPr>
        <w:ind w:firstLine="709"/>
        <w:jc w:val="both"/>
        <w:rPr>
          <w:color w:val="000000"/>
          <w:sz w:val="24"/>
          <w:szCs w:val="24"/>
        </w:rPr>
      </w:pPr>
      <w:r>
        <w:rPr>
          <w:color w:val="000000"/>
          <w:sz w:val="24"/>
          <w:szCs w:val="24"/>
        </w:rPr>
        <w:t xml:space="preserve">Учесть, что в порядке, предусмотренном статьей 58 Бюджетного кодекса Российской Федерации, в  соответствии со статьей 4 Закона Чувашской Республики </w:t>
      </w:r>
      <w:r>
        <w:rPr>
          <w:sz w:val="24"/>
          <w:szCs w:val="24"/>
        </w:rPr>
        <w:t xml:space="preserve"> о республиканском бюджете на 2019 год и на плановый период 2020 и 2021 годов </w:t>
      </w:r>
      <w:r>
        <w:rPr>
          <w:color w:val="000000"/>
          <w:sz w:val="24"/>
          <w:szCs w:val="24"/>
        </w:rPr>
        <w:t>установлены нормативы распределения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между республиканским бюджетом Чувашской Республики и местными бюджетами на 2019 год  и на плановый период 2020 и 2021 годов исходя из зачисления в местные бюджеты 10 процентов от налоговых доходов консолидированного бюджета Чувашской Республики от указанного налога.</w:t>
      </w:r>
    </w:p>
    <w:p w:rsidR="004D7F56" w:rsidRDefault="004D7F56" w:rsidP="004D7F56">
      <w:pPr>
        <w:ind w:firstLine="709"/>
        <w:jc w:val="both"/>
        <w:rPr>
          <w:color w:val="000000"/>
          <w:sz w:val="24"/>
          <w:szCs w:val="24"/>
        </w:rPr>
      </w:pPr>
    </w:p>
    <w:p w:rsidR="004D7F56" w:rsidRDefault="004D7F56" w:rsidP="004D7F56">
      <w:pPr>
        <w:shd w:val="clear" w:color="auto" w:fill="FFFFFF"/>
        <w:jc w:val="center"/>
        <w:rPr>
          <w:b/>
          <w:bCs/>
          <w:spacing w:val="-4"/>
          <w:sz w:val="24"/>
          <w:szCs w:val="24"/>
        </w:rPr>
      </w:pPr>
      <w:r>
        <w:rPr>
          <w:b/>
          <w:spacing w:val="-4"/>
          <w:sz w:val="24"/>
          <w:szCs w:val="24"/>
        </w:rPr>
        <w:t>Статья 4</w:t>
      </w:r>
      <w:r>
        <w:rPr>
          <w:spacing w:val="-4"/>
          <w:sz w:val="24"/>
          <w:szCs w:val="24"/>
        </w:rPr>
        <w:t xml:space="preserve">. </w:t>
      </w:r>
      <w:r>
        <w:rPr>
          <w:b/>
          <w:bCs/>
          <w:spacing w:val="-4"/>
          <w:sz w:val="24"/>
          <w:szCs w:val="24"/>
        </w:rPr>
        <w:t xml:space="preserve">Главные администраторы доходов   бюджета Кудеснерского сельского </w:t>
      </w:r>
      <w:proofErr w:type="gramStart"/>
      <w:r>
        <w:rPr>
          <w:b/>
          <w:bCs/>
          <w:spacing w:val="-4"/>
          <w:sz w:val="24"/>
          <w:szCs w:val="24"/>
        </w:rPr>
        <w:t>поселения  Урмарского</w:t>
      </w:r>
      <w:proofErr w:type="gramEnd"/>
      <w:r>
        <w:rPr>
          <w:b/>
          <w:bCs/>
          <w:spacing w:val="-4"/>
          <w:sz w:val="24"/>
          <w:szCs w:val="24"/>
        </w:rPr>
        <w:t xml:space="preserve"> района Чувашской Республики и главные администраторы источников </w:t>
      </w:r>
      <w:r>
        <w:rPr>
          <w:b/>
          <w:bCs/>
          <w:spacing w:val="-4"/>
          <w:sz w:val="24"/>
          <w:szCs w:val="24"/>
        </w:rPr>
        <w:lastRenderedPageBreak/>
        <w:t>финансирования дефицита бюджета Кудеснерского сельского поселения  Урмарского района Чувашской Республики</w:t>
      </w:r>
    </w:p>
    <w:p w:rsidR="004D7F56" w:rsidRDefault="004D7F56" w:rsidP="004D7F56">
      <w:pPr>
        <w:shd w:val="clear" w:color="auto" w:fill="FFFFFF"/>
        <w:ind w:hanging="1181"/>
        <w:jc w:val="both"/>
        <w:rPr>
          <w:b/>
          <w:bCs/>
          <w:spacing w:val="-4"/>
          <w:sz w:val="24"/>
          <w:szCs w:val="24"/>
        </w:rPr>
      </w:pPr>
    </w:p>
    <w:p w:rsidR="004D7F56" w:rsidRDefault="004D7F56" w:rsidP="004D7F56">
      <w:pPr>
        <w:shd w:val="clear" w:color="auto" w:fill="FFFFFF"/>
        <w:tabs>
          <w:tab w:val="left" w:pos="1080"/>
        </w:tabs>
        <w:ind w:firstLine="709"/>
        <w:jc w:val="both"/>
        <w:rPr>
          <w:sz w:val="24"/>
          <w:szCs w:val="24"/>
        </w:rPr>
      </w:pPr>
      <w:r>
        <w:rPr>
          <w:sz w:val="24"/>
          <w:szCs w:val="24"/>
        </w:rPr>
        <w:t xml:space="preserve">1. Утвердить перечень главных администраторов доходов бюджета Кудеснерского сельского </w:t>
      </w:r>
      <w:proofErr w:type="gramStart"/>
      <w:r>
        <w:rPr>
          <w:sz w:val="24"/>
          <w:szCs w:val="24"/>
        </w:rPr>
        <w:t>поселения  Урмарского</w:t>
      </w:r>
      <w:proofErr w:type="gramEnd"/>
      <w:r>
        <w:rPr>
          <w:sz w:val="24"/>
          <w:szCs w:val="24"/>
        </w:rPr>
        <w:t xml:space="preserve"> района Чувашской Республики согласно приложению 1 к настоящему Решению.</w:t>
      </w:r>
    </w:p>
    <w:p w:rsidR="004D7F56" w:rsidRDefault="004D7F56" w:rsidP="004D7F56">
      <w:pPr>
        <w:shd w:val="clear" w:color="auto" w:fill="FFFFFF"/>
        <w:tabs>
          <w:tab w:val="left" w:pos="1080"/>
        </w:tabs>
        <w:ind w:firstLine="709"/>
        <w:jc w:val="both"/>
        <w:rPr>
          <w:sz w:val="24"/>
          <w:szCs w:val="24"/>
        </w:rPr>
      </w:pPr>
      <w:r>
        <w:rPr>
          <w:sz w:val="24"/>
          <w:szCs w:val="24"/>
        </w:rPr>
        <w:t xml:space="preserve">2. Утвердить перечень главных администраторов источников финансирования дефицита бюджета Кудеснерского сельского </w:t>
      </w:r>
      <w:proofErr w:type="gramStart"/>
      <w:r>
        <w:rPr>
          <w:sz w:val="24"/>
          <w:szCs w:val="24"/>
        </w:rPr>
        <w:t>поселения  Урмарского</w:t>
      </w:r>
      <w:proofErr w:type="gramEnd"/>
      <w:r>
        <w:rPr>
          <w:sz w:val="24"/>
          <w:szCs w:val="24"/>
        </w:rPr>
        <w:t xml:space="preserve"> района Чувашской Республике согласно приложению 2 к настоящему Решению.</w:t>
      </w:r>
    </w:p>
    <w:p w:rsidR="004D7F56" w:rsidRDefault="004D7F56" w:rsidP="004D7F56">
      <w:pPr>
        <w:ind w:firstLine="540"/>
        <w:jc w:val="both"/>
        <w:rPr>
          <w:sz w:val="24"/>
          <w:szCs w:val="24"/>
        </w:rPr>
      </w:pPr>
      <w:r>
        <w:rPr>
          <w:sz w:val="24"/>
          <w:szCs w:val="24"/>
        </w:rPr>
        <w:t xml:space="preserve">3. Установить, что главные администраторы доходов бюджета Кудеснерского сельского поселения     Урмарского района Чувашской Республики и источников финансирования дефицита бюджета Кудеснерского сельского поселения     Урмарского района Чувашской Республики осуществляют в соответствии с законодательством Российской Федерации, законодательством Чувашской Республики и нормативными правовыми актами Урмарского района Чувашской Республики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 </w:t>
      </w:r>
    </w:p>
    <w:p w:rsidR="004D7F56" w:rsidRDefault="004D7F56" w:rsidP="004D7F56">
      <w:pPr>
        <w:ind w:firstLine="540"/>
        <w:jc w:val="both"/>
        <w:rPr>
          <w:sz w:val="24"/>
          <w:szCs w:val="24"/>
        </w:rPr>
      </w:pPr>
    </w:p>
    <w:p w:rsidR="004D7F56" w:rsidRDefault="004D7F56" w:rsidP="004D7F56">
      <w:pPr>
        <w:jc w:val="both"/>
        <w:rPr>
          <w:b/>
          <w:sz w:val="24"/>
          <w:szCs w:val="24"/>
        </w:rPr>
      </w:pPr>
      <w:r>
        <w:rPr>
          <w:b/>
          <w:sz w:val="24"/>
          <w:szCs w:val="24"/>
        </w:rPr>
        <w:t xml:space="preserve">Статья </w:t>
      </w:r>
      <w:proofErr w:type="gramStart"/>
      <w:r>
        <w:rPr>
          <w:b/>
          <w:sz w:val="24"/>
          <w:szCs w:val="24"/>
        </w:rPr>
        <w:t>5.Прогнозируемые</w:t>
      </w:r>
      <w:proofErr w:type="gramEnd"/>
      <w:r>
        <w:rPr>
          <w:b/>
          <w:sz w:val="24"/>
          <w:szCs w:val="24"/>
        </w:rPr>
        <w:t xml:space="preserve"> объемы поступлений доходов в бюджет Кудеснерского сельского поселения Урмарского района Чувашской Республики на  2019 год и на плановый период 2020 и 2021 годов.</w:t>
      </w:r>
    </w:p>
    <w:p w:rsidR="004D7F56" w:rsidRDefault="004D7F56" w:rsidP="004D7F56">
      <w:pPr>
        <w:shd w:val="clear" w:color="auto" w:fill="FFFFFF"/>
        <w:tabs>
          <w:tab w:val="left" w:pos="955"/>
        </w:tabs>
        <w:ind w:firstLine="709"/>
        <w:jc w:val="both"/>
        <w:rPr>
          <w:sz w:val="24"/>
          <w:szCs w:val="24"/>
        </w:rPr>
      </w:pPr>
    </w:p>
    <w:p w:rsidR="004D7F56" w:rsidRDefault="004D7F56" w:rsidP="004D7F56">
      <w:pPr>
        <w:shd w:val="clear" w:color="auto" w:fill="FFFFFF"/>
        <w:tabs>
          <w:tab w:val="left" w:pos="955"/>
        </w:tabs>
        <w:ind w:firstLine="709"/>
        <w:jc w:val="both"/>
        <w:rPr>
          <w:sz w:val="24"/>
          <w:szCs w:val="24"/>
        </w:rPr>
      </w:pPr>
      <w:r>
        <w:rPr>
          <w:sz w:val="24"/>
          <w:szCs w:val="24"/>
        </w:rPr>
        <w:t xml:space="preserve">Учесть в бюджете Кудеснерского сельского поселения прогнозируемые объемы </w:t>
      </w:r>
      <w:proofErr w:type="gramStart"/>
      <w:r>
        <w:rPr>
          <w:sz w:val="24"/>
          <w:szCs w:val="24"/>
        </w:rPr>
        <w:t>поступлений  доходов</w:t>
      </w:r>
      <w:proofErr w:type="gramEnd"/>
      <w:r>
        <w:rPr>
          <w:sz w:val="24"/>
          <w:szCs w:val="24"/>
        </w:rPr>
        <w:t xml:space="preserve"> в бюджет Кудеснерского сельского поселения Урмарского района Чувашской Республики :</w:t>
      </w:r>
    </w:p>
    <w:p w:rsidR="004D7F56" w:rsidRDefault="004D7F56" w:rsidP="004D7F56">
      <w:pPr>
        <w:shd w:val="clear" w:color="auto" w:fill="FFFFFF"/>
        <w:tabs>
          <w:tab w:val="left" w:pos="955"/>
        </w:tabs>
        <w:ind w:firstLine="709"/>
        <w:jc w:val="both"/>
        <w:rPr>
          <w:sz w:val="24"/>
          <w:szCs w:val="24"/>
        </w:rPr>
      </w:pPr>
      <w:r>
        <w:rPr>
          <w:sz w:val="24"/>
          <w:szCs w:val="24"/>
        </w:rPr>
        <w:t xml:space="preserve">на 2019 год согласно приложению 3 к настоящему </w:t>
      </w:r>
      <w:proofErr w:type="gramStart"/>
      <w:r>
        <w:rPr>
          <w:sz w:val="24"/>
          <w:szCs w:val="24"/>
        </w:rPr>
        <w:t>Решению ;</w:t>
      </w:r>
      <w:proofErr w:type="gramEnd"/>
    </w:p>
    <w:p w:rsidR="004D7F56" w:rsidRDefault="004D7F56" w:rsidP="004D7F56">
      <w:pPr>
        <w:shd w:val="clear" w:color="auto" w:fill="FFFFFF"/>
        <w:tabs>
          <w:tab w:val="left" w:pos="955"/>
        </w:tabs>
        <w:ind w:firstLine="709"/>
        <w:jc w:val="both"/>
        <w:rPr>
          <w:sz w:val="24"/>
          <w:szCs w:val="24"/>
        </w:rPr>
      </w:pPr>
      <w:r>
        <w:rPr>
          <w:sz w:val="24"/>
          <w:szCs w:val="24"/>
        </w:rPr>
        <w:t>на 2020 и 2021 годы согласно приложению 4 к настоящему Решению.</w:t>
      </w:r>
    </w:p>
    <w:p w:rsidR="004D7F56" w:rsidRDefault="004D7F56" w:rsidP="004D7F56">
      <w:pPr>
        <w:shd w:val="clear" w:color="auto" w:fill="FFFFFF"/>
        <w:tabs>
          <w:tab w:val="left" w:pos="955"/>
        </w:tabs>
        <w:ind w:firstLine="709"/>
        <w:jc w:val="both"/>
        <w:rPr>
          <w:sz w:val="24"/>
          <w:szCs w:val="24"/>
        </w:rPr>
      </w:pPr>
    </w:p>
    <w:p w:rsidR="004D7F56" w:rsidRDefault="004D7F56" w:rsidP="004D7F56">
      <w:pPr>
        <w:shd w:val="clear" w:color="auto" w:fill="FFFFFF"/>
        <w:jc w:val="center"/>
        <w:rPr>
          <w:b/>
          <w:bCs/>
          <w:sz w:val="24"/>
          <w:szCs w:val="24"/>
        </w:rPr>
      </w:pPr>
      <w:r>
        <w:rPr>
          <w:b/>
          <w:sz w:val="24"/>
          <w:szCs w:val="24"/>
        </w:rPr>
        <w:t>Статья 6.</w:t>
      </w:r>
      <w:r>
        <w:rPr>
          <w:b/>
          <w:sz w:val="24"/>
          <w:szCs w:val="24"/>
        </w:rPr>
        <w:tab/>
      </w:r>
      <w:r>
        <w:rPr>
          <w:b/>
          <w:bCs/>
          <w:sz w:val="24"/>
          <w:szCs w:val="24"/>
        </w:rPr>
        <w:t xml:space="preserve">Бюджетные </w:t>
      </w:r>
      <w:proofErr w:type="gramStart"/>
      <w:r>
        <w:rPr>
          <w:b/>
          <w:bCs/>
          <w:sz w:val="24"/>
          <w:szCs w:val="24"/>
        </w:rPr>
        <w:t>ассигнования  бюджета</w:t>
      </w:r>
      <w:proofErr w:type="gramEnd"/>
      <w:r>
        <w:rPr>
          <w:b/>
          <w:bCs/>
          <w:sz w:val="24"/>
          <w:szCs w:val="24"/>
        </w:rPr>
        <w:t xml:space="preserve"> Кудеснерского сельского поселения  Урмарского района Чувашской республике на 2019 год и на плановый период 2020 и 2021 годов </w:t>
      </w:r>
    </w:p>
    <w:p w:rsidR="004D7F56" w:rsidRDefault="004D7F56" w:rsidP="004D7F56">
      <w:pPr>
        <w:shd w:val="clear" w:color="auto" w:fill="FFFFFF"/>
        <w:rPr>
          <w:b/>
          <w:bCs/>
          <w:sz w:val="24"/>
          <w:szCs w:val="24"/>
        </w:rPr>
      </w:pPr>
    </w:p>
    <w:p w:rsidR="004D7F56" w:rsidRDefault="004D7F56" w:rsidP="004D7F56">
      <w:pPr>
        <w:shd w:val="clear" w:color="auto" w:fill="FFFFFF"/>
        <w:tabs>
          <w:tab w:val="left" w:pos="1080"/>
        </w:tabs>
        <w:ind w:firstLine="709"/>
        <w:jc w:val="both"/>
        <w:rPr>
          <w:sz w:val="24"/>
          <w:szCs w:val="24"/>
        </w:rPr>
      </w:pPr>
      <w:r>
        <w:rPr>
          <w:sz w:val="24"/>
          <w:szCs w:val="24"/>
        </w:rPr>
        <w:t>1. Утвердить:</w:t>
      </w:r>
      <w:r>
        <w:rPr>
          <w:sz w:val="24"/>
          <w:szCs w:val="24"/>
        </w:rPr>
        <w:t xml:space="preserve">     </w:t>
      </w:r>
    </w:p>
    <w:p w:rsidR="004D7F56" w:rsidRDefault="004D7F56" w:rsidP="004D7F56">
      <w:pPr>
        <w:shd w:val="clear" w:color="auto" w:fill="FFFFFF"/>
        <w:tabs>
          <w:tab w:val="left" w:pos="1080"/>
        </w:tabs>
        <w:ind w:firstLine="709"/>
        <w:jc w:val="both"/>
        <w:rPr>
          <w:sz w:val="24"/>
          <w:szCs w:val="24"/>
        </w:rPr>
      </w:pPr>
      <w:bookmarkStart w:id="0" w:name="_GoBack"/>
      <w:bookmarkEnd w:id="0"/>
      <w:r>
        <w:lastRenderedPageBreak/>
        <w:t>а)</w:t>
      </w:r>
      <w:r>
        <w:rPr>
          <w:lang w:val="en-US"/>
        </w:rPr>
        <w:t> </w:t>
      </w:r>
      <w:r>
        <w:t xml:space="preserve">распределение бюджетных ассигнований </w:t>
      </w:r>
      <w:r>
        <w:rPr>
          <w:bCs/>
          <w:color w:val="000000"/>
        </w:rPr>
        <w:t>по разделам, подразделам, целевым статьям (муниципальным программам Кудеснерского сельского поселения Урмарского района Чувашской Республики  и непрограммным направлениям деятельности), группам  (группам и подгруппам) видов расходов классификации расходов</w:t>
      </w:r>
      <w:r>
        <w:t xml:space="preserve"> бюджета Кудеснерского сельского поселения Урмарского района Чувашской Республики на 2019 год   согласно </w:t>
      </w:r>
      <w:hyperlink r:id="rId8" w:anchor="sub_4000" w:history="1">
        <w:r>
          <w:rPr>
            <w:rStyle w:val="a3"/>
            <w:color w:val="auto"/>
          </w:rPr>
          <w:t xml:space="preserve">приложению </w:t>
        </w:r>
      </w:hyperlink>
      <w:r>
        <w:t>5 к настоящему Решению;</w:t>
      </w:r>
    </w:p>
    <w:p w:rsidR="004D7F56" w:rsidRDefault="004D7F56" w:rsidP="004D7F56">
      <w:pPr>
        <w:pStyle w:val="ListParagraph"/>
        <w:autoSpaceDE w:val="0"/>
        <w:autoSpaceDN w:val="0"/>
        <w:adjustRightInd w:val="0"/>
        <w:ind w:left="0" w:firstLine="708"/>
        <w:jc w:val="both"/>
      </w:pPr>
      <w:r>
        <w:t>б)</w:t>
      </w:r>
      <w:r>
        <w:rPr>
          <w:lang w:val="en-US"/>
        </w:rPr>
        <w:t> </w:t>
      </w:r>
      <w:r>
        <w:t xml:space="preserve">распределение бюджетных ассигнований </w:t>
      </w:r>
      <w:r>
        <w:rPr>
          <w:bCs/>
          <w:color w:val="000000"/>
        </w:rPr>
        <w:t>по разделам, подразделам, целевым статьям (муниципальным программам Кудеснерского сельского поселения Урмарского района Чувашской Республики  и непрограммным направлениям деятельности), группам  (группам и подгруппам) видов расходов классификации расходов</w:t>
      </w:r>
      <w:r>
        <w:t xml:space="preserve"> бюджета Кудеснерского сельского поселения Урмарского района Чувашской Республики на 2020  и на 2021 годов   согласно </w:t>
      </w:r>
      <w:hyperlink r:id="rId9" w:anchor="sub_4000" w:history="1">
        <w:r>
          <w:rPr>
            <w:rStyle w:val="a3"/>
            <w:color w:val="auto"/>
          </w:rPr>
          <w:t xml:space="preserve">приложению </w:t>
        </w:r>
      </w:hyperlink>
      <w:r>
        <w:t>6 к настоящему Решению;</w:t>
      </w:r>
    </w:p>
    <w:p w:rsidR="004D7F56" w:rsidRDefault="004D7F56" w:rsidP="004D7F56">
      <w:pPr>
        <w:pStyle w:val="ListParagraph"/>
        <w:autoSpaceDE w:val="0"/>
        <w:autoSpaceDN w:val="0"/>
        <w:adjustRightInd w:val="0"/>
        <w:ind w:left="0" w:firstLine="708"/>
        <w:jc w:val="both"/>
      </w:pPr>
      <w:r>
        <w:t>в)</w:t>
      </w:r>
      <w:r>
        <w:rPr>
          <w:lang w:val="en-US"/>
        </w:rPr>
        <w:t> </w:t>
      </w:r>
      <w:r>
        <w:t xml:space="preserve">распределение бюджетных ассигнований </w:t>
      </w:r>
      <w:r>
        <w:rPr>
          <w:bCs/>
          <w:color w:val="000000"/>
        </w:rPr>
        <w:t xml:space="preserve">по целевым статьям (муниципальным программам Кудеснерского сельского поселения Урмарского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w:t>
      </w:r>
      <w:r>
        <w:t>бюджета Кудеснерского сельского поселения Урмарского района Чувашской Республики  на 2019  год согласно приложению 7 к настоящему Решению;</w:t>
      </w:r>
    </w:p>
    <w:p w:rsidR="004D7F56" w:rsidRDefault="004D7F56" w:rsidP="004D7F56">
      <w:pPr>
        <w:pStyle w:val="ListParagraph"/>
        <w:autoSpaceDE w:val="0"/>
        <w:autoSpaceDN w:val="0"/>
        <w:adjustRightInd w:val="0"/>
        <w:ind w:left="0" w:firstLine="708"/>
        <w:jc w:val="both"/>
      </w:pPr>
      <w:r>
        <w:t>г)</w:t>
      </w:r>
      <w:r>
        <w:rPr>
          <w:lang w:val="en-US"/>
        </w:rPr>
        <w:t> </w:t>
      </w:r>
      <w:r>
        <w:t xml:space="preserve">распределение бюджетных ассигнований </w:t>
      </w:r>
      <w:r>
        <w:rPr>
          <w:bCs/>
          <w:color w:val="000000"/>
        </w:rPr>
        <w:t xml:space="preserve">по целевым статьям (муниципальным программам Кудеснерского сельского поселения Урмарского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w:t>
      </w:r>
      <w:r>
        <w:t>бюджета Кудеснерского сельского поселения Урмарского района Чувашской Республики  на 2020 и 2021  годы согласно приложению 8 к настоящему Решению;</w:t>
      </w:r>
    </w:p>
    <w:p w:rsidR="004D7F56" w:rsidRDefault="004D7F56" w:rsidP="004D7F56">
      <w:pPr>
        <w:ind w:firstLine="708"/>
        <w:jc w:val="both"/>
        <w:rPr>
          <w:sz w:val="24"/>
          <w:szCs w:val="24"/>
        </w:rPr>
      </w:pPr>
      <w:r>
        <w:rPr>
          <w:sz w:val="24"/>
          <w:szCs w:val="24"/>
        </w:rPr>
        <w:t>д)</w:t>
      </w:r>
      <w:r>
        <w:rPr>
          <w:sz w:val="24"/>
          <w:szCs w:val="24"/>
          <w:lang w:val="en-US"/>
        </w:rPr>
        <w:t> </w:t>
      </w:r>
      <w:r>
        <w:rPr>
          <w:sz w:val="24"/>
          <w:szCs w:val="24"/>
        </w:rPr>
        <w:t>в</w:t>
      </w:r>
      <w:r>
        <w:rPr>
          <w:bCs/>
          <w:color w:val="000000"/>
          <w:sz w:val="24"/>
          <w:szCs w:val="24"/>
        </w:rPr>
        <w:t xml:space="preserve">едомственную структуру расходов </w:t>
      </w:r>
      <w:r>
        <w:rPr>
          <w:sz w:val="24"/>
          <w:szCs w:val="24"/>
        </w:rPr>
        <w:t xml:space="preserve">бюджета Кудеснерского сельского поселения Урмарского района Чувашской Республики Чувашской Республики на 2019 год согласно </w:t>
      </w:r>
      <w:hyperlink r:id="rId10" w:anchor="sub_4000" w:history="1">
        <w:r>
          <w:rPr>
            <w:rStyle w:val="a3"/>
            <w:color w:val="auto"/>
            <w:sz w:val="24"/>
            <w:szCs w:val="24"/>
          </w:rPr>
          <w:t xml:space="preserve">приложению </w:t>
        </w:r>
      </w:hyperlink>
      <w:r>
        <w:rPr>
          <w:sz w:val="24"/>
          <w:szCs w:val="24"/>
        </w:rPr>
        <w:t>9 к настоящему Решению;</w:t>
      </w:r>
    </w:p>
    <w:p w:rsidR="004D7F56" w:rsidRDefault="004D7F56" w:rsidP="004D7F56">
      <w:pPr>
        <w:ind w:firstLine="708"/>
        <w:jc w:val="both"/>
        <w:rPr>
          <w:sz w:val="24"/>
          <w:szCs w:val="24"/>
        </w:rPr>
      </w:pPr>
      <w:r>
        <w:rPr>
          <w:sz w:val="24"/>
          <w:szCs w:val="24"/>
        </w:rPr>
        <w:t>е)</w:t>
      </w:r>
      <w:r>
        <w:rPr>
          <w:sz w:val="24"/>
          <w:szCs w:val="24"/>
          <w:lang w:val="en-US"/>
        </w:rPr>
        <w:t> </w:t>
      </w:r>
      <w:r>
        <w:rPr>
          <w:sz w:val="24"/>
          <w:szCs w:val="24"/>
        </w:rPr>
        <w:t>в</w:t>
      </w:r>
      <w:r>
        <w:rPr>
          <w:bCs/>
          <w:color w:val="000000"/>
          <w:sz w:val="24"/>
          <w:szCs w:val="24"/>
        </w:rPr>
        <w:t xml:space="preserve">едомственную структуру расходов </w:t>
      </w:r>
      <w:r>
        <w:rPr>
          <w:sz w:val="24"/>
          <w:szCs w:val="24"/>
        </w:rPr>
        <w:t xml:space="preserve">бюджета Кудеснерского сельского поселения Урмарского района Чувашской Республики Чувашской Республики на 2020 и на 2021 годы согласно </w:t>
      </w:r>
      <w:hyperlink r:id="rId11" w:anchor="sub_4000" w:history="1">
        <w:r>
          <w:rPr>
            <w:rStyle w:val="a3"/>
            <w:color w:val="auto"/>
            <w:sz w:val="24"/>
            <w:szCs w:val="24"/>
          </w:rPr>
          <w:t xml:space="preserve">приложению </w:t>
        </w:r>
      </w:hyperlink>
      <w:r>
        <w:rPr>
          <w:sz w:val="24"/>
          <w:szCs w:val="24"/>
        </w:rPr>
        <w:t>10 к настоящему Решению.</w:t>
      </w:r>
    </w:p>
    <w:p w:rsidR="004D7F56" w:rsidRDefault="004D7F56" w:rsidP="004D7F56">
      <w:pPr>
        <w:ind w:firstLine="720"/>
        <w:jc w:val="both"/>
        <w:rPr>
          <w:sz w:val="24"/>
          <w:szCs w:val="24"/>
        </w:rPr>
      </w:pPr>
      <w:r>
        <w:rPr>
          <w:sz w:val="24"/>
          <w:szCs w:val="24"/>
        </w:rPr>
        <w:t>2. Утвердить:</w:t>
      </w:r>
    </w:p>
    <w:p w:rsidR="004D7F56" w:rsidRDefault="004D7F56" w:rsidP="004D7F56">
      <w:pPr>
        <w:ind w:firstLine="720"/>
        <w:jc w:val="both"/>
        <w:rPr>
          <w:sz w:val="24"/>
          <w:szCs w:val="24"/>
        </w:rPr>
      </w:pPr>
      <w:r>
        <w:rPr>
          <w:sz w:val="24"/>
          <w:szCs w:val="24"/>
        </w:rPr>
        <w:t xml:space="preserve">объем бюджетных ассигнований Дорожного </w:t>
      </w:r>
      <w:proofErr w:type="gramStart"/>
      <w:r>
        <w:rPr>
          <w:sz w:val="24"/>
          <w:szCs w:val="24"/>
        </w:rPr>
        <w:t>фонда  Кудеснерского</w:t>
      </w:r>
      <w:proofErr w:type="gramEnd"/>
      <w:r>
        <w:rPr>
          <w:sz w:val="24"/>
          <w:szCs w:val="24"/>
        </w:rPr>
        <w:t xml:space="preserve"> сельского поселения Урмарского района Чувашской Республики:</w:t>
      </w:r>
    </w:p>
    <w:p w:rsidR="004D7F56" w:rsidRDefault="004D7F56" w:rsidP="004D7F56">
      <w:pPr>
        <w:ind w:firstLine="720"/>
        <w:jc w:val="both"/>
        <w:rPr>
          <w:sz w:val="24"/>
          <w:szCs w:val="24"/>
        </w:rPr>
      </w:pPr>
      <w:r>
        <w:rPr>
          <w:sz w:val="24"/>
          <w:szCs w:val="24"/>
        </w:rPr>
        <w:t xml:space="preserve"> на 2019 год в сумме   </w:t>
      </w:r>
      <w:proofErr w:type="gramStart"/>
      <w:r>
        <w:rPr>
          <w:sz w:val="24"/>
          <w:szCs w:val="24"/>
        </w:rPr>
        <w:t>1552048  рублей</w:t>
      </w:r>
      <w:proofErr w:type="gramEnd"/>
      <w:r>
        <w:rPr>
          <w:sz w:val="24"/>
          <w:szCs w:val="24"/>
        </w:rPr>
        <w:t>;</w:t>
      </w:r>
    </w:p>
    <w:p w:rsidR="004D7F56" w:rsidRDefault="004D7F56" w:rsidP="004D7F56">
      <w:pPr>
        <w:ind w:firstLine="720"/>
        <w:jc w:val="both"/>
        <w:rPr>
          <w:sz w:val="24"/>
          <w:szCs w:val="24"/>
        </w:rPr>
      </w:pPr>
      <w:r>
        <w:rPr>
          <w:sz w:val="24"/>
          <w:szCs w:val="24"/>
        </w:rPr>
        <w:t>на 2020 год в сумме    1538560 рублей;</w:t>
      </w:r>
    </w:p>
    <w:p w:rsidR="004D7F56" w:rsidRDefault="004D7F56" w:rsidP="004D7F56">
      <w:pPr>
        <w:ind w:firstLine="720"/>
        <w:jc w:val="both"/>
        <w:rPr>
          <w:sz w:val="24"/>
          <w:szCs w:val="24"/>
        </w:rPr>
      </w:pPr>
      <w:r>
        <w:rPr>
          <w:sz w:val="24"/>
          <w:szCs w:val="24"/>
        </w:rPr>
        <w:t>на 2021 год в сумме    1535613 рублей.</w:t>
      </w:r>
    </w:p>
    <w:p w:rsidR="004D7F56" w:rsidRDefault="004D7F56" w:rsidP="004D7F56">
      <w:pPr>
        <w:ind w:firstLine="720"/>
        <w:jc w:val="both"/>
        <w:rPr>
          <w:sz w:val="24"/>
          <w:szCs w:val="24"/>
        </w:rPr>
      </w:pPr>
      <w:r>
        <w:rPr>
          <w:sz w:val="24"/>
          <w:szCs w:val="24"/>
        </w:rPr>
        <w:t xml:space="preserve">прогнозируемый объем доходов бюджета Кудеснерского сельского поселения Урмарского района Чувашской Республики от поступлений доходов, указанных в пункте 3 решения Собрания депутатов Кудеснерского сельского поселения Урмарского района Чувашской Республики от 26 декабря 2013 года № 102 «О создании Дорожного </w:t>
      </w:r>
      <w:proofErr w:type="gramStart"/>
      <w:r>
        <w:rPr>
          <w:sz w:val="24"/>
          <w:szCs w:val="24"/>
        </w:rPr>
        <w:t>фонда  Кудеснерского</w:t>
      </w:r>
      <w:proofErr w:type="gramEnd"/>
      <w:r>
        <w:rPr>
          <w:sz w:val="24"/>
          <w:szCs w:val="24"/>
        </w:rPr>
        <w:t xml:space="preserve"> сельского поселения Урмарского района Чувашской Республики»:</w:t>
      </w:r>
    </w:p>
    <w:p w:rsidR="004D7F56" w:rsidRDefault="004D7F56" w:rsidP="004D7F56">
      <w:pPr>
        <w:ind w:firstLine="720"/>
        <w:jc w:val="both"/>
        <w:rPr>
          <w:sz w:val="24"/>
          <w:szCs w:val="24"/>
        </w:rPr>
      </w:pPr>
      <w:r>
        <w:rPr>
          <w:sz w:val="24"/>
          <w:szCs w:val="24"/>
        </w:rPr>
        <w:t>на 2019 год в сумме    1552048   рублей;</w:t>
      </w:r>
    </w:p>
    <w:p w:rsidR="004D7F56" w:rsidRDefault="004D7F56" w:rsidP="004D7F56">
      <w:pPr>
        <w:ind w:firstLine="720"/>
        <w:jc w:val="both"/>
        <w:rPr>
          <w:sz w:val="24"/>
          <w:szCs w:val="24"/>
        </w:rPr>
      </w:pPr>
      <w:r>
        <w:rPr>
          <w:sz w:val="24"/>
          <w:szCs w:val="24"/>
        </w:rPr>
        <w:lastRenderedPageBreak/>
        <w:t>на 2020 год в сумме    1538560   рублей;</w:t>
      </w:r>
    </w:p>
    <w:p w:rsidR="004D7F56" w:rsidRDefault="004D7F56" w:rsidP="004D7F56">
      <w:pPr>
        <w:ind w:firstLine="720"/>
        <w:jc w:val="both"/>
        <w:rPr>
          <w:sz w:val="24"/>
          <w:szCs w:val="24"/>
        </w:rPr>
      </w:pPr>
      <w:r>
        <w:rPr>
          <w:sz w:val="24"/>
          <w:szCs w:val="24"/>
        </w:rPr>
        <w:t>на 2021 год в сумме   1535613   рублей.</w:t>
      </w:r>
    </w:p>
    <w:p w:rsidR="004D7F56" w:rsidRDefault="004D7F56" w:rsidP="004D7F56">
      <w:pPr>
        <w:pStyle w:val="ac"/>
        <w:ind w:left="0"/>
        <w:jc w:val="center"/>
        <w:rPr>
          <w:szCs w:val="24"/>
        </w:rPr>
      </w:pPr>
    </w:p>
    <w:p w:rsidR="004D7F56" w:rsidRDefault="004D7F56" w:rsidP="004D7F56">
      <w:pPr>
        <w:pStyle w:val="ac"/>
        <w:ind w:left="0"/>
        <w:jc w:val="center"/>
        <w:rPr>
          <w:bCs/>
          <w:szCs w:val="24"/>
        </w:rPr>
      </w:pPr>
      <w:r>
        <w:rPr>
          <w:bCs/>
          <w:szCs w:val="24"/>
        </w:rPr>
        <w:t>Статья 7.</w:t>
      </w:r>
      <w:r>
        <w:rPr>
          <w:szCs w:val="24"/>
        </w:rPr>
        <w:tab/>
        <w:t xml:space="preserve">Особенности использования бюджетных ассигнований по обеспечению деятельности органов местного самоуправления Кудеснерского сельского поселения Урмарского района Чувашской </w:t>
      </w:r>
      <w:proofErr w:type="gramStart"/>
      <w:r>
        <w:rPr>
          <w:szCs w:val="24"/>
        </w:rPr>
        <w:t>Республики  в</w:t>
      </w:r>
      <w:proofErr w:type="gramEnd"/>
      <w:r>
        <w:rPr>
          <w:szCs w:val="24"/>
        </w:rPr>
        <w:t xml:space="preserve"> 2019  году</w:t>
      </w:r>
    </w:p>
    <w:p w:rsidR="004D7F56" w:rsidRDefault="004D7F56" w:rsidP="004D7F56">
      <w:pPr>
        <w:pStyle w:val="ac"/>
        <w:ind w:left="0"/>
        <w:rPr>
          <w:szCs w:val="24"/>
        </w:rPr>
      </w:pPr>
    </w:p>
    <w:p w:rsidR="004D7F56" w:rsidRDefault="004D7F56" w:rsidP="004D7F56">
      <w:pPr>
        <w:shd w:val="clear" w:color="auto" w:fill="FFFFFF"/>
        <w:tabs>
          <w:tab w:val="left" w:pos="1080"/>
        </w:tabs>
        <w:ind w:firstLine="709"/>
        <w:jc w:val="both"/>
        <w:rPr>
          <w:sz w:val="24"/>
          <w:szCs w:val="24"/>
        </w:rPr>
      </w:pPr>
      <w:r>
        <w:rPr>
          <w:sz w:val="24"/>
          <w:szCs w:val="24"/>
        </w:rPr>
        <w:t xml:space="preserve"> Глава администрации Кудеснерского сельского поселения Урмарского района Чувашской Республики не вправе принимать решения, приводящие к увеличению в 2019 году численности муниципальных служащих Кудеснерского сельского поселения Урмарского района Чувашской Республики и работников муниципальных учреждений Кудеснерского сельского поселения Урмарского района Чувашской Республики, за исключением случаев принятия решений о наделении  их дополнительными функциями.</w:t>
      </w:r>
    </w:p>
    <w:p w:rsidR="004D7F56" w:rsidRDefault="004D7F56" w:rsidP="004D7F56">
      <w:pPr>
        <w:shd w:val="clear" w:color="auto" w:fill="FFFFFF"/>
        <w:tabs>
          <w:tab w:val="left" w:pos="1080"/>
        </w:tabs>
        <w:ind w:firstLine="709"/>
        <w:jc w:val="both"/>
        <w:rPr>
          <w:sz w:val="24"/>
          <w:szCs w:val="24"/>
        </w:rPr>
      </w:pPr>
      <w:r>
        <w:rPr>
          <w:sz w:val="24"/>
          <w:szCs w:val="24"/>
        </w:rPr>
        <w:t xml:space="preserve"> </w:t>
      </w:r>
    </w:p>
    <w:p w:rsidR="004D7F56" w:rsidRDefault="004D7F56" w:rsidP="004D7F56">
      <w:pPr>
        <w:pStyle w:val="af4"/>
        <w:ind w:left="0" w:firstLine="0"/>
        <w:jc w:val="center"/>
        <w:rPr>
          <w:rFonts w:ascii="Times New Roman" w:hAnsi="Times New Roman" w:cs="Times New Roman"/>
          <w:b/>
          <w:color w:val="000000"/>
          <w:sz w:val="24"/>
          <w:szCs w:val="24"/>
        </w:rPr>
      </w:pPr>
      <w:r>
        <w:rPr>
          <w:rFonts w:ascii="Times New Roman" w:hAnsi="Times New Roman" w:cs="Times New Roman"/>
          <w:b/>
          <w:sz w:val="24"/>
          <w:szCs w:val="24"/>
        </w:rPr>
        <w:t xml:space="preserve">Статья 8. </w:t>
      </w:r>
      <w:r>
        <w:rPr>
          <w:rFonts w:ascii="Times New Roman" w:hAnsi="Times New Roman" w:cs="Times New Roman"/>
          <w:bCs/>
          <w:color w:val="000000"/>
          <w:sz w:val="24"/>
          <w:szCs w:val="24"/>
        </w:rPr>
        <w:tab/>
      </w:r>
      <w:r>
        <w:rPr>
          <w:rFonts w:ascii="Times New Roman" w:hAnsi="Times New Roman" w:cs="Times New Roman"/>
          <w:b/>
          <w:color w:val="000000"/>
          <w:sz w:val="24"/>
          <w:szCs w:val="24"/>
        </w:rPr>
        <w:t>Бюджетные ассигнования на оплату труда работников муниципальных учреждений Кудеснерского сельского поселения Урмарского района Чувашской Республики</w:t>
      </w:r>
    </w:p>
    <w:p w:rsidR="004D7F56" w:rsidRDefault="004D7F56" w:rsidP="004D7F56">
      <w:pPr>
        <w:ind w:firstLine="709"/>
        <w:jc w:val="both"/>
        <w:rPr>
          <w:rFonts w:ascii="Times New Roman" w:hAnsi="Times New Roman" w:cs="Times New Roman"/>
          <w:color w:val="000000"/>
          <w:sz w:val="24"/>
          <w:szCs w:val="24"/>
        </w:rPr>
      </w:pPr>
    </w:p>
    <w:p w:rsidR="004D7F56" w:rsidRDefault="004D7F56" w:rsidP="004D7F56">
      <w:pPr>
        <w:ind w:firstLine="709"/>
        <w:jc w:val="both"/>
        <w:rPr>
          <w:color w:val="000000"/>
          <w:sz w:val="24"/>
          <w:szCs w:val="24"/>
        </w:rPr>
      </w:pPr>
      <w:r>
        <w:rPr>
          <w:color w:val="000000"/>
          <w:sz w:val="24"/>
          <w:szCs w:val="24"/>
        </w:rPr>
        <w:t xml:space="preserve">Установить, что индексация размеров заработной платы работников муниципальных учреждений Кудеснерского сельского поселения Урмарского района Чувашской Республики, денежного содержания муниципальных служащих Кудеснерского сельского поселения Урмарского района Чувашской Республики в 2019-2021 годах  производится  в соответствии с законодательством Российской Федерации , законодательством Чувашской Республики  и нормативными правовыми актами Урмарского района Чувашской Республики не осуществляется. </w:t>
      </w:r>
    </w:p>
    <w:p w:rsidR="004D7F56" w:rsidRDefault="004D7F56" w:rsidP="004D7F56">
      <w:pPr>
        <w:shd w:val="clear" w:color="auto" w:fill="FFFFFF"/>
        <w:tabs>
          <w:tab w:val="left" w:pos="1080"/>
        </w:tabs>
        <w:ind w:firstLine="709"/>
        <w:jc w:val="both"/>
        <w:rPr>
          <w:b/>
          <w:sz w:val="24"/>
          <w:szCs w:val="24"/>
        </w:rPr>
      </w:pPr>
    </w:p>
    <w:p w:rsidR="004D7F56" w:rsidRDefault="004D7F56" w:rsidP="004D7F56">
      <w:pPr>
        <w:ind w:hanging="180"/>
        <w:jc w:val="center"/>
        <w:rPr>
          <w:b/>
          <w:bCs/>
          <w:sz w:val="24"/>
          <w:szCs w:val="24"/>
        </w:rPr>
      </w:pPr>
      <w:r>
        <w:rPr>
          <w:b/>
          <w:sz w:val="24"/>
          <w:szCs w:val="24"/>
        </w:rPr>
        <w:t>Статья 9</w:t>
      </w:r>
      <w:r>
        <w:rPr>
          <w:sz w:val="24"/>
          <w:szCs w:val="24"/>
        </w:rPr>
        <w:t xml:space="preserve">.  </w:t>
      </w:r>
      <w:r>
        <w:rPr>
          <w:b/>
          <w:bCs/>
          <w:sz w:val="24"/>
          <w:szCs w:val="24"/>
        </w:rPr>
        <w:t>Межбюджетные трансферты</w:t>
      </w:r>
    </w:p>
    <w:p w:rsidR="004D7F56" w:rsidRDefault="004D7F56" w:rsidP="004D7F56">
      <w:pPr>
        <w:ind w:firstLine="540"/>
        <w:jc w:val="both"/>
        <w:rPr>
          <w:sz w:val="24"/>
          <w:szCs w:val="24"/>
        </w:rPr>
      </w:pPr>
    </w:p>
    <w:p w:rsidR="004D7F56" w:rsidRDefault="004D7F56" w:rsidP="004D7F56">
      <w:pPr>
        <w:pStyle w:val="af"/>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Учесть, что в порядке, предусмотренном Законом Чувашской Республики от 4 июня 2007 года № 33 "О предоставлении субсидий из Республиканского фонда </w:t>
      </w:r>
      <w:proofErr w:type="spellStart"/>
      <w:r>
        <w:rPr>
          <w:rFonts w:ascii="Times New Roman" w:hAnsi="Times New Roman"/>
          <w:color w:val="000000"/>
          <w:sz w:val="24"/>
          <w:szCs w:val="24"/>
          <w:lang w:eastAsia="ru-RU"/>
        </w:rPr>
        <w:t>софинансирования</w:t>
      </w:r>
      <w:proofErr w:type="spellEnd"/>
      <w:r>
        <w:rPr>
          <w:rFonts w:ascii="Times New Roman" w:hAnsi="Times New Roman"/>
          <w:color w:val="000000"/>
          <w:sz w:val="24"/>
          <w:szCs w:val="24"/>
          <w:lang w:eastAsia="ru-RU"/>
        </w:rPr>
        <w:t xml:space="preserve"> расходов", уровень </w:t>
      </w:r>
      <w:proofErr w:type="spellStart"/>
      <w:r>
        <w:rPr>
          <w:rFonts w:ascii="Times New Roman" w:hAnsi="Times New Roman"/>
          <w:color w:val="000000"/>
          <w:sz w:val="24"/>
          <w:szCs w:val="24"/>
          <w:lang w:eastAsia="ru-RU"/>
        </w:rPr>
        <w:t>софинансирования</w:t>
      </w:r>
      <w:proofErr w:type="spellEnd"/>
      <w:r>
        <w:rPr>
          <w:rFonts w:ascii="Times New Roman" w:hAnsi="Times New Roman"/>
          <w:color w:val="000000"/>
          <w:sz w:val="24"/>
          <w:szCs w:val="24"/>
          <w:lang w:eastAsia="ru-RU"/>
        </w:rPr>
        <w:t xml:space="preserve"> расходов за счет средств соответствующих бюджетов муниципальных образований по осуществлению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в размере не менее 35 процентов объема ассигнований, выделяемых из республиканского бюджета Чувашской Республики на эти цели.</w:t>
      </w:r>
    </w:p>
    <w:p w:rsidR="004D7F56" w:rsidRDefault="004D7F56" w:rsidP="004D7F56">
      <w:pPr>
        <w:pStyle w:val="af"/>
        <w:jc w:val="both"/>
        <w:rPr>
          <w:rFonts w:ascii="Times New Roman" w:hAnsi="Times New Roman"/>
          <w:color w:val="000000"/>
          <w:sz w:val="24"/>
          <w:szCs w:val="24"/>
          <w:lang w:eastAsia="ru-RU"/>
        </w:rPr>
      </w:pPr>
    </w:p>
    <w:p w:rsidR="004D7F56" w:rsidRDefault="004D7F56" w:rsidP="004D7F56">
      <w:pPr>
        <w:jc w:val="center"/>
        <w:rPr>
          <w:rFonts w:ascii="Times New Roman" w:hAnsi="Times New Roman"/>
          <w:b/>
          <w:sz w:val="24"/>
          <w:szCs w:val="24"/>
        </w:rPr>
      </w:pPr>
      <w:r>
        <w:rPr>
          <w:b/>
          <w:sz w:val="24"/>
          <w:szCs w:val="24"/>
        </w:rPr>
        <w:t xml:space="preserve">Статья 10. Межбюджетные трансферты, предоставляемые районному </w:t>
      </w:r>
      <w:proofErr w:type="gramStart"/>
      <w:r>
        <w:rPr>
          <w:b/>
          <w:sz w:val="24"/>
          <w:szCs w:val="24"/>
        </w:rPr>
        <w:t>бюджету  Урмарского</w:t>
      </w:r>
      <w:proofErr w:type="gramEnd"/>
      <w:r>
        <w:rPr>
          <w:b/>
          <w:sz w:val="24"/>
          <w:szCs w:val="24"/>
        </w:rPr>
        <w:t xml:space="preserve"> района Чувашской Республики на осуществление части полномочий</w:t>
      </w:r>
    </w:p>
    <w:p w:rsidR="004D7F56" w:rsidRDefault="004D7F56" w:rsidP="004D7F56">
      <w:pPr>
        <w:jc w:val="both"/>
        <w:rPr>
          <w:b/>
          <w:sz w:val="24"/>
          <w:szCs w:val="24"/>
        </w:rPr>
      </w:pPr>
    </w:p>
    <w:p w:rsidR="004D7F56" w:rsidRPr="004D7F56" w:rsidRDefault="004D7F56" w:rsidP="004D7F56">
      <w:pPr>
        <w:pStyle w:val="af"/>
        <w:ind w:firstLine="708"/>
        <w:jc w:val="both"/>
        <w:rPr>
          <w:rFonts w:ascii="Times New Roman" w:hAnsi="Times New Roman"/>
          <w:sz w:val="24"/>
          <w:szCs w:val="24"/>
        </w:rPr>
      </w:pPr>
      <w:r>
        <w:rPr>
          <w:rFonts w:ascii="Times New Roman" w:hAnsi="Times New Roman"/>
          <w:sz w:val="24"/>
          <w:szCs w:val="24"/>
        </w:rPr>
        <w:lastRenderedPageBreak/>
        <w:t xml:space="preserve">Утвердить общий объем межбюджетных трансфертов, предоставляемых из бюджета Кудеснерского сельского поселения Урмарского района Чувашской </w:t>
      </w:r>
      <w:proofErr w:type="gramStart"/>
      <w:r>
        <w:rPr>
          <w:rFonts w:ascii="Times New Roman" w:hAnsi="Times New Roman"/>
          <w:sz w:val="24"/>
          <w:szCs w:val="24"/>
        </w:rPr>
        <w:t>Республики  районному</w:t>
      </w:r>
      <w:proofErr w:type="gramEnd"/>
      <w:r>
        <w:rPr>
          <w:rFonts w:ascii="Times New Roman" w:hAnsi="Times New Roman"/>
          <w:sz w:val="24"/>
          <w:szCs w:val="24"/>
        </w:rPr>
        <w:t xml:space="preserve"> бюджету Урмарского района Чувашской Республики</w:t>
      </w:r>
    </w:p>
    <w:p w:rsidR="004D7F56" w:rsidRDefault="004D7F56" w:rsidP="004D7F56">
      <w:pPr>
        <w:pStyle w:val="af"/>
        <w:ind w:firstLine="708"/>
        <w:jc w:val="both"/>
        <w:rPr>
          <w:rFonts w:ascii="Times New Roman" w:hAnsi="Times New Roman"/>
          <w:sz w:val="24"/>
          <w:szCs w:val="24"/>
        </w:rPr>
      </w:pPr>
      <w:r>
        <w:rPr>
          <w:rFonts w:ascii="Times New Roman" w:hAnsi="Times New Roman"/>
          <w:sz w:val="24"/>
          <w:szCs w:val="24"/>
        </w:rPr>
        <w:t xml:space="preserve"> на осуществление части полномочий по решению вопросов создание условий для организации досуга и обеспечения жителей поселения услугами организаций культуры, в соответствии заключенными </w:t>
      </w:r>
      <w:proofErr w:type="gramStart"/>
      <w:r>
        <w:rPr>
          <w:rFonts w:ascii="Times New Roman" w:hAnsi="Times New Roman"/>
          <w:sz w:val="24"/>
          <w:szCs w:val="24"/>
        </w:rPr>
        <w:t>соглашениями :</w:t>
      </w:r>
      <w:proofErr w:type="gramEnd"/>
    </w:p>
    <w:p w:rsidR="004D7F56" w:rsidRDefault="004D7F56" w:rsidP="004D7F56">
      <w:pPr>
        <w:pStyle w:val="af"/>
        <w:ind w:firstLine="708"/>
        <w:jc w:val="both"/>
        <w:rPr>
          <w:rFonts w:ascii="Times New Roman" w:hAnsi="Times New Roman"/>
          <w:sz w:val="24"/>
          <w:szCs w:val="24"/>
        </w:rPr>
      </w:pPr>
      <w:r>
        <w:rPr>
          <w:rFonts w:ascii="Times New Roman" w:hAnsi="Times New Roman"/>
          <w:sz w:val="24"/>
          <w:szCs w:val="24"/>
        </w:rPr>
        <w:t xml:space="preserve">на 2019 год в </w:t>
      </w:r>
      <w:proofErr w:type="gramStart"/>
      <w:r>
        <w:rPr>
          <w:rFonts w:ascii="Times New Roman" w:hAnsi="Times New Roman"/>
          <w:sz w:val="24"/>
          <w:szCs w:val="24"/>
        </w:rPr>
        <w:t>сумме  911470</w:t>
      </w:r>
      <w:proofErr w:type="gramEnd"/>
      <w:r>
        <w:rPr>
          <w:rFonts w:ascii="Times New Roman" w:hAnsi="Times New Roman"/>
          <w:sz w:val="24"/>
          <w:szCs w:val="24"/>
        </w:rPr>
        <w:t xml:space="preserve">  рублей;</w:t>
      </w:r>
    </w:p>
    <w:p w:rsidR="004D7F56" w:rsidRDefault="004D7F56" w:rsidP="004D7F56">
      <w:pPr>
        <w:pStyle w:val="af"/>
        <w:ind w:firstLine="708"/>
        <w:jc w:val="both"/>
        <w:rPr>
          <w:rFonts w:ascii="Times New Roman" w:hAnsi="Times New Roman"/>
          <w:sz w:val="24"/>
          <w:szCs w:val="24"/>
        </w:rPr>
      </w:pPr>
      <w:r>
        <w:rPr>
          <w:rFonts w:ascii="Times New Roman" w:hAnsi="Times New Roman"/>
          <w:sz w:val="24"/>
          <w:szCs w:val="24"/>
        </w:rPr>
        <w:t xml:space="preserve">на </w:t>
      </w:r>
      <w:proofErr w:type="gramStart"/>
      <w:r>
        <w:rPr>
          <w:rFonts w:ascii="Times New Roman" w:hAnsi="Times New Roman"/>
          <w:sz w:val="24"/>
          <w:szCs w:val="24"/>
        </w:rPr>
        <w:t>2020  год</w:t>
      </w:r>
      <w:proofErr w:type="gramEnd"/>
      <w:r>
        <w:rPr>
          <w:rFonts w:ascii="Times New Roman" w:hAnsi="Times New Roman"/>
          <w:sz w:val="24"/>
          <w:szCs w:val="24"/>
        </w:rPr>
        <w:t xml:space="preserve"> в сумме 1180165  рублей;</w:t>
      </w:r>
    </w:p>
    <w:p w:rsidR="004D7F56" w:rsidRDefault="004D7F56" w:rsidP="004D7F56">
      <w:pPr>
        <w:pStyle w:val="af"/>
        <w:jc w:val="both"/>
        <w:rPr>
          <w:rFonts w:ascii="Times New Roman" w:hAnsi="Times New Roman"/>
          <w:sz w:val="24"/>
          <w:szCs w:val="24"/>
        </w:rPr>
      </w:pPr>
      <w:r>
        <w:rPr>
          <w:rFonts w:ascii="Times New Roman" w:hAnsi="Times New Roman"/>
          <w:sz w:val="24"/>
          <w:szCs w:val="24"/>
        </w:rPr>
        <w:t xml:space="preserve">            на 2021 год в </w:t>
      </w:r>
      <w:proofErr w:type="gramStart"/>
      <w:r>
        <w:rPr>
          <w:rFonts w:ascii="Times New Roman" w:hAnsi="Times New Roman"/>
          <w:sz w:val="24"/>
          <w:szCs w:val="24"/>
        </w:rPr>
        <w:t>сумме  1066348</w:t>
      </w:r>
      <w:proofErr w:type="gramEnd"/>
      <w:r>
        <w:rPr>
          <w:rFonts w:ascii="Times New Roman" w:hAnsi="Times New Roman"/>
          <w:sz w:val="24"/>
          <w:szCs w:val="24"/>
        </w:rPr>
        <w:t xml:space="preserve"> рублей;</w:t>
      </w:r>
    </w:p>
    <w:p w:rsidR="004D7F56" w:rsidRDefault="004D7F56" w:rsidP="004D7F56">
      <w:pPr>
        <w:pStyle w:val="af"/>
        <w:jc w:val="both"/>
        <w:rPr>
          <w:rFonts w:ascii="Times New Roman" w:hAnsi="Times New Roman"/>
          <w:sz w:val="24"/>
          <w:szCs w:val="24"/>
        </w:rPr>
      </w:pPr>
    </w:p>
    <w:p w:rsidR="004D7F56" w:rsidRDefault="004D7F56" w:rsidP="004D7F56">
      <w:pPr>
        <w:pStyle w:val="af"/>
        <w:ind w:left="284"/>
        <w:jc w:val="both"/>
        <w:rPr>
          <w:rFonts w:ascii="Times New Roman" w:hAnsi="Times New Roman"/>
          <w:sz w:val="24"/>
          <w:szCs w:val="24"/>
        </w:rPr>
      </w:pPr>
      <w:r>
        <w:rPr>
          <w:rFonts w:ascii="Times New Roman" w:hAnsi="Times New Roman"/>
          <w:sz w:val="24"/>
          <w:szCs w:val="24"/>
        </w:rPr>
        <w:t>- на оказание поддержки гражданам и их объединениям, участвующим в охране общественного порядка, создание условий для деятельности народных дружин в соответствии с заключенными соглашениями:</w:t>
      </w:r>
    </w:p>
    <w:p w:rsidR="004D7F56" w:rsidRDefault="004D7F56" w:rsidP="004D7F56">
      <w:pPr>
        <w:pStyle w:val="af"/>
        <w:ind w:left="284"/>
        <w:jc w:val="both"/>
        <w:rPr>
          <w:rFonts w:ascii="Times New Roman" w:hAnsi="Times New Roman"/>
          <w:sz w:val="24"/>
          <w:szCs w:val="24"/>
        </w:rPr>
      </w:pPr>
    </w:p>
    <w:p w:rsidR="004D7F56" w:rsidRDefault="004D7F56" w:rsidP="004D7F56">
      <w:pPr>
        <w:pStyle w:val="af"/>
        <w:ind w:firstLine="708"/>
        <w:jc w:val="both"/>
        <w:rPr>
          <w:rFonts w:ascii="Times New Roman" w:hAnsi="Times New Roman"/>
          <w:sz w:val="24"/>
          <w:szCs w:val="24"/>
        </w:rPr>
      </w:pPr>
      <w:r>
        <w:rPr>
          <w:rFonts w:ascii="Times New Roman" w:hAnsi="Times New Roman"/>
          <w:sz w:val="24"/>
          <w:szCs w:val="24"/>
        </w:rPr>
        <w:t xml:space="preserve">на 2019 год в </w:t>
      </w:r>
      <w:proofErr w:type="gramStart"/>
      <w:r>
        <w:rPr>
          <w:rFonts w:ascii="Times New Roman" w:hAnsi="Times New Roman"/>
          <w:sz w:val="24"/>
          <w:szCs w:val="24"/>
        </w:rPr>
        <w:t>сумме  1000</w:t>
      </w:r>
      <w:proofErr w:type="gramEnd"/>
      <w:r>
        <w:rPr>
          <w:rFonts w:ascii="Times New Roman" w:hAnsi="Times New Roman"/>
          <w:sz w:val="24"/>
          <w:szCs w:val="24"/>
        </w:rPr>
        <w:t xml:space="preserve"> рублей;</w:t>
      </w:r>
    </w:p>
    <w:p w:rsidR="004D7F56" w:rsidRDefault="004D7F56" w:rsidP="004D7F56">
      <w:pPr>
        <w:pStyle w:val="af"/>
        <w:ind w:firstLine="708"/>
        <w:jc w:val="both"/>
        <w:rPr>
          <w:rFonts w:ascii="Times New Roman" w:hAnsi="Times New Roman"/>
          <w:sz w:val="24"/>
          <w:szCs w:val="24"/>
        </w:rPr>
      </w:pPr>
      <w:r>
        <w:rPr>
          <w:rFonts w:ascii="Times New Roman" w:hAnsi="Times New Roman"/>
          <w:sz w:val="24"/>
          <w:szCs w:val="24"/>
        </w:rPr>
        <w:t xml:space="preserve">на </w:t>
      </w:r>
      <w:proofErr w:type="gramStart"/>
      <w:r>
        <w:rPr>
          <w:rFonts w:ascii="Times New Roman" w:hAnsi="Times New Roman"/>
          <w:sz w:val="24"/>
          <w:szCs w:val="24"/>
        </w:rPr>
        <w:t>2020  год</w:t>
      </w:r>
      <w:proofErr w:type="gramEnd"/>
      <w:r>
        <w:rPr>
          <w:rFonts w:ascii="Times New Roman" w:hAnsi="Times New Roman"/>
          <w:sz w:val="24"/>
          <w:szCs w:val="24"/>
        </w:rPr>
        <w:t xml:space="preserve"> в сумме   1000 рублей;</w:t>
      </w:r>
    </w:p>
    <w:p w:rsidR="004D7F56" w:rsidRDefault="004D7F56" w:rsidP="004D7F56">
      <w:pPr>
        <w:pStyle w:val="af"/>
        <w:jc w:val="both"/>
        <w:rPr>
          <w:rFonts w:ascii="Times New Roman" w:hAnsi="Times New Roman"/>
          <w:sz w:val="24"/>
          <w:szCs w:val="24"/>
        </w:rPr>
      </w:pPr>
      <w:r>
        <w:rPr>
          <w:rFonts w:ascii="Times New Roman" w:hAnsi="Times New Roman"/>
          <w:sz w:val="24"/>
          <w:szCs w:val="24"/>
        </w:rPr>
        <w:t xml:space="preserve">            на 2021 год в </w:t>
      </w:r>
      <w:proofErr w:type="gramStart"/>
      <w:r>
        <w:rPr>
          <w:rFonts w:ascii="Times New Roman" w:hAnsi="Times New Roman"/>
          <w:sz w:val="24"/>
          <w:szCs w:val="24"/>
        </w:rPr>
        <w:t>сумме  1000</w:t>
      </w:r>
      <w:proofErr w:type="gramEnd"/>
      <w:r>
        <w:rPr>
          <w:rFonts w:ascii="Times New Roman" w:hAnsi="Times New Roman"/>
          <w:sz w:val="24"/>
          <w:szCs w:val="24"/>
        </w:rPr>
        <w:t xml:space="preserve">  рублей.</w:t>
      </w:r>
    </w:p>
    <w:p w:rsidR="004D7F56" w:rsidRDefault="004D7F56" w:rsidP="004D7F56">
      <w:pPr>
        <w:pStyle w:val="af"/>
        <w:jc w:val="both"/>
        <w:rPr>
          <w:rFonts w:ascii="Times New Roman" w:hAnsi="Times New Roman"/>
          <w:sz w:val="24"/>
          <w:szCs w:val="24"/>
        </w:rPr>
      </w:pPr>
    </w:p>
    <w:p w:rsidR="004D7F56" w:rsidRDefault="004D7F56" w:rsidP="004D7F56">
      <w:pPr>
        <w:pStyle w:val="af"/>
        <w:jc w:val="both"/>
        <w:rPr>
          <w:rFonts w:ascii="Times New Roman" w:hAnsi="Times New Roman"/>
          <w:sz w:val="24"/>
          <w:szCs w:val="24"/>
        </w:rPr>
      </w:pPr>
    </w:p>
    <w:p w:rsidR="004D7F56" w:rsidRDefault="004D7F56" w:rsidP="004D7F56">
      <w:pPr>
        <w:shd w:val="clear" w:color="auto" w:fill="FFFFFF"/>
        <w:jc w:val="center"/>
        <w:rPr>
          <w:rFonts w:ascii="Times New Roman" w:hAnsi="Times New Roman"/>
          <w:b/>
          <w:bCs/>
          <w:sz w:val="24"/>
          <w:szCs w:val="24"/>
        </w:rPr>
      </w:pPr>
      <w:r>
        <w:rPr>
          <w:b/>
          <w:sz w:val="24"/>
          <w:szCs w:val="24"/>
        </w:rPr>
        <w:t>Статья 11.</w:t>
      </w:r>
      <w:r>
        <w:rPr>
          <w:sz w:val="24"/>
          <w:szCs w:val="24"/>
        </w:rPr>
        <w:t xml:space="preserve"> </w:t>
      </w:r>
      <w:r>
        <w:rPr>
          <w:b/>
          <w:bCs/>
          <w:sz w:val="24"/>
          <w:szCs w:val="24"/>
        </w:rPr>
        <w:t xml:space="preserve">Предоставление </w:t>
      </w:r>
      <w:proofErr w:type="gramStart"/>
      <w:r>
        <w:rPr>
          <w:b/>
          <w:bCs/>
          <w:sz w:val="24"/>
          <w:szCs w:val="24"/>
        </w:rPr>
        <w:t>муниципальных  гарантий</w:t>
      </w:r>
      <w:proofErr w:type="gramEnd"/>
      <w:r>
        <w:rPr>
          <w:b/>
          <w:bCs/>
          <w:sz w:val="24"/>
          <w:szCs w:val="24"/>
        </w:rPr>
        <w:t xml:space="preserve"> Кудеснерского сельского               поселения Урмарского района Чувашской Республики в валюте                                                Российской Федерации</w:t>
      </w:r>
    </w:p>
    <w:p w:rsidR="004D7F56" w:rsidRDefault="004D7F56" w:rsidP="004D7F56">
      <w:pPr>
        <w:shd w:val="clear" w:color="auto" w:fill="FFFFFF"/>
        <w:ind w:hanging="1405"/>
        <w:jc w:val="both"/>
        <w:rPr>
          <w:b/>
          <w:bCs/>
          <w:sz w:val="24"/>
          <w:szCs w:val="24"/>
        </w:rPr>
      </w:pPr>
    </w:p>
    <w:p w:rsidR="004D7F56" w:rsidRDefault="004D7F56" w:rsidP="004D7F56">
      <w:pPr>
        <w:shd w:val="clear" w:color="auto" w:fill="FFFFFF"/>
        <w:tabs>
          <w:tab w:val="left" w:pos="979"/>
        </w:tabs>
        <w:ind w:firstLine="709"/>
        <w:jc w:val="both"/>
        <w:rPr>
          <w:sz w:val="24"/>
          <w:szCs w:val="24"/>
        </w:rPr>
      </w:pPr>
      <w:r>
        <w:rPr>
          <w:sz w:val="24"/>
          <w:szCs w:val="24"/>
        </w:rPr>
        <w:t xml:space="preserve"> Утвердить Программу муниципальных гарантий Кудеснерского сельского поселения Урмарского района Чувашской Республики в валюте Российской </w:t>
      </w:r>
      <w:proofErr w:type="gramStart"/>
      <w:r>
        <w:rPr>
          <w:sz w:val="24"/>
          <w:szCs w:val="24"/>
        </w:rPr>
        <w:t>Федерации :</w:t>
      </w:r>
      <w:proofErr w:type="gramEnd"/>
    </w:p>
    <w:p w:rsidR="004D7F56" w:rsidRDefault="004D7F56" w:rsidP="004D7F56">
      <w:pPr>
        <w:shd w:val="clear" w:color="auto" w:fill="FFFFFF"/>
        <w:tabs>
          <w:tab w:val="left" w:pos="979"/>
        </w:tabs>
        <w:ind w:firstLine="709"/>
        <w:jc w:val="both"/>
        <w:rPr>
          <w:sz w:val="24"/>
          <w:szCs w:val="24"/>
        </w:rPr>
      </w:pPr>
      <w:r>
        <w:rPr>
          <w:sz w:val="24"/>
          <w:szCs w:val="24"/>
        </w:rPr>
        <w:t>на 2019 год согласно приложению 11 к настоящему Решению;</w:t>
      </w:r>
    </w:p>
    <w:p w:rsidR="004D7F56" w:rsidRDefault="004D7F56" w:rsidP="004D7F56">
      <w:pPr>
        <w:shd w:val="clear" w:color="auto" w:fill="FFFFFF"/>
        <w:tabs>
          <w:tab w:val="left" w:pos="979"/>
        </w:tabs>
        <w:ind w:firstLine="709"/>
        <w:jc w:val="both"/>
        <w:rPr>
          <w:vanish/>
          <w:sz w:val="24"/>
          <w:szCs w:val="24"/>
        </w:rPr>
      </w:pPr>
      <w:r>
        <w:rPr>
          <w:sz w:val="24"/>
          <w:szCs w:val="24"/>
        </w:rPr>
        <w:t xml:space="preserve">на 2020 и 2021 годы согласно приложению 12 к настоящему </w:t>
      </w:r>
      <w:r>
        <w:rPr>
          <w:vanish/>
          <w:sz w:val="24"/>
          <w:szCs w:val="24"/>
        </w:rPr>
        <w:t>еРРРРРР</w:t>
      </w:r>
    </w:p>
    <w:p w:rsidR="004D7F56" w:rsidRDefault="004D7F56" w:rsidP="004D7F56">
      <w:pPr>
        <w:shd w:val="clear" w:color="auto" w:fill="FFFFFF"/>
        <w:tabs>
          <w:tab w:val="left" w:pos="979"/>
        </w:tabs>
        <w:ind w:firstLine="709"/>
        <w:jc w:val="both"/>
        <w:rPr>
          <w:sz w:val="24"/>
          <w:szCs w:val="24"/>
        </w:rPr>
      </w:pPr>
      <w:r>
        <w:rPr>
          <w:vanish/>
          <w:sz w:val="24"/>
          <w:szCs w:val="24"/>
        </w:rPr>
        <w:t>РРРрррррп121112Ррррррррррррррооооооооооо</w:t>
      </w:r>
      <w:r>
        <w:rPr>
          <w:sz w:val="24"/>
          <w:szCs w:val="24"/>
        </w:rPr>
        <w:t>Решению.</w:t>
      </w:r>
    </w:p>
    <w:p w:rsidR="004D7F56" w:rsidRDefault="004D7F56" w:rsidP="004D7F56">
      <w:pPr>
        <w:shd w:val="clear" w:color="auto" w:fill="FFFFFF"/>
        <w:tabs>
          <w:tab w:val="left" w:pos="979"/>
        </w:tabs>
        <w:ind w:firstLine="709"/>
        <w:jc w:val="both"/>
        <w:rPr>
          <w:sz w:val="24"/>
          <w:szCs w:val="24"/>
        </w:rPr>
      </w:pPr>
    </w:p>
    <w:p w:rsidR="004D7F56" w:rsidRDefault="004D7F56" w:rsidP="004D7F56">
      <w:pPr>
        <w:pStyle w:val="25"/>
        <w:jc w:val="center"/>
        <w:rPr>
          <w:sz w:val="24"/>
          <w:szCs w:val="24"/>
        </w:rPr>
      </w:pPr>
      <w:r>
        <w:rPr>
          <w:bCs/>
          <w:sz w:val="24"/>
          <w:szCs w:val="24"/>
        </w:rPr>
        <w:t>Статья 12.</w:t>
      </w:r>
      <w:r>
        <w:rPr>
          <w:b/>
          <w:bCs/>
          <w:sz w:val="24"/>
          <w:szCs w:val="24"/>
        </w:rPr>
        <w:t xml:space="preserve"> </w:t>
      </w:r>
      <w:r>
        <w:rPr>
          <w:sz w:val="24"/>
          <w:szCs w:val="24"/>
        </w:rPr>
        <w:t>Особенности исполнения бюджета Кудеснерского сельского поселения Урмарского района Чувашской Республики в 2019 году</w:t>
      </w:r>
    </w:p>
    <w:p w:rsidR="004D7F56" w:rsidRDefault="004D7F56" w:rsidP="004D7F56">
      <w:pPr>
        <w:pStyle w:val="25"/>
        <w:ind w:hanging="1335"/>
        <w:rPr>
          <w:sz w:val="24"/>
          <w:szCs w:val="24"/>
        </w:rPr>
      </w:pPr>
    </w:p>
    <w:p w:rsidR="004D7F56" w:rsidRDefault="004D7F56" w:rsidP="004D7F56">
      <w:pPr>
        <w:pStyle w:val="ListParagraph"/>
        <w:tabs>
          <w:tab w:val="left" w:pos="1134"/>
        </w:tabs>
        <w:autoSpaceDE w:val="0"/>
        <w:autoSpaceDN w:val="0"/>
        <w:adjustRightInd w:val="0"/>
        <w:ind w:left="0" w:firstLine="540"/>
        <w:jc w:val="both"/>
      </w:pPr>
      <w:r>
        <w:t>1. Установить, что администрация Кудеснерского сельского поселения Урмарского района Чувашской Республики вправе направлять доходы, фактически полученные при исполнении бюджета Кудеснерского сельского поселения Урмарского района Чувашской Республики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Кудеснерского сельского поселения Урмарского района Чувашской Республики в размере, предусмотренном пунктом 3 статьи 217 Бюджетного кодекса Российской Федерации, в случае принятия на республиканском уровне решений об индексации пособий и иных компенсационных выплат.</w:t>
      </w:r>
    </w:p>
    <w:p w:rsidR="004D7F56" w:rsidRDefault="004D7F56" w:rsidP="004D7F56">
      <w:pPr>
        <w:ind w:firstLine="540"/>
        <w:jc w:val="both"/>
        <w:rPr>
          <w:sz w:val="24"/>
          <w:szCs w:val="24"/>
        </w:rPr>
      </w:pPr>
      <w:r>
        <w:rPr>
          <w:sz w:val="24"/>
          <w:szCs w:val="24"/>
        </w:rPr>
        <w:lastRenderedPageBreak/>
        <w:t>2. Установить,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Кудеснерского сельского поселения Урмарского района Чувашской Республики изменений, связанных с особенностями исполнения бюджета Кудеснерского сельского поселения Урмарского района Чувашской Республики, является:</w:t>
      </w:r>
    </w:p>
    <w:p w:rsidR="004D7F56" w:rsidRDefault="004D7F56" w:rsidP="004D7F56">
      <w:pPr>
        <w:ind w:firstLine="540"/>
        <w:jc w:val="both"/>
        <w:rPr>
          <w:sz w:val="24"/>
          <w:szCs w:val="24"/>
        </w:rPr>
      </w:pPr>
      <w:r>
        <w:rPr>
          <w:sz w:val="24"/>
          <w:szCs w:val="24"/>
        </w:rPr>
        <w:t xml:space="preserve">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 </w:t>
      </w:r>
    </w:p>
    <w:p w:rsidR="004D7F56" w:rsidRDefault="004D7F56" w:rsidP="004D7F56">
      <w:pPr>
        <w:ind w:firstLine="709"/>
        <w:jc w:val="both"/>
        <w:rPr>
          <w:sz w:val="24"/>
          <w:szCs w:val="24"/>
        </w:rPr>
      </w:pPr>
      <w:r>
        <w:rPr>
          <w:sz w:val="24"/>
          <w:szCs w:val="24"/>
        </w:rPr>
        <w:t>получение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настоящим Решением, а также в случае сокращения (возврата при отсутствии потребности) указанных средств;</w:t>
      </w:r>
    </w:p>
    <w:p w:rsidR="004D7F56" w:rsidRDefault="004D7F56" w:rsidP="004D7F56">
      <w:pPr>
        <w:ind w:firstLine="540"/>
        <w:jc w:val="both"/>
        <w:rPr>
          <w:color w:val="0000FF"/>
          <w:sz w:val="24"/>
          <w:szCs w:val="24"/>
        </w:rPr>
      </w:pPr>
      <w:r>
        <w:rPr>
          <w:sz w:val="24"/>
          <w:szCs w:val="24"/>
        </w:rPr>
        <w:t>распределение зарезервированных бюджетных ассигнований, предусмотренных по подразделу 0111 «Резервные фонды» раздела 0100 «Общегосударственные вопросы» на финансирование мероприятий, предусмотренных Положением о порядке расходования средств резервного фонда администрации Кудеснерского сельского поселения Урмарского района Чувашской Республики, утвержденным постановлением администрации Кудеснерского сельского поселения Урмарского района Чувашской Республики на 2019 год  в сумме 5000 рублей, на 2020 год в сумме 5000 рублей, на 2021 год в сумме 5000 рублей.</w:t>
      </w:r>
    </w:p>
    <w:p w:rsidR="004D7F56" w:rsidRDefault="004D7F56" w:rsidP="004D7F56">
      <w:pPr>
        <w:ind w:firstLine="709"/>
        <w:jc w:val="both"/>
        <w:rPr>
          <w:sz w:val="24"/>
          <w:szCs w:val="24"/>
        </w:rPr>
      </w:pPr>
      <w:r>
        <w:rPr>
          <w:sz w:val="28"/>
          <w:szCs w:val="28"/>
        </w:rPr>
        <w:t>3.</w:t>
      </w:r>
      <w:r>
        <w:rPr>
          <w:sz w:val="28"/>
          <w:szCs w:val="28"/>
          <w:lang w:val="en-US"/>
        </w:rPr>
        <w:t> </w:t>
      </w:r>
      <w:r>
        <w:rPr>
          <w:sz w:val="24"/>
          <w:szCs w:val="24"/>
        </w:rPr>
        <w:t xml:space="preserve">Учесть, что не использованные по состоянию на 1 января 2019 года остатки межбюджетных трансфертов, предоставленных из республиканского бюджета Чувашской Республики  в форме субвенций, субсидий, иных межбюджетных трансфертов, имеющих целевое назначение, подлежат возврату в республиканский бюджет Чувашской Республики в течение первых 15 рабочих дней 2019 года. </w:t>
      </w:r>
    </w:p>
    <w:p w:rsidR="004D7F56" w:rsidRDefault="004D7F56" w:rsidP="004D7F56">
      <w:pPr>
        <w:pStyle w:val="af"/>
        <w:rPr>
          <w:rFonts w:ascii="Times New Roman" w:hAnsi="Times New Roman"/>
          <w:sz w:val="24"/>
          <w:szCs w:val="24"/>
        </w:rPr>
      </w:pPr>
    </w:p>
    <w:p w:rsidR="004D7F56" w:rsidRDefault="004D7F56" w:rsidP="004D7F56">
      <w:pPr>
        <w:pStyle w:val="af"/>
        <w:jc w:val="center"/>
        <w:rPr>
          <w:rFonts w:ascii="Times New Roman" w:hAnsi="Times New Roman"/>
          <w:b/>
          <w:bCs/>
          <w:color w:val="000000"/>
          <w:sz w:val="24"/>
          <w:szCs w:val="24"/>
        </w:rPr>
      </w:pPr>
      <w:r>
        <w:rPr>
          <w:rFonts w:ascii="Times New Roman" w:hAnsi="Times New Roman"/>
          <w:b/>
          <w:bCs/>
          <w:color w:val="000000"/>
          <w:sz w:val="24"/>
          <w:szCs w:val="24"/>
        </w:rPr>
        <w:t>Статья 13. Вступление в силу настоящего решения</w:t>
      </w:r>
    </w:p>
    <w:p w:rsidR="004D7F56" w:rsidRDefault="004D7F56" w:rsidP="004D7F56">
      <w:pPr>
        <w:pStyle w:val="af"/>
        <w:rPr>
          <w:rFonts w:ascii="Times New Roman" w:hAnsi="Times New Roman"/>
          <w:bCs/>
          <w:color w:val="000000"/>
          <w:sz w:val="24"/>
          <w:szCs w:val="24"/>
        </w:rPr>
      </w:pPr>
    </w:p>
    <w:p w:rsidR="004D7F56" w:rsidRDefault="004D7F56" w:rsidP="004D7F56">
      <w:pPr>
        <w:ind w:firstLine="709"/>
        <w:jc w:val="both"/>
        <w:rPr>
          <w:rFonts w:ascii="Times New Roman" w:hAnsi="Times New Roman"/>
          <w:bCs/>
          <w:color w:val="000000"/>
          <w:sz w:val="24"/>
          <w:szCs w:val="24"/>
        </w:rPr>
      </w:pPr>
      <w:r>
        <w:rPr>
          <w:bCs/>
          <w:color w:val="000000"/>
          <w:sz w:val="24"/>
          <w:szCs w:val="24"/>
        </w:rPr>
        <w:t xml:space="preserve">Настоящее решение вступает в силу с 1 января 2019 года. </w:t>
      </w:r>
    </w:p>
    <w:p w:rsidR="004D7F56" w:rsidRDefault="004D7F56" w:rsidP="004D7F56">
      <w:pPr>
        <w:ind w:firstLine="709"/>
        <w:jc w:val="both"/>
        <w:rPr>
          <w:bCs/>
          <w:color w:val="000000"/>
          <w:sz w:val="24"/>
          <w:szCs w:val="24"/>
        </w:rPr>
      </w:pPr>
      <w:r>
        <w:rPr>
          <w:bCs/>
          <w:color w:val="000000"/>
          <w:sz w:val="24"/>
          <w:szCs w:val="24"/>
        </w:rPr>
        <w:t xml:space="preserve">Опубликовать настоящее решение в периодическом печатном издании Кудеснерского сельского поселения не позднее 10 дней после его подписания в установленном порядке.  </w:t>
      </w:r>
    </w:p>
    <w:p w:rsidR="004D7F56" w:rsidRDefault="004D7F56" w:rsidP="004D7F56">
      <w:pPr>
        <w:ind w:firstLine="709"/>
        <w:jc w:val="center"/>
        <w:rPr>
          <w:b/>
          <w:bCs/>
          <w:color w:val="000000"/>
          <w:sz w:val="24"/>
          <w:szCs w:val="24"/>
        </w:rPr>
      </w:pPr>
    </w:p>
    <w:p w:rsidR="004D7F56" w:rsidRDefault="004D7F56" w:rsidP="004D7F56">
      <w:pPr>
        <w:ind w:firstLine="709"/>
        <w:jc w:val="center"/>
        <w:rPr>
          <w:b/>
          <w:bCs/>
          <w:color w:val="000000"/>
          <w:sz w:val="24"/>
          <w:szCs w:val="24"/>
        </w:rPr>
      </w:pPr>
    </w:p>
    <w:p w:rsidR="004D7F56" w:rsidRDefault="004D7F56" w:rsidP="004D7F56">
      <w:pPr>
        <w:ind w:firstLine="709"/>
        <w:jc w:val="center"/>
        <w:rPr>
          <w:b/>
          <w:bCs/>
          <w:color w:val="000000"/>
          <w:sz w:val="24"/>
          <w:szCs w:val="24"/>
        </w:rPr>
      </w:pPr>
    </w:p>
    <w:p w:rsidR="004D7F56" w:rsidRDefault="004D7F56" w:rsidP="004D7F56">
      <w:pPr>
        <w:tabs>
          <w:tab w:val="left" w:pos="8055"/>
        </w:tabs>
        <w:rPr>
          <w:sz w:val="24"/>
          <w:szCs w:val="24"/>
        </w:rPr>
      </w:pPr>
      <w:r>
        <w:rPr>
          <w:sz w:val="24"/>
          <w:szCs w:val="24"/>
        </w:rPr>
        <w:t>Глава Кудеснерского сельского поселения</w:t>
      </w:r>
    </w:p>
    <w:p w:rsidR="004D7F56" w:rsidRDefault="004D7F56" w:rsidP="004D7F56">
      <w:pPr>
        <w:tabs>
          <w:tab w:val="left" w:pos="8055"/>
        </w:tabs>
        <w:rPr>
          <w:sz w:val="24"/>
          <w:szCs w:val="24"/>
        </w:rPr>
      </w:pPr>
      <w:r>
        <w:rPr>
          <w:sz w:val="24"/>
          <w:szCs w:val="24"/>
        </w:rPr>
        <w:t xml:space="preserve">Урмарского района Чувашской </w:t>
      </w:r>
      <w:proofErr w:type="gramStart"/>
      <w:r>
        <w:rPr>
          <w:sz w:val="24"/>
          <w:szCs w:val="24"/>
        </w:rPr>
        <w:t xml:space="preserve">Республики:   </w:t>
      </w:r>
      <w:proofErr w:type="gramEnd"/>
      <w:r>
        <w:rPr>
          <w:sz w:val="24"/>
          <w:szCs w:val="24"/>
        </w:rPr>
        <w:t xml:space="preserve">                                                               </w:t>
      </w:r>
      <w:proofErr w:type="spellStart"/>
      <w:r>
        <w:rPr>
          <w:sz w:val="24"/>
          <w:szCs w:val="24"/>
        </w:rPr>
        <w:t>О.Л.Николаев</w:t>
      </w:r>
      <w:proofErr w:type="spellEnd"/>
    </w:p>
    <w:p w:rsidR="004D7F56" w:rsidRDefault="004D7F56" w:rsidP="004D7F56">
      <w:pPr>
        <w:tabs>
          <w:tab w:val="left" w:pos="8055"/>
        </w:tabs>
        <w:rPr>
          <w:sz w:val="24"/>
          <w:szCs w:val="24"/>
        </w:rPr>
      </w:pPr>
    </w:p>
    <w:p w:rsidR="004D7F56" w:rsidRDefault="004D7F56" w:rsidP="004D7F56">
      <w:pPr>
        <w:tabs>
          <w:tab w:val="left" w:pos="8055"/>
        </w:tabs>
        <w:rPr>
          <w:sz w:val="24"/>
          <w:szCs w:val="24"/>
        </w:rPr>
      </w:pPr>
    </w:p>
    <w:p w:rsidR="004D7F56" w:rsidRDefault="004D7F56" w:rsidP="004D7F56">
      <w:pPr>
        <w:pStyle w:val="1"/>
        <w:ind w:left="5954"/>
        <w:jc w:val="both"/>
        <w:rPr>
          <w:b w:val="0"/>
        </w:rPr>
      </w:pPr>
    </w:p>
    <w:p w:rsidR="004D7F56" w:rsidRDefault="004D7F56" w:rsidP="004D7F56">
      <w:pPr>
        <w:pStyle w:val="1"/>
        <w:ind w:left="5954"/>
        <w:jc w:val="both"/>
        <w:rPr>
          <w:b w:val="0"/>
          <w:bCs w:val="0"/>
        </w:rPr>
      </w:pPr>
    </w:p>
    <w:p w:rsidR="00220301" w:rsidRDefault="00220301" w:rsidP="00710FC9">
      <w:pPr>
        <w:pStyle w:val="af0"/>
        <w:ind w:firstLine="300"/>
        <w:rPr>
          <w:sz w:val="20"/>
          <w:szCs w:val="20"/>
        </w:rPr>
      </w:pPr>
    </w:p>
    <w:p w:rsidR="00220301" w:rsidRPr="0095745F" w:rsidRDefault="00220301" w:rsidP="00220301">
      <w:pPr>
        <w:ind w:right="-2" w:firstLine="4962"/>
        <w:rPr>
          <w:sz w:val="24"/>
          <w:szCs w:val="24"/>
        </w:rPr>
      </w:pPr>
    </w:p>
    <w:p w:rsidR="00220301" w:rsidRDefault="00220301" w:rsidP="00220301"/>
    <w:p w:rsidR="00220301" w:rsidRPr="00467663" w:rsidRDefault="00220301" w:rsidP="00710FC9">
      <w:pPr>
        <w:pStyle w:val="af0"/>
        <w:ind w:firstLine="300"/>
        <w:rPr>
          <w:sz w:val="20"/>
          <w:szCs w:val="20"/>
        </w:rPr>
      </w:pPr>
    </w:p>
    <w:sectPr w:rsidR="00220301" w:rsidRPr="00467663" w:rsidSect="00BE396C">
      <w:pgSz w:w="11906" w:h="16838"/>
      <w:pgMar w:top="1134" w:right="127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970" w:rsidRDefault="000B2970" w:rsidP="00940EE3">
      <w:pPr>
        <w:spacing w:after="0" w:line="240" w:lineRule="auto"/>
      </w:pPr>
      <w:r>
        <w:separator/>
      </w:r>
    </w:p>
  </w:endnote>
  <w:endnote w:type="continuationSeparator" w:id="0">
    <w:p w:rsidR="000B2970" w:rsidRDefault="000B2970" w:rsidP="00940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ltica Chv">
    <w:panose1 w:val="00000000000000000000"/>
    <w:charset w:val="00"/>
    <w:family w:val="auto"/>
    <w:pitch w:val="variable"/>
    <w:sig w:usb0="00000207" w:usb1="00000000"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970" w:rsidRDefault="000B2970" w:rsidP="00940EE3">
      <w:pPr>
        <w:spacing w:after="0" w:line="240" w:lineRule="auto"/>
      </w:pPr>
      <w:r>
        <w:separator/>
      </w:r>
    </w:p>
  </w:footnote>
  <w:footnote w:type="continuationSeparator" w:id="0">
    <w:p w:rsidR="000B2970" w:rsidRDefault="000B2970" w:rsidP="00940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61A29A9"/>
    <w:multiLevelType w:val="multilevel"/>
    <w:tmpl w:val="6F408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CB69EC"/>
    <w:multiLevelType w:val="hybridMultilevel"/>
    <w:tmpl w:val="B96E2EA6"/>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F673AED"/>
    <w:multiLevelType w:val="hybridMultilevel"/>
    <w:tmpl w:val="B96E2EA6"/>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7983ACA"/>
    <w:multiLevelType w:val="hybridMultilevel"/>
    <w:tmpl w:val="B96E2EA6"/>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5536157"/>
    <w:multiLevelType w:val="multilevel"/>
    <w:tmpl w:val="2E2E2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385673"/>
    <w:multiLevelType w:val="multilevel"/>
    <w:tmpl w:val="8DE29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047241"/>
    <w:multiLevelType w:val="multilevel"/>
    <w:tmpl w:val="D8BE81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6"/>
  </w:num>
  <w:num w:numId="5">
    <w:abstractNumId w:val="3"/>
  </w:num>
  <w:num w:numId="6">
    <w:abstractNumId w:val="8"/>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07"/>
    <w:rsid w:val="00020EFA"/>
    <w:rsid w:val="00067006"/>
    <w:rsid w:val="00085ADA"/>
    <w:rsid w:val="000A5202"/>
    <w:rsid w:val="000B2970"/>
    <w:rsid w:val="000C0506"/>
    <w:rsid w:val="000D6C42"/>
    <w:rsid w:val="000F0A67"/>
    <w:rsid w:val="00110EAA"/>
    <w:rsid w:val="001116AD"/>
    <w:rsid w:val="00122CD0"/>
    <w:rsid w:val="001427A2"/>
    <w:rsid w:val="001767A8"/>
    <w:rsid w:val="0018501B"/>
    <w:rsid w:val="0019625C"/>
    <w:rsid w:val="001B0B18"/>
    <w:rsid w:val="001B0B9D"/>
    <w:rsid w:val="001B504C"/>
    <w:rsid w:val="001D2CDC"/>
    <w:rsid w:val="001D43EC"/>
    <w:rsid w:val="001D5411"/>
    <w:rsid w:val="001F1FDC"/>
    <w:rsid w:val="0020531E"/>
    <w:rsid w:val="00220301"/>
    <w:rsid w:val="00262A8A"/>
    <w:rsid w:val="0027035F"/>
    <w:rsid w:val="00276FE0"/>
    <w:rsid w:val="002B692E"/>
    <w:rsid w:val="00343DF0"/>
    <w:rsid w:val="00347725"/>
    <w:rsid w:val="00360F2B"/>
    <w:rsid w:val="003B6504"/>
    <w:rsid w:val="003C547F"/>
    <w:rsid w:val="003D7D93"/>
    <w:rsid w:val="00415C0A"/>
    <w:rsid w:val="00467663"/>
    <w:rsid w:val="00467F0E"/>
    <w:rsid w:val="00477ECD"/>
    <w:rsid w:val="00482E34"/>
    <w:rsid w:val="00496478"/>
    <w:rsid w:val="004A6984"/>
    <w:rsid w:val="004C0843"/>
    <w:rsid w:val="004D7F56"/>
    <w:rsid w:val="005673B0"/>
    <w:rsid w:val="0058484B"/>
    <w:rsid w:val="005C2A94"/>
    <w:rsid w:val="005D6899"/>
    <w:rsid w:val="00600313"/>
    <w:rsid w:val="00602A92"/>
    <w:rsid w:val="006135DB"/>
    <w:rsid w:val="00623200"/>
    <w:rsid w:val="00645744"/>
    <w:rsid w:val="006509FF"/>
    <w:rsid w:val="006717BB"/>
    <w:rsid w:val="0068686C"/>
    <w:rsid w:val="006A2FFA"/>
    <w:rsid w:val="006C6768"/>
    <w:rsid w:val="006F729C"/>
    <w:rsid w:val="00706704"/>
    <w:rsid w:val="00710FC9"/>
    <w:rsid w:val="00717714"/>
    <w:rsid w:val="00727AD2"/>
    <w:rsid w:val="00730166"/>
    <w:rsid w:val="007340DA"/>
    <w:rsid w:val="00763E00"/>
    <w:rsid w:val="00774587"/>
    <w:rsid w:val="00792A58"/>
    <w:rsid w:val="00792D38"/>
    <w:rsid w:val="007C1A50"/>
    <w:rsid w:val="007E6277"/>
    <w:rsid w:val="00822A7E"/>
    <w:rsid w:val="008446A6"/>
    <w:rsid w:val="008608BA"/>
    <w:rsid w:val="008C0DD9"/>
    <w:rsid w:val="008F57DB"/>
    <w:rsid w:val="00926E71"/>
    <w:rsid w:val="00931D3F"/>
    <w:rsid w:val="009333B1"/>
    <w:rsid w:val="00940EE3"/>
    <w:rsid w:val="0094186E"/>
    <w:rsid w:val="00950448"/>
    <w:rsid w:val="009513B3"/>
    <w:rsid w:val="00960340"/>
    <w:rsid w:val="009606C4"/>
    <w:rsid w:val="009921DA"/>
    <w:rsid w:val="00992D85"/>
    <w:rsid w:val="009A5F51"/>
    <w:rsid w:val="009B3F50"/>
    <w:rsid w:val="009C296D"/>
    <w:rsid w:val="009C73E6"/>
    <w:rsid w:val="009D5811"/>
    <w:rsid w:val="009E21BF"/>
    <w:rsid w:val="009F5CB6"/>
    <w:rsid w:val="00A265CD"/>
    <w:rsid w:val="00A3086A"/>
    <w:rsid w:val="00A3160B"/>
    <w:rsid w:val="00A342F8"/>
    <w:rsid w:val="00A47EDC"/>
    <w:rsid w:val="00A54219"/>
    <w:rsid w:val="00A801C6"/>
    <w:rsid w:val="00AC18F9"/>
    <w:rsid w:val="00AF04BF"/>
    <w:rsid w:val="00B10F07"/>
    <w:rsid w:val="00B2067F"/>
    <w:rsid w:val="00B330C2"/>
    <w:rsid w:val="00B42359"/>
    <w:rsid w:val="00B424B9"/>
    <w:rsid w:val="00B46B75"/>
    <w:rsid w:val="00B54A1E"/>
    <w:rsid w:val="00B70BAE"/>
    <w:rsid w:val="00BB038F"/>
    <w:rsid w:val="00BB4229"/>
    <w:rsid w:val="00BE396C"/>
    <w:rsid w:val="00BE3B21"/>
    <w:rsid w:val="00BF556A"/>
    <w:rsid w:val="00BF772C"/>
    <w:rsid w:val="00C2384C"/>
    <w:rsid w:val="00C345A6"/>
    <w:rsid w:val="00C6299F"/>
    <w:rsid w:val="00C636C3"/>
    <w:rsid w:val="00C74A21"/>
    <w:rsid w:val="00CA51BA"/>
    <w:rsid w:val="00CB05C7"/>
    <w:rsid w:val="00CB2EC7"/>
    <w:rsid w:val="00CD2425"/>
    <w:rsid w:val="00CD25E4"/>
    <w:rsid w:val="00CD39DF"/>
    <w:rsid w:val="00CE63E0"/>
    <w:rsid w:val="00D005ED"/>
    <w:rsid w:val="00D02996"/>
    <w:rsid w:val="00D055F4"/>
    <w:rsid w:val="00D13ECC"/>
    <w:rsid w:val="00D55B26"/>
    <w:rsid w:val="00D56F32"/>
    <w:rsid w:val="00D71191"/>
    <w:rsid w:val="00DE307E"/>
    <w:rsid w:val="00DE5BE2"/>
    <w:rsid w:val="00E01847"/>
    <w:rsid w:val="00E17055"/>
    <w:rsid w:val="00E3422F"/>
    <w:rsid w:val="00E46803"/>
    <w:rsid w:val="00E673D5"/>
    <w:rsid w:val="00E71F56"/>
    <w:rsid w:val="00EA5941"/>
    <w:rsid w:val="00EA632D"/>
    <w:rsid w:val="00ED070E"/>
    <w:rsid w:val="00EF264A"/>
    <w:rsid w:val="00F26A51"/>
    <w:rsid w:val="00F33855"/>
    <w:rsid w:val="00F46C7A"/>
    <w:rsid w:val="00F60149"/>
    <w:rsid w:val="00F84BAA"/>
    <w:rsid w:val="00F907C8"/>
    <w:rsid w:val="00F90C85"/>
    <w:rsid w:val="00FF5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D08C"/>
  <w15:docId w15:val="{4068963A-9F02-4447-A7F1-ED7FB5E4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2EC7"/>
  </w:style>
  <w:style w:type="paragraph" w:styleId="1">
    <w:name w:val="heading 1"/>
    <w:basedOn w:val="a"/>
    <w:next w:val="a"/>
    <w:link w:val="10"/>
    <w:qFormat/>
    <w:rsid w:val="006A2FFA"/>
    <w:pPr>
      <w:keepNext/>
      <w:widowControl w:val="0"/>
      <w:tabs>
        <w:tab w:val="num" w:pos="360"/>
      </w:tabs>
      <w:suppressAutoHyphens/>
      <w:spacing w:after="0" w:line="240" w:lineRule="auto"/>
      <w:jc w:val="center"/>
      <w:outlineLvl w:val="0"/>
    </w:pPr>
    <w:rPr>
      <w:rFonts w:ascii="Times New Roman" w:eastAsia="Times New Roman" w:hAnsi="Times New Roman" w:cs="Times New Roman"/>
      <w:b/>
      <w:bCs/>
      <w:kern w:val="2"/>
      <w:sz w:val="24"/>
      <w:szCs w:val="24"/>
      <w:lang w:eastAsia="ar-SA"/>
    </w:rPr>
  </w:style>
  <w:style w:type="paragraph" w:styleId="2">
    <w:name w:val="heading 2"/>
    <w:basedOn w:val="a"/>
    <w:next w:val="a"/>
    <w:link w:val="20"/>
    <w:semiHidden/>
    <w:unhideWhenUsed/>
    <w:qFormat/>
    <w:rsid w:val="006A2FFA"/>
    <w:pPr>
      <w:keepNext/>
      <w:widowControl w:val="0"/>
      <w:tabs>
        <w:tab w:val="num" w:pos="360"/>
      </w:tabs>
      <w:suppressAutoHyphens/>
      <w:spacing w:after="0" w:line="240" w:lineRule="auto"/>
      <w:jc w:val="center"/>
      <w:outlineLvl w:val="1"/>
    </w:pPr>
    <w:rPr>
      <w:rFonts w:ascii="Times New Roman" w:eastAsia="Times New Roman" w:hAnsi="Times New Roman" w:cs="Times New Roman"/>
      <w:b/>
      <w:kern w:val="2"/>
      <w:sz w:val="24"/>
      <w:szCs w:val="24"/>
      <w:lang w:eastAsia="ar-SA"/>
    </w:rPr>
  </w:style>
  <w:style w:type="paragraph" w:styleId="3">
    <w:name w:val="heading 3"/>
    <w:basedOn w:val="a"/>
    <w:next w:val="a"/>
    <w:link w:val="30"/>
    <w:semiHidden/>
    <w:unhideWhenUsed/>
    <w:qFormat/>
    <w:rsid w:val="006A2FFA"/>
    <w:pPr>
      <w:keepNext/>
      <w:widowControl w:val="0"/>
      <w:tabs>
        <w:tab w:val="num" w:pos="360"/>
      </w:tabs>
      <w:suppressAutoHyphens/>
      <w:spacing w:before="80" w:after="0" w:line="192" w:lineRule="auto"/>
      <w:jc w:val="center"/>
      <w:outlineLvl w:val="2"/>
    </w:pPr>
    <w:rPr>
      <w:rFonts w:ascii="Times New Roman" w:eastAsia="Times New Roman" w:hAnsi="Times New Roman" w:cs="Times New Roman"/>
      <w:b/>
      <w:bCs/>
      <w:color w:val="000000"/>
      <w:kern w:val="2"/>
      <w:sz w:val="26"/>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10F07"/>
    <w:rPr>
      <w:strike w:val="0"/>
      <w:dstrike w:val="0"/>
      <w:color w:val="000000"/>
      <w:u w:val="none"/>
      <w:effect w:val="none"/>
    </w:rPr>
  </w:style>
  <w:style w:type="paragraph" w:customStyle="1" w:styleId="a4">
    <w:name w:val="Таблицы (моноширинный)"/>
    <w:basedOn w:val="a"/>
    <w:next w:val="a"/>
    <w:rsid w:val="00B10F07"/>
    <w:pPr>
      <w:autoSpaceDE w:val="0"/>
      <w:autoSpaceDN w:val="0"/>
      <w:adjustRightInd w:val="0"/>
      <w:spacing w:after="0" w:line="240" w:lineRule="auto"/>
      <w:jc w:val="both"/>
    </w:pPr>
    <w:rPr>
      <w:rFonts w:ascii="Courier New" w:eastAsia="Times New Roman" w:hAnsi="Courier New" w:cs="Courier New"/>
      <w:sz w:val="20"/>
      <w:szCs w:val="20"/>
    </w:rPr>
  </w:style>
  <w:style w:type="character" w:styleId="a5">
    <w:name w:val="Intense Emphasis"/>
    <w:basedOn w:val="a0"/>
    <w:qFormat/>
    <w:rsid w:val="00B10F07"/>
    <w:rPr>
      <w:b/>
      <w:bCs/>
      <w:i/>
      <w:iCs/>
      <w:color w:val="4F81BD"/>
    </w:rPr>
  </w:style>
  <w:style w:type="character" w:customStyle="1" w:styleId="a6">
    <w:name w:val="Цветовое выделение"/>
    <w:rsid w:val="00B10F07"/>
    <w:rPr>
      <w:b/>
      <w:bCs/>
      <w:color w:val="000080"/>
    </w:rPr>
  </w:style>
  <w:style w:type="table" w:styleId="a7">
    <w:name w:val="Table Grid"/>
    <w:basedOn w:val="a1"/>
    <w:uiPriority w:val="59"/>
    <w:rsid w:val="00926E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F33855"/>
    <w:pPr>
      <w:widowControl w:val="0"/>
      <w:autoSpaceDE w:val="0"/>
      <w:autoSpaceDN w:val="0"/>
      <w:adjustRightInd w:val="0"/>
      <w:spacing w:after="0" w:line="240" w:lineRule="auto"/>
    </w:pPr>
    <w:rPr>
      <w:rFonts w:ascii="Calibri" w:eastAsia="Times New Roman" w:hAnsi="Calibri" w:cs="Calibri"/>
      <w:b/>
      <w:bCs/>
    </w:rPr>
  </w:style>
  <w:style w:type="character" w:customStyle="1" w:styleId="21">
    <w:name w:val="Основной текст (2)_"/>
    <w:basedOn w:val="a0"/>
    <w:link w:val="22"/>
    <w:rsid w:val="00E673D5"/>
    <w:rPr>
      <w:rFonts w:ascii="Times New Roman" w:eastAsia="Times New Roman" w:hAnsi="Times New Roman" w:cs="Times New Roman"/>
      <w:shd w:val="clear" w:color="auto" w:fill="FFFFFF"/>
    </w:rPr>
  </w:style>
  <w:style w:type="paragraph" w:customStyle="1" w:styleId="22">
    <w:name w:val="Основной текст (2)"/>
    <w:basedOn w:val="a"/>
    <w:link w:val="21"/>
    <w:rsid w:val="00E673D5"/>
    <w:pPr>
      <w:widowControl w:val="0"/>
      <w:shd w:val="clear" w:color="auto" w:fill="FFFFFF"/>
      <w:spacing w:after="0" w:line="0" w:lineRule="atLeast"/>
    </w:pPr>
    <w:rPr>
      <w:rFonts w:ascii="Times New Roman" w:eastAsia="Times New Roman" w:hAnsi="Times New Roman" w:cs="Times New Roman"/>
    </w:rPr>
  </w:style>
  <w:style w:type="paragraph" w:styleId="a8">
    <w:name w:val="Body Text"/>
    <w:basedOn w:val="a"/>
    <w:link w:val="a9"/>
    <w:uiPriority w:val="99"/>
    <w:semiHidden/>
    <w:unhideWhenUsed/>
    <w:rsid w:val="00992D85"/>
    <w:pPr>
      <w:spacing w:after="120"/>
    </w:pPr>
  </w:style>
  <w:style w:type="character" w:customStyle="1" w:styleId="a9">
    <w:name w:val="Основной текст Знак"/>
    <w:basedOn w:val="a0"/>
    <w:link w:val="a8"/>
    <w:uiPriority w:val="99"/>
    <w:semiHidden/>
    <w:rsid w:val="00992D85"/>
  </w:style>
  <w:style w:type="paragraph" w:styleId="aa">
    <w:name w:val="Balloon Text"/>
    <w:basedOn w:val="a"/>
    <w:link w:val="ab"/>
    <w:uiPriority w:val="99"/>
    <w:semiHidden/>
    <w:unhideWhenUsed/>
    <w:rsid w:val="00992D8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2D85"/>
    <w:rPr>
      <w:rFonts w:ascii="Tahoma" w:hAnsi="Tahoma" w:cs="Tahoma"/>
      <w:sz w:val="16"/>
      <w:szCs w:val="16"/>
    </w:rPr>
  </w:style>
  <w:style w:type="paragraph" w:styleId="ac">
    <w:name w:val="Body Text Indent"/>
    <w:basedOn w:val="a"/>
    <w:link w:val="ad"/>
    <w:semiHidden/>
    <w:unhideWhenUsed/>
    <w:rsid w:val="00360F2B"/>
    <w:pPr>
      <w:suppressAutoHyphens/>
      <w:spacing w:after="120" w:line="240" w:lineRule="auto"/>
      <w:ind w:left="283"/>
    </w:pPr>
    <w:rPr>
      <w:rFonts w:ascii="Times New Roman" w:eastAsia="Times New Roman" w:hAnsi="Times New Roman" w:cs="Times New Roman"/>
      <w:sz w:val="24"/>
      <w:lang w:eastAsia="ar-SA"/>
    </w:rPr>
  </w:style>
  <w:style w:type="character" w:customStyle="1" w:styleId="ad">
    <w:name w:val="Основной текст с отступом Знак"/>
    <w:basedOn w:val="a0"/>
    <w:link w:val="ac"/>
    <w:semiHidden/>
    <w:rsid w:val="00360F2B"/>
    <w:rPr>
      <w:rFonts w:ascii="Times New Roman" w:eastAsia="Times New Roman" w:hAnsi="Times New Roman" w:cs="Times New Roman"/>
      <w:sz w:val="24"/>
      <w:lang w:eastAsia="ar-SA"/>
    </w:rPr>
  </w:style>
  <w:style w:type="paragraph" w:styleId="23">
    <w:name w:val="Body Text 2"/>
    <w:basedOn w:val="a"/>
    <w:link w:val="24"/>
    <w:uiPriority w:val="99"/>
    <w:semiHidden/>
    <w:unhideWhenUsed/>
    <w:rsid w:val="00CD2425"/>
    <w:pPr>
      <w:spacing w:after="120" w:line="480" w:lineRule="auto"/>
    </w:pPr>
  </w:style>
  <w:style w:type="character" w:customStyle="1" w:styleId="24">
    <w:name w:val="Основной текст 2 Знак"/>
    <w:basedOn w:val="a0"/>
    <w:link w:val="23"/>
    <w:uiPriority w:val="99"/>
    <w:semiHidden/>
    <w:rsid w:val="00CD2425"/>
  </w:style>
  <w:style w:type="paragraph" w:styleId="ae">
    <w:name w:val="List Paragraph"/>
    <w:basedOn w:val="a"/>
    <w:uiPriority w:val="34"/>
    <w:qFormat/>
    <w:rsid w:val="00CD2425"/>
    <w:pPr>
      <w:spacing w:after="0" w:line="360" w:lineRule="atLeast"/>
      <w:ind w:left="720"/>
      <w:contextualSpacing/>
      <w:jc w:val="both"/>
    </w:pPr>
    <w:rPr>
      <w:rFonts w:ascii="Times New Roman" w:eastAsia="Times New Roman" w:hAnsi="Times New Roman" w:cs="Times New Roman"/>
      <w:sz w:val="28"/>
      <w:szCs w:val="20"/>
    </w:rPr>
  </w:style>
  <w:style w:type="paragraph" w:styleId="af">
    <w:name w:val="No Spacing"/>
    <w:qFormat/>
    <w:rsid w:val="00C6299F"/>
    <w:pPr>
      <w:spacing w:after="0" w:line="240" w:lineRule="auto"/>
    </w:pPr>
    <w:rPr>
      <w:rFonts w:ascii="Calibri" w:eastAsia="Calibri" w:hAnsi="Calibri" w:cs="Times New Roman"/>
      <w:lang w:eastAsia="en-US"/>
    </w:rPr>
  </w:style>
  <w:style w:type="paragraph" w:customStyle="1" w:styleId="ConsPlusNormal">
    <w:name w:val="ConsPlusNormal"/>
    <w:rsid w:val="006509FF"/>
    <w:pPr>
      <w:autoSpaceDE w:val="0"/>
      <w:autoSpaceDN w:val="0"/>
      <w:adjustRightInd w:val="0"/>
      <w:spacing w:after="0" w:line="240" w:lineRule="auto"/>
    </w:pPr>
    <w:rPr>
      <w:rFonts w:ascii="Times New Roman" w:eastAsia="Times New Roman" w:hAnsi="Times New Roman" w:cs="Times New Roman"/>
      <w:sz w:val="24"/>
      <w:szCs w:val="24"/>
    </w:rPr>
  </w:style>
  <w:style w:type="paragraph" w:styleId="af0">
    <w:name w:val="Normal (Web)"/>
    <w:basedOn w:val="a"/>
    <w:unhideWhenUsed/>
    <w:rsid w:val="00822A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22A7E"/>
  </w:style>
  <w:style w:type="character" w:styleId="af1">
    <w:name w:val="Strong"/>
    <w:basedOn w:val="a0"/>
    <w:uiPriority w:val="22"/>
    <w:qFormat/>
    <w:rsid w:val="00822A7E"/>
    <w:rPr>
      <w:b/>
      <w:bCs/>
    </w:rPr>
  </w:style>
  <w:style w:type="character" w:customStyle="1" w:styleId="10">
    <w:name w:val="Заголовок 1 Знак"/>
    <w:basedOn w:val="a0"/>
    <w:link w:val="1"/>
    <w:rsid w:val="006A2FFA"/>
    <w:rPr>
      <w:rFonts w:ascii="Times New Roman" w:eastAsia="Times New Roman" w:hAnsi="Times New Roman" w:cs="Times New Roman"/>
      <w:b/>
      <w:bCs/>
      <w:kern w:val="2"/>
      <w:sz w:val="24"/>
      <w:szCs w:val="24"/>
      <w:lang w:eastAsia="ar-SA"/>
    </w:rPr>
  </w:style>
  <w:style w:type="character" w:customStyle="1" w:styleId="20">
    <w:name w:val="Заголовок 2 Знак"/>
    <w:basedOn w:val="a0"/>
    <w:link w:val="2"/>
    <w:semiHidden/>
    <w:rsid w:val="006A2FFA"/>
    <w:rPr>
      <w:rFonts w:ascii="Times New Roman" w:eastAsia="Times New Roman" w:hAnsi="Times New Roman" w:cs="Times New Roman"/>
      <w:b/>
      <w:kern w:val="2"/>
      <w:sz w:val="24"/>
      <w:szCs w:val="24"/>
      <w:lang w:eastAsia="ar-SA"/>
    </w:rPr>
  </w:style>
  <w:style w:type="character" w:customStyle="1" w:styleId="30">
    <w:name w:val="Заголовок 3 Знак"/>
    <w:basedOn w:val="a0"/>
    <w:link w:val="3"/>
    <w:semiHidden/>
    <w:rsid w:val="006A2FFA"/>
    <w:rPr>
      <w:rFonts w:ascii="Times New Roman" w:eastAsia="Times New Roman" w:hAnsi="Times New Roman" w:cs="Times New Roman"/>
      <w:b/>
      <w:bCs/>
      <w:color w:val="000000"/>
      <w:kern w:val="2"/>
      <w:sz w:val="26"/>
      <w:szCs w:val="24"/>
      <w:lang w:eastAsia="ar-SA"/>
    </w:rPr>
  </w:style>
  <w:style w:type="paragraph" w:styleId="af2">
    <w:name w:val="header"/>
    <w:basedOn w:val="a"/>
    <w:link w:val="11"/>
    <w:uiPriority w:val="99"/>
    <w:semiHidden/>
    <w:unhideWhenUsed/>
    <w:rsid w:val="006A2FFA"/>
    <w:pPr>
      <w:widowControl w:val="0"/>
      <w:tabs>
        <w:tab w:val="center" w:pos="4677"/>
        <w:tab w:val="right" w:pos="9355"/>
      </w:tabs>
      <w:suppressAutoHyphens/>
      <w:spacing w:after="0" w:line="240" w:lineRule="auto"/>
    </w:pPr>
    <w:rPr>
      <w:rFonts w:ascii="Times New Roman" w:eastAsia="Times New Roman" w:hAnsi="Times New Roman" w:cs="Times New Roman"/>
      <w:kern w:val="2"/>
      <w:sz w:val="24"/>
      <w:szCs w:val="24"/>
      <w:lang w:eastAsia="ar-SA"/>
    </w:rPr>
  </w:style>
  <w:style w:type="character" w:customStyle="1" w:styleId="af3">
    <w:name w:val="Верхний колонтитул Знак"/>
    <w:basedOn w:val="a0"/>
    <w:uiPriority w:val="99"/>
    <w:semiHidden/>
    <w:rsid w:val="006A2FFA"/>
  </w:style>
  <w:style w:type="paragraph" w:customStyle="1" w:styleId="210">
    <w:name w:val="Основной текст 21"/>
    <w:basedOn w:val="a"/>
    <w:rsid w:val="006A2FFA"/>
    <w:pPr>
      <w:widowControl w:val="0"/>
      <w:suppressAutoHyphens/>
      <w:spacing w:after="0" w:line="240" w:lineRule="auto"/>
      <w:jc w:val="both"/>
    </w:pPr>
    <w:rPr>
      <w:rFonts w:ascii="Times New Roman" w:eastAsia="Lucida Sans Unicode" w:hAnsi="Times New Roman" w:cs="Times New Roman"/>
      <w:kern w:val="2"/>
      <w:sz w:val="28"/>
      <w:szCs w:val="24"/>
    </w:rPr>
  </w:style>
  <w:style w:type="character" w:customStyle="1" w:styleId="11">
    <w:name w:val="Верхний колонтитул Знак1"/>
    <w:basedOn w:val="a0"/>
    <w:link w:val="af2"/>
    <w:uiPriority w:val="99"/>
    <w:semiHidden/>
    <w:locked/>
    <w:rsid w:val="006A2FFA"/>
    <w:rPr>
      <w:rFonts w:ascii="Times New Roman" w:eastAsia="Times New Roman" w:hAnsi="Times New Roman" w:cs="Times New Roman"/>
      <w:kern w:val="2"/>
      <w:sz w:val="24"/>
      <w:szCs w:val="24"/>
      <w:lang w:eastAsia="ar-SA"/>
    </w:rPr>
  </w:style>
  <w:style w:type="paragraph" w:styleId="25">
    <w:name w:val="Body Text Indent 2"/>
    <w:basedOn w:val="a"/>
    <w:link w:val="26"/>
    <w:uiPriority w:val="99"/>
    <w:semiHidden/>
    <w:unhideWhenUsed/>
    <w:rsid w:val="006A2FFA"/>
    <w:pPr>
      <w:spacing w:after="120" w:line="480" w:lineRule="auto"/>
      <w:ind w:left="283"/>
    </w:pPr>
  </w:style>
  <w:style w:type="character" w:customStyle="1" w:styleId="26">
    <w:name w:val="Основной текст с отступом 2 Знак"/>
    <w:basedOn w:val="a0"/>
    <w:link w:val="25"/>
    <w:uiPriority w:val="99"/>
    <w:semiHidden/>
    <w:rsid w:val="006A2FFA"/>
  </w:style>
  <w:style w:type="paragraph" w:customStyle="1" w:styleId="af4">
    <w:name w:val="Заголовок статьи"/>
    <w:basedOn w:val="a"/>
    <w:next w:val="a"/>
    <w:rsid w:val="006A2FFA"/>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2">
    <w:name w:val="Абзац списка1"/>
    <w:basedOn w:val="a"/>
    <w:rsid w:val="006A2FFA"/>
    <w:pPr>
      <w:spacing w:after="0" w:line="240" w:lineRule="auto"/>
      <w:ind w:left="720"/>
    </w:pPr>
    <w:rPr>
      <w:rFonts w:ascii="Times New Roman" w:eastAsia="Times New Roman" w:hAnsi="Times New Roman" w:cs="Times New Roman"/>
      <w:sz w:val="24"/>
      <w:szCs w:val="24"/>
    </w:rPr>
  </w:style>
  <w:style w:type="paragraph" w:customStyle="1" w:styleId="justppt">
    <w:name w:val="justppt"/>
    <w:basedOn w:val="a"/>
    <w:rsid w:val="00262A8A"/>
    <w:pPr>
      <w:spacing w:before="100" w:beforeAutospacing="1" w:after="100" w:afterAutospacing="1" w:line="240" w:lineRule="auto"/>
    </w:pPr>
    <w:rPr>
      <w:rFonts w:ascii="Times New Roman" w:eastAsia="Calibri" w:hAnsi="Times New Roman" w:cs="Times New Roman"/>
      <w:sz w:val="24"/>
      <w:szCs w:val="24"/>
    </w:rPr>
  </w:style>
  <w:style w:type="paragraph" w:styleId="af5">
    <w:name w:val="footer"/>
    <w:basedOn w:val="a"/>
    <w:link w:val="af6"/>
    <w:uiPriority w:val="99"/>
    <w:semiHidden/>
    <w:unhideWhenUsed/>
    <w:rsid w:val="00940EE3"/>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940EE3"/>
  </w:style>
  <w:style w:type="paragraph" w:customStyle="1" w:styleId="27">
    <w:name w:val="Абзац списка2"/>
    <w:basedOn w:val="a"/>
    <w:rsid w:val="009921DA"/>
    <w:pPr>
      <w:spacing w:after="0" w:line="240" w:lineRule="auto"/>
      <w:ind w:left="720"/>
    </w:pPr>
    <w:rPr>
      <w:rFonts w:ascii="Times New Roman" w:eastAsia="Times New Roman" w:hAnsi="Times New Roman" w:cs="Times New Roman"/>
      <w:sz w:val="24"/>
      <w:szCs w:val="24"/>
    </w:rPr>
  </w:style>
  <w:style w:type="paragraph" w:customStyle="1" w:styleId="ListParagraph">
    <w:name w:val="List Paragraph"/>
    <w:basedOn w:val="a"/>
    <w:rsid w:val="004D7F56"/>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69370">
      <w:bodyDiv w:val="1"/>
      <w:marLeft w:val="0"/>
      <w:marRight w:val="0"/>
      <w:marTop w:val="0"/>
      <w:marBottom w:val="0"/>
      <w:divBdr>
        <w:top w:val="none" w:sz="0" w:space="0" w:color="auto"/>
        <w:left w:val="none" w:sz="0" w:space="0" w:color="auto"/>
        <w:bottom w:val="none" w:sz="0" w:space="0" w:color="auto"/>
        <w:right w:val="none" w:sz="0" w:space="0" w:color="auto"/>
      </w:divBdr>
    </w:div>
    <w:div w:id="70926789">
      <w:bodyDiv w:val="1"/>
      <w:marLeft w:val="0"/>
      <w:marRight w:val="0"/>
      <w:marTop w:val="0"/>
      <w:marBottom w:val="0"/>
      <w:divBdr>
        <w:top w:val="none" w:sz="0" w:space="0" w:color="auto"/>
        <w:left w:val="none" w:sz="0" w:space="0" w:color="auto"/>
        <w:bottom w:val="none" w:sz="0" w:space="0" w:color="auto"/>
        <w:right w:val="none" w:sz="0" w:space="0" w:color="auto"/>
      </w:divBdr>
    </w:div>
    <w:div w:id="86733299">
      <w:bodyDiv w:val="1"/>
      <w:marLeft w:val="0"/>
      <w:marRight w:val="0"/>
      <w:marTop w:val="0"/>
      <w:marBottom w:val="0"/>
      <w:divBdr>
        <w:top w:val="none" w:sz="0" w:space="0" w:color="auto"/>
        <w:left w:val="none" w:sz="0" w:space="0" w:color="auto"/>
        <w:bottom w:val="none" w:sz="0" w:space="0" w:color="auto"/>
        <w:right w:val="none" w:sz="0" w:space="0" w:color="auto"/>
      </w:divBdr>
      <w:divsChild>
        <w:div w:id="1148740346">
          <w:marLeft w:val="0"/>
          <w:marRight w:val="0"/>
          <w:marTop w:val="0"/>
          <w:marBottom w:val="0"/>
          <w:divBdr>
            <w:top w:val="none" w:sz="0" w:space="0" w:color="auto"/>
            <w:left w:val="none" w:sz="0" w:space="0" w:color="auto"/>
            <w:bottom w:val="single" w:sz="12" w:space="2" w:color="195ABE"/>
            <w:right w:val="none" w:sz="0" w:space="0" w:color="auto"/>
          </w:divBdr>
        </w:div>
        <w:div w:id="1005087631">
          <w:marLeft w:val="0"/>
          <w:marRight w:val="0"/>
          <w:marTop w:val="0"/>
          <w:marBottom w:val="0"/>
          <w:divBdr>
            <w:top w:val="none" w:sz="0" w:space="0" w:color="auto"/>
            <w:left w:val="none" w:sz="0" w:space="0" w:color="auto"/>
            <w:bottom w:val="none" w:sz="0" w:space="0" w:color="auto"/>
            <w:right w:val="none" w:sz="0" w:space="0" w:color="auto"/>
          </w:divBdr>
          <w:divsChild>
            <w:div w:id="71678338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96753441">
      <w:bodyDiv w:val="1"/>
      <w:marLeft w:val="0"/>
      <w:marRight w:val="0"/>
      <w:marTop w:val="0"/>
      <w:marBottom w:val="0"/>
      <w:divBdr>
        <w:top w:val="none" w:sz="0" w:space="0" w:color="auto"/>
        <w:left w:val="none" w:sz="0" w:space="0" w:color="auto"/>
        <w:bottom w:val="none" w:sz="0" w:space="0" w:color="auto"/>
        <w:right w:val="none" w:sz="0" w:space="0" w:color="auto"/>
      </w:divBdr>
    </w:div>
    <w:div w:id="116335695">
      <w:bodyDiv w:val="1"/>
      <w:marLeft w:val="0"/>
      <w:marRight w:val="0"/>
      <w:marTop w:val="0"/>
      <w:marBottom w:val="0"/>
      <w:divBdr>
        <w:top w:val="none" w:sz="0" w:space="0" w:color="auto"/>
        <w:left w:val="none" w:sz="0" w:space="0" w:color="auto"/>
        <w:bottom w:val="none" w:sz="0" w:space="0" w:color="auto"/>
        <w:right w:val="none" w:sz="0" w:space="0" w:color="auto"/>
      </w:divBdr>
    </w:div>
    <w:div w:id="163127555">
      <w:bodyDiv w:val="1"/>
      <w:marLeft w:val="0"/>
      <w:marRight w:val="0"/>
      <w:marTop w:val="0"/>
      <w:marBottom w:val="0"/>
      <w:divBdr>
        <w:top w:val="none" w:sz="0" w:space="0" w:color="auto"/>
        <w:left w:val="none" w:sz="0" w:space="0" w:color="auto"/>
        <w:bottom w:val="none" w:sz="0" w:space="0" w:color="auto"/>
        <w:right w:val="none" w:sz="0" w:space="0" w:color="auto"/>
      </w:divBdr>
    </w:div>
    <w:div w:id="175851980">
      <w:bodyDiv w:val="1"/>
      <w:marLeft w:val="0"/>
      <w:marRight w:val="0"/>
      <w:marTop w:val="0"/>
      <w:marBottom w:val="0"/>
      <w:divBdr>
        <w:top w:val="none" w:sz="0" w:space="0" w:color="auto"/>
        <w:left w:val="none" w:sz="0" w:space="0" w:color="auto"/>
        <w:bottom w:val="none" w:sz="0" w:space="0" w:color="auto"/>
        <w:right w:val="none" w:sz="0" w:space="0" w:color="auto"/>
      </w:divBdr>
      <w:divsChild>
        <w:div w:id="399057468">
          <w:marLeft w:val="0"/>
          <w:marRight w:val="0"/>
          <w:marTop w:val="0"/>
          <w:marBottom w:val="0"/>
          <w:divBdr>
            <w:top w:val="none" w:sz="0" w:space="0" w:color="auto"/>
            <w:left w:val="none" w:sz="0" w:space="0" w:color="auto"/>
            <w:bottom w:val="single" w:sz="12" w:space="2" w:color="195ABE"/>
            <w:right w:val="none" w:sz="0" w:space="0" w:color="auto"/>
          </w:divBdr>
        </w:div>
        <w:div w:id="1570116186">
          <w:marLeft w:val="0"/>
          <w:marRight w:val="0"/>
          <w:marTop w:val="0"/>
          <w:marBottom w:val="0"/>
          <w:divBdr>
            <w:top w:val="none" w:sz="0" w:space="0" w:color="auto"/>
            <w:left w:val="none" w:sz="0" w:space="0" w:color="auto"/>
            <w:bottom w:val="none" w:sz="0" w:space="0" w:color="auto"/>
            <w:right w:val="none" w:sz="0" w:space="0" w:color="auto"/>
          </w:divBdr>
          <w:divsChild>
            <w:div w:id="1730377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42877785">
      <w:bodyDiv w:val="1"/>
      <w:marLeft w:val="0"/>
      <w:marRight w:val="0"/>
      <w:marTop w:val="0"/>
      <w:marBottom w:val="0"/>
      <w:divBdr>
        <w:top w:val="none" w:sz="0" w:space="0" w:color="auto"/>
        <w:left w:val="none" w:sz="0" w:space="0" w:color="auto"/>
        <w:bottom w:val="none" w:sz="0" w:space="0" w:color="auto"/>
        <w:right w:val="none" w:sz="0" w:space="0" w:color="auto"/>
      </w:divBdr>
    </w:div>
    <w:div w:id="400637140">
      <w:bodyDiv w:val="1"/>
      <w:marLeft w:val="0"/>
      <w:marRight w:val="0"/>
      <w:marTop w:val="0"/>
      <w:marBottom w:val="0"/>
      <w:divBdr>
        <w:top w:val="none" w:sz="0" w:space="0" w:color="auto"/>
        <w:left w:val="none" w:sz="0" w:space="0" w:color="auto"/>
        <w:bottom w:val="none" w:sz="0" w:space="0" w:color="auto"/>
        <w:right w:val="none" w:sz="0" w:space="0" w:color="auto"/>
      </w:divBdr>
    </w:div>
    <w:div w:id="435171857">
      <w:bodyDiv w:val="1"/>
      <w:marLeft w:val="0"/>
      <w:marRight w:val="0"/>
      <w:marTop w:val="0"/>
      <w:marBottom w:val="0"/>
      <w:divBdr>
        <w:top w:val="none" w:sz="0" w:space="0" w:color="auto"/>
        <w:left w:val="none" w:sz="0" w:space="0" w:color="auto"/>
        <w:bottom w:val="none" w:sz="0" w:space="0" w:color="auto"/>
        <w:right w:val="none" w:sz="0" w:space="0" w:color="auto"/>
      </w:divBdr>
    </w:div>
    <w:div w:id="456341434">
      <w:bodyDiv w:val="1"/>
      <w:marLeft w:val="0"/>
      <w:marRight w:val="0"/>
      <w:marTop w:val="0"/>
      <w:marBottom w:val="0"/>
      <w:divBdr>
        <w:top w:val="none" w:sz="0" w:space="0" w:color="auto"/>
        <w:left w:val="none" w:sz="0" w:space="0" w:color="auto"/>
        <w:bottom w:val="none" w:sz="0" w:space="0" w:color="auto"/>
        <w:right w:val="none" w:sz="0" w:space="0" w:color="auto"/>
      </w:divBdr>
    </w:div>
    <w:div w:id="491874249">
      <w:bodyDiv w:val="1"/>
      <w:marLeft w:val="0"/>
      <w:marRight w:val="0"/>
      <w:marTop w:val="0"/>
      <w:marBottom w:val="0"/>
      <w:divBdr>
        <w:top w:val="none" w:sz="0" w:space="0" w:color="auto"/>
        <w:left w:val="none" w:sz="0" w:space="0" w:color="auto"/>
        <w:bottom w:val="none" w:sz="0" w:space="0" w:color="auto"/>
        <w:right w:val="none" w:sz="0" w:space="0" w:color="auto"/>
      </w:divBdr>
      <w:divsChild>
        <w:div w:id="1061639530">
          <w:marLeft w:val="0"/>
          <w:marRight w:val="0"/>
          <w:marTop w:val="0"/>
          <w:marBottom w:val="0"/>
          <w:divBdr>
            <w:top w:val="none" w:sz="0" w:space="0" w:color="auto"/>
            <w:left w:val="none" w:sz="0" w:space="0" w:color="auto"/>
            <w:bottom w:val="single" w:sz="12" w:space="2" w:color="195ABE"/>
            <w:right w:val="none" w:sz="0" w:space="0" w:color="auto"/>
          </w:divBdr>
        </w:div>
        <w:div w:id="488862132">
          <w:marLeft w:val="0"/>
          <w:marRight w:val="0"/>
          <w:marTop w:val="0"/>
          <w:marBottom w:val="0"/>
          <w:divBdr>
            <w:top w:val="none" w:sz="0" w:space="0" w:color="auto"/>
            <w:left w:val="none" w:sz="0" w:space="0" w:color="auto"/>
            <w:bottom w:val="none" w:sz="0" w:space="0" w:color="auto"/>
            <w:right w:val="none" w:sz="0" w:space="0" w:color="auto"/>
          </w:divBdr>
          <w:divsChild>
            <w:div w:id="73512431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636028345">
      <w:bodyDiv w:val="1"/>
      <w:marLeft w:val="0"/>
      <w:marRight w:val="0"/>
      <w:marTop w:val="0"/>
      <w:marBottom w:val="0"/>
      <w:divBdr>
        <w:top w:val="none" w:sz="0" w:space="0" w:color="auto"/>
        <w:left w:val="none" w:sz="0" w:space="0" w:color="auto"/>
        <w:bottom w:val="none" w:sz="0" w:space="0" w:color="auto"/>
        <w:right w:val="none" w:sz="0" w:space="0" w:color="auto"/>
      </w:divBdr>
    </w:div>
    <w:div w:id="771170131">
      <w:bodyDiv w:val="1"/>
      <w:marLeft w:val="0"/>
      <w:marRight w:val="0"/>
      <w:marTop w:val="0"/>
      <w:marBottom w:val="0"/>
      <w:divBdr>
        <w:top w:val="none" w:sz="0" w:space="0" w:color="auto"/>
        <w:left w:val="none" w:sz="0" w:space="0" w:color="auto"/>
        <w:bottom w:val="none" w:sz="0" w:space="0" w:color="auto"/>
        <w:right w:val="none" w:sz="0" w:space="0" w:color="auto"/>
      </w:divBdr>
    </w:div>
    <w:div w:id="871651112">
      <w:bodyDiv w:val="1"/>
      <w:marLeft w:val="0"/>
      <w:marRight w:val="0"/>
      <w:marTop w:val="0"/>
      <w:marBottom w:val="0"/>
      <w:divBdr>
        <w:top w:val="none" w:sz="0" w:space="0" w:color="auto"/>
        <w:left w:val="none" w:sz="0" w:space="0" w:color="auto"/>
        <w:bottom w:val="none" w:sz="0" w:space="0" w:color="auto"/>
        <w:right w:val="none" w:sz="0" w:space="0" w:color="auto"/>
      </w:divBdr>
    </w:div>
    <w:div w:id="897205986">
      <w:bodyDiv w:val="1"/>
      <w:marLeft w:val="0"/>
      <w:marRight w:val="0"/>
      <w:marTop w:val="0"/>
      <w:marBottom w:val="0"/>
      <w:divBdr>
        <w:top w:val="none" w:sz="0" w:space="0" w:color="auto"/>
        <w:left w:val="none" w:sz="0" w:space="0" w:color="auto"/>
        <w:bottom w:val="none" w:sz="0" w:space="0" w:color="auto"/>
        <w:right w:val="none" w:sz="0" w:space="0" w:color="auto"/>
      </w:divBdr>
    </w:div>
    <w:div w:id="975985781">
      <w:bodyDiv w:val="1"/>
      <w:marLeft w:val="0"/>
      <w:marRight w:val="0"/>
      <w:marTop w:val="0"/>
      <w:marBottom w:val="0"/>
      <w:divBdr>
        <w:top w:val="none" w:sz="0" w:space="0" w:color="auto"/>
        <w:left w:val="none" w:sz="0" w:space="0" w:color="auto"/>
        <w:bottom w:val="none" w:sz="0" w:space="0" w:color="auto"/>
        <w:right w:val="none" w:sz="0" w:space="0" w:color="auto"/>
      </w:divBdr>
    </w:div>
    <w:div w:id="987973332">
      <w:bodyDiv w:val="1"/>
      <w:marLeft w:val="0"/>
      <w:marRight w:val="0"/>
      <w:marTop w:val="0"/>
      <w:marBottom w:val="0"/>
      <w:divBdr>
        <w:top w:val="none" w:sz="0" w:space="0" w:color="auto"/>
        <w:left w:val="none" w:sz="0" w:space="0" w:color="auto"/>
        <w:bottom w:val="none" w:sz="0" w:space="0" w:color="auto"/>
        <w:right w:val="none" w:sz="0" w:space="0" w:color="auto"/>
      </w:divBdr>
    </w:div>
    <w:div w:id="1038549358">
      <w:bodyDiv w:val="1"/>
      <w:marLeft w:val="0"/>
      <w:marRight w:val="0"/>
      <w:marTop w:val="0"/>
      <w:marBottom w:val="0"/>
      <w:divBdr>
        <w:top w:val="none" w:sz="0" w:space="0" w:color="auto"/>
        <w:left w:val="none" w:sz="0" w:space="0" w:color="auto"/>
        <w:bottom w:val="none" w:sz="0" w:space="0" w:color="auto"/>
        <w:right w:val="none" w:sz="0" w:space="0" w:color="auto"/>
      </w:divBdr>
    </w:div>
    <w:div w:id="1217205412">
      <w:bodyDiv w:val="1"/>
      <w:marLeft w:val="0"/>
      <w:marRight w:val="0"/>
      <w:marTop w:val="0"/>
      <w:marBottom w:val="0"/>
      <w:divBdr>
        <w:top w:val="none" w:sz="0" w:space="0" w:color="auto"/>
        <w:left w:val="none" w:sz="0" w:space="0" w:color="auto"/>
        <w:bottom w:val="none" w:sz="0" w:space="0" w:color="auto"/>
        <w:right w:val="none" w:sz="0" w:space="0" w:color="auto"/>
      </w:divBdr>
    </w:div>
    <w:div w:id="1301888817">
      <w:bodyDiv w:val="1"/>
      <w:marLeft w:val="0"/>
      <w:marRight w:val="0"/>
      <w:marTop w:val="0"/>
      <w:marBottom w:val="0"/>
      <w:divBdr>
        <w:top w:val="none" w:sz="0" w:space="0" w:color="auto"/>
        <w:left w:val="none" w:sz="0" w:space="0" w:color="auto"/>
        <w:bottom w:val="none" w:sz="0" w:space="0" w:color="auto"/>
        <w:right w:val="none" w:sz="0" w:space="0" w:color="auto"/>
      </w:divBdr>
    </w:div>
    <w:div w:id="1305965892">
      <w:bodyDiv w:val="1"/>
      <w:marLeft w:val="0"/>
      <w:marRight w:val="0"/>
      <w:marTop w:val="0"/>
      <w:marBottom w:val="0"/>
      <w:divBdr>
        <w:top w:val="none" w:sz="0" w:space="0" w:color="auto"/>
        <w:left w:val="none" w:sz="0" w:space="0" w:color="auto"/>
        <w:bottom w:val="none" w:sz="0" w:space="0" w:color="auto"/>
        <w:right w:val="none" w:sz="0" w:space="0" w:color="auto"/>
      </w:divBdr>
    </w:div>
    <w:div w:id="1354382710">
      <w:bodyDiv w:val="1"/>
      <w:marLeft w:val="0"/>
      <w:marRight w:val="0"/>
      <w:marTop w:val="0"/>
      <w:marBottom w:val="0"/>
      <w:divBdr>
        <w:top w:val="none" w:sz="0" w:space="0" w:color="auto"/>
        <w:left w:val="none" w:sz="0" w:space="0" w:color="auto"/>
        <w:bottom w:val="none" w:sz="0" w:space="0" w:color="auto"/>
        <w:right w:val="none" w:sz="0" w:space="0" w:color="auto"/>
      </w:divBdr>
    </w:div>
    <w:div w:id="1374579681">
      <w:bodyDiv w:val="1"/>
      <w:marLeft w:val="0"/>
      <w:marRight w:val="0"/>
      <w:marTop w:val="0"/>
      <w:marBottom w:val="0"/>
      <w:divBdr>
        <w:top w:val="none" w:sz="0" w:space="0" w:color="auto"/>
        <w:left w:val="none" w:sz="0" w:space="0" w:color="auto"/>
        <w:bottom w:val="none" w:sz="0" w:space="0" w:color="auto"/>
        <w:right w:val="none" w:sz="0" w:space="0" w:color="auto"/>
      </w:divBdr>
      <w:divsChild>
        <w:div w:id="562721608">
          <w:marLeft w:val="0"/>
          <w:marRight w:val="0"/>
          <w:marTop w:val="0"/>
          <w:marBottom w:val="0"/>
          <w:divBdr>
            <w:top w:val="none" w:sz="0" w:space="0" w:color="auto"/>
            <w:left w:val="none" w:sz="0" w:space="0" w:color="auto"/>
            <w:bottom w:val="single" w:sz="12" w:space="2" w:color="195ABE"/>
            <w:right w:val="none" w:sz="0" w:space="0" w:color="auto"/>
          </w:divBdr>
        </w:div>
        <w:div w:id="1617298341">
          <w:marLeft w:val="0"/>
          <w:marRight w:val="0"/>
          <w:marTop w:val="0"/>
          <w:marBottom w:val="0"/>
          <w:divBdr>
            <w:top w:val="none" w:sz="0" w:space="0" w:color="auto"/>
            <w:left w:val="none" w:sz="0" w:space="0" w:color="auto"/>
            <w:bottom w:val="none" w:sz="0" w:space="0" w:color="auto"/>
            <w:right w:val="none" w:sz="0" w:space="0" w:color="auto"/>
          </w:divBdr>
          <w:divsChild>
            <w:div w:id="121118861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85985687">
      <w:bodyDiv w:val="1"/>
      <w:marLeft w:val="0"/>
      <w:marRight w:val="0"/>
      <w:marTop w:val="0"/>
      <w:marBottom w:val="0"/>
      <w:divBdr>
        <w:top w:val="none" w:sz="0" w:space="0" w:color="auto"/>
        <w:left w:val="none" w:sz="0" w:space="0" w:color="auto"/>
        <w:bottom w:val="none" w:sz="0" w:space="0" w:color="auto"/>
        <w:right w:val="none" w:sz="0" w:space="0" w:color="auto"/>
      </w:divBdr>
    </w:div>
    <w:div w:id="2089421046">
      <w:bodyDiv w:val="1"/>
      <w:marLeft w:val="0"/>
      <w:marRight w:val="0"/>
      <w:marTop w:val="0"/>
      <w:marBottom w:val="0"/>
      <w:divBdr>
        <w:top w:val="none" w:sz="0" w:space="0" w:color="auto"/>
        <w:left w:val="none" w:sz="0" w:space="0" w:color="auto"/>
        <w:bottom w:val="none" w:sz="0" w:space="0" w:color="auto"/>
        <w:right w:val="none" w:sz="0" w:space="0" w:color="auto"/>
      </w:divBdr>
    </w:div>
    <w:div w:id="209269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ao3\AppData\Local\Microsoft\Windows\Temporary%20Internet%20Files\Content.Outlook\J7APEXJ5\&#1056;&#1077;&#1096;&#1077;&#1085;&#1080;&#1077;%20%20&#1086;%20&#1073;&#1102;&#1076;&#1078;&#1077;&#1090;&#1077;%20&#1085;&#1072;%202019%20&#1050;&#1091;&#1076;&#1077;&#1089;&#1085;&#1077;&#1088;&#1099;.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ao3\AppData\Local\Microsoft\Windows\Temporary%20Internet%20Files\Content.Outlook\J7APEXJ5\&#1056;&#1077;&#1096;&#1077;&#1085;&#1080;&#1077;%20%20&#1086;%20&#1073;&#1102;&#1076;&#1078;&#1077;&#1090;&#1077;%20&#1085;&#1072;%202019%20&#1050;&#1091;&#1076;&#1077;&#1089;&#1085;&#1077;&#1088;&#1099;.doc" TargetMode="External"/><Relationship Id="rId5" Type="http://schemas.openxmlformats.org/officeDocument/2006/relationships/footnotes" Target="footnotes.xml"/><Relationship Id="rId10" Type="http://schemas.openxmlformats.org/officeDocument/2006/relationships/hyperlink" Target="file:///C:\Users\sao3\AppData\Local\Microsoft\Windows\Temporary%20Internet%20Files\Content.Outlook\J7APEXJ5\&#1056;&#1077;&#1096;&#1077;&#1085;&#1080;&#1077;%20%20&#1086;%20&#1073;&#1102;&#1076;&#1078;&#1077;&#1090;&#1077;%20&#1085;&#1072;%202019%20&#1050;&#1091;&#1076;&#1077;&#1089;&#1085;&#1077;&#1088;&#1099;.doc" TargetMode="External"/><Relationship Id="rId4" Type="http://schemas.openxmlformats.org/officeDocument/2006/relationships/webSettings" Target="webSettings.xml"/><Relationship Id="rId9" Type="http://schemas.openxmlformats.org/officeDocument/2006/relationships/hyperlink" Target="file:///C:\Users\sao3\AppData\Local\Microsoft\Windows\Temporary%20Internet%20Files\Content.Outlook\J7APEXJ5\&#1056;&#1077;&#1096;&#1077;&#1085;&#1080;&#1077;%20%20&#1086;%20&#1073;&#1102;&#1076;&#1078;&#1077;&#1090;&#1077;%20&#1085;&#1072;%202019%20&#1050;&#1091;&#1076;&#1077;&#1089;&#1085;&#1077;&#1088;&#109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2757</Words>
  <Characters>15717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Grigoryev</dc:creator>
  <cp:keywords/>
  <dc:description/>
  <cp:lastModifiedBy>sao3</cp:lastModifiedBy>
  <cp:revision>2</cp:revision>
  <cp:lastPrinted>2018-11-19T05:36:00Z</cp:lastPrinted>
  <dcterms:created xsi:type="dcterms:W3CDTF">2018-11-19T05:38:00Z</dcterms:created>
  <dcterms:modified xsi:type="dcterms:W3CDTF">2018-11-19T05:38:00Z</dcterms:modified>
</cp:coreProperties>
</file>