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3953"/>
        <w:gridCol w:w="1132"/>
        <w:gridCol w:w="4558"/>
      </w:tblGrid>
      <w:tr w:rsidR="00642DB9" w:rsidRPr="00D71CCF" w:rsidTr="00642DB9">
        <w:trPr>
          <w:cantSplit/>
          <w:trHeight w:val="420"/>
        </w:trPr>
        <w:tc>
          <w:tcPr>
            <w:tcW w:w="3953" w:type="dxa"/>
            <w:hideMark/>
          </w:tcPr>
          <w:p w:rsidR="00642DB9" w:rsidRPr="005C6722" w:rsidRDefault="00642DB9" w:rsidP="00642DB9">
            <w:pPr>
              <w:pStyle w:val="a4"/>
              <w:tabs>
                <w:tab w:val="left" w:pos="936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РЕСПУБЛИКИ</w:t>
            </w:r>
          </w:p>
          <w:p w:rsidR="00642DB9" w:rsidRPr="005C6722" w:rsidRDefault="00642DB9" w:rsidP="00642D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ЙĚПРЕÇ РАЙОНĚ</w:t>
            </w: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Merge w:val="restart"/>
          </w:tcPr>
          <w:p w:rsidR="00642DB9" w:rsidRPr="005C6722" w:rsidRDefault="00642DB9" w:rsidP="00642DB9">
            <w:pPr>
              <w:spacing w:after="0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-605155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8" w:type="dxa"/>
            <w:hideMark/>
          </w:tcPr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ИБРЕСИНСКИЙ РАЙОН</w:t>
            </w:r>
          </w:p>
        </w:tc>
      </w:tr>
      <w:tr w:rsidR="00642DB9" w:rsidRPr="00D71CCF" w:rsidTr="00642DB9">
        <w:trPr>
          <w:cantSplit/>
          <w:trHeight w:val="2355"/>
        </w:trPr>
        <w:tc>
          <w:tcPr>
            <w:tcW w:w="3953" w:type="dxa"/>
          </w:tcPr>
          <w:p w:rsidR="00642DB9" w:rsidRPr="005C6722" w:rsidRDefault="00E40AF6" w:rsidP="00642D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ИР+Е +АРМЁС ЯЛ</w:t>
            </w:r>
            <w:r w:rsidR="00642DB9"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ПОСЕЛЕНИЙĚН</w:t>
            </w:r>
          </w:p>
          <w:p w:rsidR="00642DB9" w:rsidRPr="005C6722" w:rsidRDefault="00642DB9" w:rsidP="00642D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642DB9" w:rsidRDefault="00642DB9" w:rsidP="00642DB9">
            <w:pPr>
              <w:spacing w:after="0" w:line="192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22" w:rsidRPr="005C6722" w:rsidRDefault="005C6722" w:rsidP="00642DB9">
            <w:pPr>
              <w:spacing w:after="0" w:line="192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9" w:rsidRPr="005C6722" w:rsidRDefault="005C6722" w:rsidP="00642DB9">
            <w:pPr>
              <w:spacing w:after="0"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 w:rsidR="00642DB9" w:rsidRPr="005C672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ЫШ</w:t>
            </w:r>
            <w:r w:rsidR="00642DB9"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ĂНУ</w:t>
            </w:r>
          </w:p>
          <w:p w:rsidR="00642DB9" w:rsidRPr="005C6722" w:rsidRDefault="00642DB9" w:rsidP="00642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9" w:rsidRPr="005C6722" w:rsidRDefault="00AF12C3" w:rsidP="00642DB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21.06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.2018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42DB9" w:rsidRPr="005C6722" w:rsidRDefault="00E40AF6" w:rsidP="00E40AF6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Ир=е +армёс ял.</w:t>
            </w:r>
          </w:p>
        </w:tc>
        <w:tc>
          <w:tcPr>
            <w:tcW w:w="1132" w:type="dxa"/>
            <w:vMerge/>
            <w:vAlign w:val="center"/>
            <w:hideMark/>
          </w:tcPr>
          <w:p w:rsidR="00642DB9" w:rsidRPr="005C6722" w:rsidRDefault="00642DB9" w:rsidP="00642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E40AF6" w:rsidRDefault="00CB6480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МАЛОКАРМАЛИНСКОГО</w:t>
            </w: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42DB9" w:rsidRPr="005C6722" w:rsidRDefault="00642DB9" w:rsidP="00642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9" w:rsidRPr="005C6722" w:rsidRDefault="00AF12C3" w:rsidP="00642DB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21.06.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           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35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2DB9" w:rsidRPr="005C6722" w:rsidRDefault="00642DB9" w:rsidP="00642DB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село </w:t>
            </w:r>
            <w:r w:rsidR="00E40A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Малые Кармалы</w:t>
            </w:r>
          </w:p>
          <w:p w:rsidR="00642DB9" w:rsidRPr="005C6722" w:rsidRDefault="00642DB9" w:rsidP="00642DB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F12C3" w:rsidRDefault="00AF12C3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proofErr w:type="gram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порядке</w:t>
      </w:r>
      <w:proofErr w:type="gramEnd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разработки, утверждения и</w:t>
      </w: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проведения экспертизы </w:t>
      </w:r>
      <w:proofErr w:type="spell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тивных</w:t>
      </w:r>
      <w:proofErr w:type="spellEnd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регламентов предоставления</w:t>
      </w: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услуг и исполнения</w:t>
      </w:r>
    </w:p>
    <w:p w:rsidR="00642DB9" w:rsidRP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функций</w:t>
      </w:r>
    </w:p>
    <w:p w:rsidR="00642DB9" w:rsidRPr="00905C6E" w:rsidRDefault="00642DB9" w:rsidP="00642D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9">
        <w:rPr>
          <w:lang w:eastAsia="ru-RU"/>
        </w:rPr>
        <w:br/>
      </w:r>
      <w:r w:rsidRPr="00642DB9"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905C6E"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 законами</w:t>
        </w:r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27 июля 2010 г. N 210-ФЗ "Об организации предоставления государственных и муниципальных услуг"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6 октября 2003 г. N131-ФЗ "Об общих принципах организации местного самоуправления в Российской Федерации"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16 мая 2011 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  </w:r>
        <w:r w:rsidR="001171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услуг"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  <w:proofErr w:type="gramEnd"/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642DB9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E40AF6">
        <w:rPr>
          <w:rFonts w:ascii="Times New Roman" w:hAnsi="Times New Roman" w:cs="Times New Roman"/>
          <w:sz w:val="24"/>
          <w:szCs w:val="24"/>
        </w:rPr>
        <w:t xml:space="preserve"> </w:t>
      </w:r>
      <w:r w:rsidR="00905C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2DB9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</w:t>
      </w:r>
      <w:r w:rsidR="00905C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E40AF6">
        <w:rPr>
          <w:rFonts w:ascii="Times New Roman" w:hAnsi="Times New Roman" w:cs="Times New Roman"/>
          <w:sz w:val="24"/>
          <w:szCs w:val="24"/>
        </w:rPr>
        <w:t xml:space="preserve"> </w:t>
      </w:r>
      <w:r w:rsidR="00905C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05C6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05C6E">
        <w:rPr>
          <w:rFonts w:ascii="Times New Roman" w:hAnsi="Times New Roman" w:cs="Times New Roman"/>
          <w:b/>
          <w:sz w:val="24"/>
          <w:szCs w:val="24"/>
        </w:rPr>
        <w:t>е</w:t>
      </w:r>
      <w:r w:rsidR="00905C6E" w:rsidRPr="00905C6E">
        <w:rPr>
          <w:rFonts w:ascii="Times New Roman" w:hAnsi="Times New Roman" w:cs="Times New Roman"/>
          <w:b/>
          <w:sz w:val="24"/>
          <w:szCs w:val="24"/>
        </w:rPr>
        <w:t>т</w:t>
      </w:r>
      <w:r w:rsidRPr="00905C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1.1. Порядок разработки и утверждения административных регламентов предоставления муниципальных услуг (приложение 1).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1.2. Порядок разработки и утверждения административных регламентов исполнения муниципальных функций (приложение 2).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1.3. Порядок проведения экспертизы проектов административных регламентов предоставления муниципальных услуг и исполнения муниципальных функций (приложение 3).</w:t>
      </w:r>
    </w:p>
    <w:p w:rsidR="00905C6E" w:rsidRPr="00905C6E" w:rsidRDefault="00905C6E" w:rsidP="00905C6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6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C6722" w:rsidRDefault="005C6722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Pr="00905C6E" w:rsidRDefault="00642DB9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905C6E" w:rsidRPr="00905C6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CB6480">
        <w:rPr>
          <w:rFonts w:ascii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</w:p>
    <w:p w:rsidR="00905C6E" w:rsidRPr="00905C6E" w:rsidRDefault="00905C6E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6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</w:t>
      </w:r>
      <w:r w:rsidR="005C672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CB6480">
        <w:rPr>
          <w:rFonts w:ascii="Times New Roman" w:hAnsi="Times New Roman" w:cs="Times New Roman"/>
          <w:color w:val="000000"/>
          <w:sz w:val="24"/>
          <w:szCs w:val="24"/>
        </w:rPr>
        <w:t>Л.Н.Кураков</w:t>
      </w:r>
      <w:proofErr w:type="spellEnd"/>
    </w:p>
    <w:p w:rsidR="00905C6E" w:rsidRPr="00642DB9" w:rsidRDefault="00905C6E" w:rsidP="00905C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Pr="00642DB9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905C6E" w:rsidRDefault="00642DB9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05C6E">
        <w:rPr>
          <w:rFonts w:ascii="Times New Roman" w:hAnsi="Times New Roman" w:cs="Times New Roman"/>
        </w:rPr>
        <w:lastRenderedPageBreak/>
        <w:t xml:space="preserve">Приложение 1 </w:t>
      </w:r>
    </w:p>
    <w:p w:rsidR="00642DB9" w:rsidRDefault="00905C6E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642DB9" w:rsidRPr="00905C6E">
        <w:rPr>
          <w:rFonts w:ascii="Times New Roman" w:hAnsi="Times New Roman" w:cs="Times New Roman"/>
        </w:rPr>
        <w:t>твержден</w:t>
      </w:r>
      <w:proofErr w:type="gramEnd"/>
      <w:r w:rsidRPr="00905C6E">
        <w:rPr>
          <w:rFonts w:ascii="Times New Roman" w:hAnsi="Times New Roman" w:cs="Times New Roman"/>
        </w:rPr>
        <w:t xml:space="preserve"> </w:t>
      </w:r>
      <w:r w:rsidR="00642DB9" w:rsidRPr="00905C6E">
        <w:rPr>
          <w:rFonts w:ascii="Times New Roman" w:hAnsi="Times New Roman" w:cs="Times New Roman"/>
        </w:rPr>
        <w:t>постановлением</w:t>
      </w:r>
      <w:r w:rsidRPr="00905C6E">
        <w:rPr>
          <w:rFonts w:ascii="Times New Roman" w:hAnsi="Times New Roman" w:cs="Times New Roman"/>
        </w:rPr>
        <w:t xml:space="preserve"> </w:t>
      </w:r>
      <w:r w:rsidR="00642DB9" w:rsidRPr="00905C6E">
        <w:rPr>
          <w:rFonts w:ascii="Times New Roman" w:hAnsi="Times New Roman" w:cs="Times New Roman"/>
        </w:rPr>
        <w:t>администрации</w:t>
      </w:r>
      <w:r w:rsidR="00642DB9" w:rsidRPr="00905C6E">
        <w:rPr>
          <w:rFonts w:ascii="Times New Roman" w:hAnsi="Times New Roman" w:cs="Times New Roman"/>
        </w:rPr>
        <w:br/>
      </w:r>
      <w:proofErr w:type="spellStart"/>
      <w:r w:rsidR="00CB6480">
        <w:rPr>
          <w:rFonts w:ascii="Times New Roman" w:hAnsi="Times New Roman" w:cs="Times New Roman"/>
        </w:rPr>
        <w:t>Малокармалинского</w:t>
      </w:r>
      <w:proofErr w:type="spellEnd"/>
      <w:r w:rsidR="00E40AF6">
        <w:rPr>
          <w:rFonts w:ascii="Times New Roman" w:hAnsi="Times New Roman" w:cs="Times New Roman"/>
        </w:rPr>
        <w:t xml:space="preserve"> </w:t>
      </w:r>
      <w:r w:rsidRPr="00905C6E">
        <w:rPr>
          <w:rFonts w:ascii="Times New Roman" w:hAnsi="Times New Roman" w:cs="Times New Roman"/>
        </w:rPr>
        <w:t>сельского поселения</w:t>
      </w:r>
      <w:r w:rsidR="00642DB9" w:rsidRPr="00905C6E">
        <w:rPr>
          <w:rFonts w:ascii="Times New Roman" w:hAnsi="Times New Roman" w:cs="Times New Roman"/>
        </w:rPr>
        <w:br/>
        <w:t>от</w:t>
      </w:r>
      <w:r w:rsidRPr="00905C6E">
        <w:rPr>
          <w:rFonts w:ascii="Times New Roman" w:hAnsi="Times New Roman" w:cs="Times New Roman"/>
        </w:rPr>
        <w:t xml:space="preserve">  </w:t>
      </w:r>
      <w:r w:rsidR="00AF12C3">
        <w:rPr>
          <w:rFonts w:ascii="Times New Roman" w:hAnsi="Times New Roman" w:cs="Times New Roman"/>
        </w:rPr>
        <w:t>21.06.</w:t>
      </w:r>
      <w:r w:rsidR="00642DB9" w:rsidRPr="00905C6E">
        <w:rPr>
          <w:rFonts w:ascii="Times New Roman" w:hAnsi="Times New Roman" w:cs="Times New Roman"/>
        </w:rPr>
        <w:t>201</w:t>
      </w:r>
      <w:r w:rsidRPr="00905C6E">
        <w:rPr>
          <w:rFonts w:ascii="Times New Roman" w:hAnsi="Times New Roman" w:cs="Times New Roman"/>
        </w:rPr>
        <w:t>8</w:t>
      </w:r>
      <w:r w:rsidR="00642DB9" w:rsidRPr="00905C6E">
        <w:rPr>
          <w:rFonts w:ascii="Times New Roman" w:hAnsi="Times New Roman" w:cs="Times New Roman"/>
        </w:rPr>
        <w:t xml:space="preserve"> N </w:t>
      </w:r>
      <w:r w:rsidR="00AF12C3">
        <w:rPr>
          <w:rFonts w:ascii="Times New Roman" w:hAnsi="Times New Roman" w:cs="Times New Roman"/>
        </w:rPr>
        <w:t>35</w:t>
      </w:r>
    </w:p>
    <w:p w:rsidR="005C6722" w:rsidRPr="00905C6E" w:rsidRDefault="005C6722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905C6E" w:rsidRPr="00905C6E" w:rsidRDefault="00905C6E" w:rsidP="00905C6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6E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административных регламентов предоставления муниципальных услуг</w:t>
      </w: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I</w:t>
      </w:r>
      <w:r w:rsidRPr="003C5E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05C6E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05C6E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11715C"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  <w:r w:rsidRPr="003C5EE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171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1715C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- нормативный правовой акт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(действий)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1715C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</w:t>
      </w:r>
      <w:hyperlink r:id="rId10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"Об</w:t>
        </w:r>
        <w:proofErr w:type="gramEnd"/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также устанавливает порядок взаимодействия между </w:t>
      </w:r>
      <w:r w:rsidR="00F7459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74592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должностными лицами порядок взаимодействия </w:t>
      </w:r>
      <w:r w:rsidR="002A3CDE" w:rsidRPr="007B6539">
        <w:rPr>
          <w:rFonts w:ascii="Times New Roman" w:hAnsi="Times New Roman" w:cs="Times New Roman"/>
          <w:sz w:val="24"/>
          <w:szCs w:val="24"/>
        </w:rPr>
        <w:t>администрации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74592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D0680A" w:rsidRPr="003C5EE5">
        <w:rPr>
          <w:rFonts w:ascii="Times New Roman" w:hAnsi="Times New Roman" w:cs="Times New Roman"/>
          <w:sz w:val="24"/>
          <w:szCs w:val="24"/>
        </w:rPr>
        <w:t>с заявителями</w:t>
      </w:r>
      <w:r w:rsidRPr="003C5EE5">
        <w:rPr>
          <w:rFonts w:ascii="Times New Roman" w:hAnsi="Times New Roman" w:cs="Times New Roman"/>
          <w:sz w:val="24"/>
          <w:szCs w:val="24"/>
        </w:rPr>
        <w:t xml:space="preserve"> и организациями при предоставлении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орган,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27A7E" w:rsidRPr="007B6539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ответственность должностных лиц</w:t>
      </w:r>
      <w:r w:rsidR="00F74592">
        <w:rPr>
          <w:rFonts w:ascii="Times New Roman" w:hAnsi="Times New Roman" w:cs="Times New Roman"/>
          <w:sz w:val="24"/>
          <w:szCs w:val="24"/>
        </w:rPr>
        <w:t xml:space="preserve">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F74592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предоставляющих муниципаль</w:t>
      </w:r>
      <w:r w:rsidRPr="003C5EE5">
        <w:rPr>
          <w:rFonts w:ascii="Times New Roman" w:hAnsi="Times New Roman" w:cs="Times New Roman"/>
          <w:sz w:val="24"/>
          <w:szCs w:val="24"/>
        </w:rPr>
        <w:t>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DE">
        <w:rPr>
          <w:rFonts w:ascii="Times New Roman" w:hAnsi="Times New Roman" w:cs="Times New Roman"/>
          <w:sz w:val="24"/>
          <w:szCs w:val="24"/>
        </w:rPr>
        <w:t>1.6. Если в предоставлении муниципальной услуги участву</w:t>
      </w:r>
      <w:r w:rsidR="002A3CDE" w:rsidRPr="002A3CDE">
        <w:rPr>
          <w:rFonts w:ascii="Times New Roman" w:hAnsi="Times New Roman" w:cs="Times New Roman"/>
          <w:sz w:val="24"/>
          <w:szCs w:val="24"/>
        </w:rPr>
        <w:t>е</w:t>
      </w:r>
      <w:r w:rsidRPr="002A3CDE">
        <w:rPr>
          <w:rFonts w:ascii="Times New Roman" w:hAnsi="Times New Roman" w:cs="Times New Roman"/>
          <w:sz w:val="24"/>
          <w:szCs w:val="24"/>
        </w:rPr>
        <w:t xml:space="preserve">т </w:t>
      </w:r>
      <w:r w:rsidR="002A3CDE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A3CDE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утверждается в установленном порядке постановлением 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0680A" w:rsidRPr="003C5E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1.7. Исполнение органами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на основании полномочий, п</w:t>
      </w:r>
      <w:r w:rsidRPr="003C5EE5">
        <w:rPr>
          <w:rFonts w:ascii="Times New Roman" w:hAnsi="Times New Roman" w:cs="Times New Roman"/>
          <w:sz w:val="24"/>
          <w:szCs w:val="24"/>
        </w:rPr>
        <w:t xml:space="preserve">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0680A" w:rsidRPr="003C5E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</w:t>
      </w:r>
      <w:r w:rsidR="00D0680A" w:rsidRPr="003C5EE5">
        <w:rPr>
          <w:rFonts w:ascii="Times New Roman" w:hAnsi="Times New Roman" w:cs="Times New Roman"/>
          <w:sz w:val="24"/>
          <w:szCs w:val="24"/>
        </w:rPr>
        <w:t>отделом</w:t>
      </w:r>
      <w:r w:rsidRPr="003C5E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680A" w:rsidRPr="003C5EE5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3C5EE5">
        <w:rPr>
          <w:rFonts w:ascii="Times New Roman" w:hAnsi="Times New Roman" w:cs="Times New Roman"/>
          <w:sz w:val="24"/>
          <w:szCs w:val="24"/>
        </w:rPr>
        <w:t xml:space="preserve"> в случае, если утверждение и внедрение административного регламента потребует дополнительных расходов из бюджета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0680A" w:rsidRPr="003C5E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 сверх установленных на содержание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18182F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предоставления муниципальных услуг подлежат независимой экспертизе и экспертизе, проводимой </w:t>
      </w:r>
      <w:r w:rsidR="0059297C" w:rsidRPr="003C5EE5">
        <w:rPr>
          <w:rFonts w:ascii="Times New Roman" w:hAnsi="Times New Roman" w:cs="Times New Roman"/>
          <w:sz w:val="24"/>
          <w:szCs w:val="24"/>
        </w:rPr>
        <w:t>прокуратурой Ибресинского района</w:t>
      </w:r>
      <w:r w:rsidRPr="003C5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="0059297C" w:rsidRPr="003C5EE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</w:t>
      </w:r>
      <w:r w:rsidR="003B646B">
        <w:rPr>
          <w:rFonts w:ascii="Times New Roman" w:hAnsi="Times New Roman" w:cs="Times New Roman"/>
          <w:sz w:val="24"/>
          <w:szCs w:val="24"/>
        </w:rPr>
        <w:t>х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1.11. Проекты административных регламентов размещаются на официальном сайте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 (далее - сеть "Интернет").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1.12. Постановления 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59297C" w:rsidRPr="003C5E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утверждающие административные регламенты вместе с заключениями независимой экспертизы (при наличии) </w:t>
      </w:r>
      <w:r w:rsidRPr="007B653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на государственную регистр</w:t>
      </w:r>
      <w:r w:rsidRPr="003C5EE5">
        <w:rPr>
          <w:rFonts w:ascii="Times New Roman" w:hAnsi="Times New Roman" w:cs="Times New Roman"/>
          <w:sz w:val="24"/>
          <w:szCs w:val="24"/>
        </w:rPr>
        <w:t xml:space="preserve">ацию в Министерство юстиции Чувашской Республики в порядке, установленном Законом Чувашской Республики "О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порядке организации и ведения регистра муниципальных нормативных правовых актов Чувашской Республики" от 17.12.2008 N 67.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муниципальной услуги, изменения структуры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предоставление муниципальной услуги, а также по предложениям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основанным</w:t>
      </w:r>
      <w:r w:rsidRPr="003C5EE5">
        <w:rPr>
          <w:rFonts w:ascii="Times New Roman" w:hAnsi="Times New Roman" w:cs="Times New Roman"/>
          <w:sz w:val="24"/>
          <w:szCs w:val="24"/>
        </w:rPr>
        <w:t xml:space="preserve"> на результатах анализа практики применения административных регламентов предоставления муниципальных услуг.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II. Требования к административным регламентам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2.2. В административный регламент включаются следующие разделы: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F00A8F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646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 лиц, муниципальных служащих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F00A8F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2.3. Раздел, касающийся общих положений, состоит из следующих подразделов: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</w:t>
      </w:r>
      <w:r w:rsidR="00927A7E" w:rsidRPr="007B6539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способы получения информации о местах нахождения и графиках работы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организаций, обращение в которые необходимо для получения муниципальной услуги, а также многофункциональных центров;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B646B">
        <w:rPr>
          <w:rFonts w:ascii="Times New Roman" w:hAnsi="Times New Roman" w:cs="Times New Roman"/>
          <w:sz w:val="24"/>
          <w:szCs w:val="24"/>
        </w:rPr>
        <w:t xml:space="preserve">, предоставляющей 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</w:t>
      </w:r>
      <w:r w:rsidR="00670E1F" w:rsidRPr="003C5EE5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3C5EE5">
        <w:rPr>
          <w:rFonts w:ascii="Times New Roman" w:hAnsi="Times New Roman" w:cs="Times New Roman"/>
          <w:sz w:val="24"/>
          <w:szCs w:val="24"/>
        </w:rPr>
        <w:t>;</w:t>
      </w:r>
    </w:p>
    <w:p w:rsidR="00642DB9" w:rsidRPr="003C5EE5" w:rsidRDefault="002A3CD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адреса официальном сайте</w:t>
      </w:r>
      <w:r w:rsidR="00642DB9"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927A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7A7E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3C5EE5">
        <w:rPr>
          <w:rFonts w:ascii="Times New Roman" w:hAnsi="Times New Roman" w:cs="Times New Roman"/>
          <w:sz w:val="24"/>
          <w:szCs w:val="24"/>
        </w:rPr>
        <w:t>на Портале органов власти Чувашской Республики в сети "Интернет", организаций, участвующих в предоставлении муниципальной услуги, содержащие информацию о предоставлении муниципальной услуги, услуг, необходимых и обязательных для предоставления муниципальной услуги, адреса их электронной почты;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официальном сайте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927A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7A7E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на Портале органов власти Чувашской Республики в сети "Интернет", организаций, участвующих в предоставлении муниципальной услуги, а также в федеральной государственной информационной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системе "Единый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наименование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B6539" w:rsidRPr="00D369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3691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предоставляюще</w:t>
      </w:r>
      <w:r w:rsidR="00927A7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услугу. Если в предоставлении муниципальной услуги участвуют </w:t>
      </w:r>
      <w:r w:rsidRPr="007B65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7B6539">
        <w:rPr>
          <w:rFonts w:ascii="Times New Roman" w:hAnsi="Times New Roman" w:cs="Times New Roman"/>
          <w:sz w:val="24"/>
          <w:szCs w:val="24"/>
        </w:rPr>
        <w:t>сельского поселения и организация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то указываются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</w:t>
      </w:r>
      <w:r w:rsidR="00927A7E" w:rsidRPr="007B6539">
        <w:rPr>
          <w:rFonts w:ascii="Times New Roman" w:hAnsi="Times New Roman" w:cs="Times New Roman"/>
          <w:sz w:val="24"/>
          <w:szCs w:val="24"/>
        </w:rPr>
        <w:t>я</w:t>
      </w:r>
      <w:r w:rsidRPr="007B6539">
        <w:rPr>
          <w:rFonts w:ascii="Times New Roman" w:hAnsi="Times New Roman" w:cs="Times New Roman"/>
          <w:sz w:val="24"/>
          <w:szCs w:val="24"/>
        </w:rPr>
        <w:t>, обращение в которые</w:t>
      </w:r>
      <w:r w:rsidRPr="003C5EE5">
        <w:rPr>
          <w:rFonts w:ascii="Times New Roman" w:hAnsi="Times New Roman" w:cs="Times New Roman"/>
          <w:sz w:val="24"/>
          <w:szCs w:val="24"/>
        </w:rPr>
        <w:t xml:space="preserve"> необходимо для предоставления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пункта 3 части 1 статьи 7 </w:t>
      </w:r>
      <w:hyperlink r:id="rId11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"Об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 xml:space="preserve">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7B6539">
        <w:rPr>
          <w:rFonts w:ascii="Times New Roman" w:hAnsi="Times New Roman" w:cs="Times New Roman"/>
          <w:sz w:val="24"/>
          <w:szCs w:val="24"/>
        </w:rPr>
        <w:t xml:space="preserve">в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 и получения документов и информации, представляемых</w:t>
      </w:r>
      <w:proofErr w:type="gramEnd"/>
      <w:r w:rsidRPr="007B6539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таких усл</w:t>
      </w:r>
      <w:r w:rsidR="00670E1F" w:rsidRPr="007B6539">
        <w:rPr>
          <w:rFonts w:ascii="Times New Roman" w:hAnsi="Times New Roman" w:cs="Times New Roman"/>
          <w:sz w:val="24"/>
          <w:szCs w:val="24"/>
        </w:rPr>
        <w:t>уг, включенных в перечень услуг</w:t>
      </w:r>
      <w:r w:rsidR="0027433D" w:rsidRPr="007B6539">
        <w:rPr>
          <w:rFonts w:ascii="Times New Roman" w:hAnsi="Times New Roman" w:cs="Times New Roman"/>
          <w:sz w:val="24"/>
          <w:szCs w:val="24"/>
        </w:rPr>
        <w:t xml:space="preserve">, утверждаемых Собранием депутатов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27433D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описание результата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>, сроки выдачи (направления) документов, являющихся результатом предоставления муниципальной услуги;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 xml:space="preserve">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670E1F" w:rsidRPr="003C5E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а также случаев, когда законодательством Российской Федерации, законодательством Чувашской Республики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670E1F" w:rsidRPr="003C5E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 предусмотрена свободная форма подачи этих документов);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которые находятся в распоряжении государственных органов,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34897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законодательством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5EE5">
        <w:rPr>
          <w:rFonts w:ascii="Times New Roman" w:hAnsi="Times New Roman" w:cs="Times New Roman"/>
          <w:sz w:val="24"/>
          <w:szCs w:val="24"/>
        </w:rPr>
        <w:t>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указание на запрет требовать от заявителя: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организаций, участвующих в предоставлении предусмотренных частью</w:t>
      </w:r>
      <w:r w:rsidRPr="003C5EE5">
        <w:rPr>
          <w:rFonts w:ascii="Times New Roman" w:hAnsi="Times New Roman" w:cs="Times New Roman"/>
          <w:sz w:val="24"/>
          <w:szCs w:val="24"/>
        </w:rPr>
        <w:t xml:space="preserve">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в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670E1F" w:rsidRPr="007B6539">
        <w:rPr>
          <w:rFonts w:ascii="Times New Roman" w:hAnsi="Times New Roman" w:cs="Times New Roman"/>
          <w:sz w:val="24"/>
          <w:szCs w:val="24"/>
        </w:rPr>
        <w:t>муниципальную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услугу, по собственной инициативе;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lastRenderedPageBreak/>
        <w:t>-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-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676CD8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</w:t>
      </w:r>
      <w:r w:rsidR="00D3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следующих административных процедур: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взаимодействие органа местного самоуправления, предоставляющего муниципальную услугу, с иными органами местного самоуправления, организациями, участвующими в предоставлении муниципальных услуг, в том числе порядок и условия такого взаимодействия;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Данный раздел должен содержать порядок осуществления в многофункциональных центрах предоставления государственных и муниципальных услуг следующих административных процедур: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2.7. Описание каждой административной процедуры предусматривает: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2.8. Раздел, касающийся форм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2.9. В разделе, касающемся досудебного (внесудебного) порядка обжалования решений и действий (бездействия)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6568" w:rsidRPr="007B6539">
        <w:rPr>
          <w:rFonts w:ascii="Times New Roman" w:hAnsi="Times New Roman" w:cs="Times New Roman"/>
          <w:b/>
          <w:sz w:val="24"/>
          <w:szCs w:val="24"/>
        </w:rPr>
        <w:t>, предоставляющей</w:t>
      </w:r>
      <w:r w:rsidRPr="007B653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должностных лиц органа местного самоуправления, предоставляющего муниципальную услугу, либо муниципального служащего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B6568" w:rsidRPr="007B6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</w:t>
      </w:r>
      <w:r w:rsidRPr="007B6539">
        <w:rPr>
          <w:rFonts w:ascii="Times New Roman" w:hAnsi="Times New Roman" w:cs="Times New Roman"/>
          <w:sz w:val="24"/>
          <w:szCs w:val="24"/>
        </w:rPr>
        <w:t xml:space="preserve">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предоставляюще</w:t>
      </w:r>
      <w:r w:rsidR="00DB6568" w:rsidRPr="007B6539">
        <w:rPr>
          <w:rFonts w:ascii="Times New Roman" w:hAnsi="Times New Roman" w:cs="Times New Roman"/>
          <w:sz w:val="24"/>
          <w:szCs w:val="24"/>
        </w:rPr>
        <w:t>й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B6568" w:rsidRPr="007B6539">
        <w:rPr>
          <w:rFonts w:ascii="Times New Roman" w:hAnsi="Times New Roman" w:cs="Times New Roman"/>
          <w:sz w:val="24"/>
          <w:szCs w:val="24"/>
        </w:rPr>
        <w:t>сельского поселения, предоставляющих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(далее - жалоба);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в)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6480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CB6480">
        <w:rPr>
          <w:rFonts w:ascii="Times New Roman" w:hAnsi="Times New Roman" w:cs="Times New Roman"/>
          <w:sz w:val="24"/>
          <w:szCs w:val="24"/>
        </w:rPr>
        <w:t xml:space="preserve">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жалобы должностные лица, которым может быть направлена жалоба;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</w:t>
      </w:r>
      <w:r w:rsidR="00642DB9" w:rsidRPr="003C5EE5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ё</w:t>
      </w:r>
      <w:r w:rsidR="00642DB9" w:rsidRPr="003C5EE5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ж</w:t>
      </w:r>
      <w:r w:rsidR="00642DB9" w:rsidRPr="003C5EE5">
        <w:rPr>
          <w:rFonts w:ascii="Times New Roman" w:hAnsi="Times New Roman" w:cs="Times New Roman"/>
          <w:sz w:val="24"/>
          <w:szCs w:val="24"/>
        </w:rPr>
        <w:t>) порядок обжалования решения по жалобе;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и</w:t>
      </w:r>
      <w:r w:rsidR="00642DB9" w:rsidRPr="003C5EE5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к</w:t>
      </w:r>
      <w:r w:rsidR="00642DB9" w:rsidRPr="003C5EE5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III. Организация независимой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>. Анализ практики применения административных регламентов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0575D" w:rsidRPr="003C5E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в сети "Интернет". Данный срок не может быть менее пятнадцати дней со дня размещения проекта административного регламента на официальном сайте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0575D" w:rsidRPr="003C5E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3.5.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6568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проводится анализ практики применения административных регламентов с целью установления: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порядок информирования о муниципальной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услуге и т.д.);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обоснованности отказов в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ресурсного обеспечения исполнения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необходимости внесения в него изменений.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3.6. Результаты анализа практики применения административного регламента размещаются на официальном сайте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0500B" w:rsidRPr="003C5E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Pr="0040500B" w:rsidRDefault="00642DB9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0500B">
        <w:rPr>
          <w:rFonts w:ascii="Times New Roman" w:hAnsi="Times New Roman" w:cs="Times New Roman"/>
        </w:rPr>
        <w:t>Приложение 2</w:t>
      </w:r>
    </w:p>
    <w:p w:rsidR="0040500B" w:rsidRPr="0040500B" w:rsidRDefault="003B646B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40500B" w:rsidRPr="0040500B">
        <w:rPr>
          <w:rFonts w:ascii="Times New Roman" w:hAnsi="Times New Roman" w:cs="Times New Roman"/>
        </w:rPr>
        <w:t>твержден</w:t>
      </w:r>
      <w:proofErr w:type="gramEnd"/>
      <w:r w:rsidR="0040500B" w:rsidRPr="0040500B">
        <w:rPr>
          <w:rFonts w:ascii="Times New Roman" w:hAnsi="Times New Roman" w:cs="Times New Roman"/>
        </w:rPr>
        <w:t xml:space="preserve"> постановлением администрации</w:t>
      </w:r>
      <w:r w:rsidR="0040500B" w:rsidRPr="0040500B">
        <w:rPr>
          <w:rFonts w:ascii="Times New Roman" w:hAnsi="Times New Roman" w:cs="Times New Roman"/>
        </w:rPr>
        <w:br/>
      </w:r>
      <w:proofErr w:type="spellStart"/>
      <w:r w:rsidR="00CB6480">
        <w:rPr>
          <w:rFonts w:ascii="Times New Roman" w:hAnsi="Times New Roman" w:cs="Times New Roman"/>
        </w:rPr>
        <w:t>Малокармалинского</w:t>
      </w:r>
      <w:proofErr w:type="spellEnd"/>
      <w:r w:rsidR="00CB6480">
        <w:rPr>
          <w:rFonts w:ascii="Times New Roman" w:hAnsi="Times New Roman" w:cs="Times New Roman"/>
        </w:rPr>
        <w:t xml:space="preserve"> </w:t>
      </w:r>
      <w:r w:rsidR="0040500B" w:rsidRPr="0040500B">
        <w:rPr>
          <w:rFonts w:ascii="Times New Roman" w:hAnsi="Times New Roman" w:cs="Times New Roman"/>
        </w:rPr>
        <w:t>сельского поселения</w:t>
      </w:r>
      <w:r w:rsidR="0040500B" w:rsidRPr="0040500B">
        <w:rPr>
          <w:rFonts w:ascii="Times New Roman" w:hAnsi="Times New Roman" w:cs="Times New Roman"/>
        </w:rPr>
        <w:br/>
        <w:t>от</w:t>
      </w:r>
      <w:r w:rsidR="00594A27">
        <w:rPr>
          <w:rFonts w:ascii="Times New Roman" w:hAnsi="Times New Roman" w:cs="Times New Roman"/>
        </w:rPr>
        <w:t xml:space="preserve"> 21.06.</w:t>
      </w:r>
      <w:r w:rsidR="0040500B" w:rsidRPr="0040500B">
        <w:rPr>
          <w:rFonts w:ascii="Times New Roman" w:hAnsi="Times New Roman" w:cs="Times New Roman"/>
        </w:rPr>
        <w:t xml:space="preserve">2018 N </w:t>
      </w:r>
      <w:r w:rsidR="00594A27">
        <w:rPr>
          <w:rFonts w:ascii="Times New Roman" w:hAnsi="Times New Roman" w:cs="Times New Roman"/>
        </w:rPr>
        <w:t>35</w:t>
      </w:r>
    </w:p>
    <w:p w:rsidR="0040500B" w:rsidRDefault="0040500B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2DB9" w:rsidRPr="0040500B" w:rsidRDefault="00642DB9" w:rsidP="004050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0B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административных регламентов исполнения муниципальных функций</w:t>
      </w:r>
    </w:p>
    <w:p w:rsidR="00642DB9" w:rsidRPr="0040500B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4050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0500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</w:t>
      </w:r>
      <w:r w:rsidR="009D0534" w:rsidRPr="007B6539">
        <w:rPr>
          <w:rFonts w:ascii="Times New Roman" w:hAnsi="Times New Roman" w:cs="Times New Roman"/>
          <w:sz w:val="24"/>
          <w:szCs w:val="24"/>
        </w:rPr>
        <w:t>администрацией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050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D0534">
        <w:rPr>
          <w:rFonts w:ascii="Times New Roman" w:hAnsi="Times New Roman" w:cs="Times New Roman"/>
          <w:sz w:val="24"/>
          <w:szCs w:val="24"/>
        </w:rPr>
        <w:t>администрация</w:t>
      </w:r>
      <w:r w:rsidRPr="00642DB9">
        <w:rPr>
          <w:rFonts w:ascii="Times New Roman" w:hAnsi="Times New Roman" w:cs="Times New Roman"/>
          <w:sz w:val="24"/>
          <w:szCs w:val="24"/>
        </w:rPr>
        <w:t>) административных регламентов исполнения муниципальных функций.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(далее - административный регламент) - </w:t>
      </w:r>
      <w:r w:rsidRPr="007B6539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и административных действий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по</w:t>
      </w:r>
      <w:r w:rsidRPr="00642DB9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контроля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050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также устанавливает порядок взаимодействия между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 должностными лицами, взаимодействия </w:t>
      </w:r>
      <w:r w:rsidR="009D0534" w:rsidRPr="007B6539">
        <w:rPr>
          <w:rFonts w:ascii="Times New Roman" w:hAnsi="Times New Roman" w:cs="Times New Roman"/>
          <w:sz w:val="24"/>
          <w:szCs w:val="24"/>
        </w:rPr>
        <w:t>администраци</w:t>
      </w:r>
      <w:r w:rsidR="003B646B" w:rsidRPr="007B6539">
        <w:rPr>
          <w:rFonts w:ascii="Times New Roman" w:hAnsi="Times New Roman" w:cs="Times New Roman"/>
          <w:sz w:val="24"/>
          <w:szCs w:val="24"/>
        </w:rPr>
        <w:t>и</w:t>
      </w:r>
      <w:r w:rsidR="009D0534" w:rsidRPr="007B653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>с физич</w:t>
      </w:r>
      <w:r w:rsidR="005C6722" w:rsidRPr="007B6539">
        <w:rPr>
          <w:rFonts w:ascii="Times New Roman" w:hAnsi="Times New Roman" w:cs="Times New Roman"/>
          <w:sz w:val="24"/>
          <w:szCs w:val="24"/>
        </w:rPr>
        <w:t xml:space="preserve">ескими или юридическими лицами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организациями при исполнении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B6539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к сфере деятельности которых</w:t>
      </w:r>
      <w:r w:rsidRPr="00642DB9">
        <w:rPr>
          <w:rFonts w:ascii="Times New Roman" w:hAnsi="Times New Roman" w:cs="Times New Roman"/>
          <w:sz w:val="24"/>
          <w:szCs w:val="24"/>
        </w:rPr>
        <w:t xml:space="preserve"> относится исполнение соответствующей муниципальной функции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050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1.4. При разработке административных регламентов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>предусматривает оптимизацию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(повышение качества) исполнения муниципальных функций, в том числе: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Орган, являющийся разработчиком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Федерации, законодательстве </w:t>
      </w:r>
      <w:r w:rsidRPr="007B6539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г) ответственность должностных лиц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исполняющих муниципальные</w:t>
      </w:r>
      <w:r w:rsidRPr="00642DB9">
        <w:rPr>
          <w:rFonts w:ascii="Times New Roman" w:hAnsi="Times New Roman" w:cs="Times New Roman"/>
          <w:sz w:val="24"/>
          <w:szCs w:val="24"/>
        </w:rPr>
        <w:t xml:space="preserve"> функции,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осуществление отдельных административных процедур и административных действий в электронной форме.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050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1.6. Если в исполнении муниципальной функции участву</w:t>
      </w:r>
      <w:r w:rsidR="009D0534">
        <w:rPr>
          <w:rFonts w:ascii="Times New Roman" w:hAnsi="Times New Roman" w:cs="Times New Roman"/>
          <w:sz w:val="24"/>
          <w:szCs w:val="24"/>
        </w:rPr>
        <w:t>е</w:t>
      </w:r>
      <w:r w:rsidRPr="00642DB9">
        <w:rPr>
          <w:rFonts w:ascii="Times New Roman" w:hAnsi="Times New Roman" w:cs="Times New Roman"/>
          <w:sz w:val="24"/>
          <w:szCs w:val="24"/>
        </w:rPr>
        <w:t xml:space="preserve">т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исполнения соответствующей муниципальной функции утверждается постановлением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050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1.7.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им на основании федеральных</w:t>
      </w:r>
      <w:r w:rsidRPr="00642DB9">
        <w:rPr>
          <w:rFonts w:ascii="Times New Roman" w:hAnsi="Times New Roman" w:cs="Times New Roman"/>
          <w:sz w:val="24"/>
          <w:szCs w:val="24"/>
        </w:rPr>
        <w:t xml:space="preserve">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на основании полномочий, пр</w:t>
      </w:r>
      <w:r w:rsidRPr="00642DB9">
        <w:rPr>
          <w:rFonts w:ascii="Times New Roman" w:hAnsi="Times New Roman" w:cs="Times New Roman"/>
          <w:sz w:val="24"/>
          <w:szCs w:val="24"/>
        </w:rPr>
        <w:t xml:space="preserve">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01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</w:t>
      </w:r>
      <w:r w:rsidR="00F50115">
        <w:rPr>
          <w:rFonts w:ascii="Times New Roman" w:hAnsi="Times New Roman" w:cs="Times New Roman"/>
          <w:sz w:val="24"/>
          <w:szCs w:val="24"/>
        </w:rPr>
        <w:t>отделом</w:t>
      </w:r>
      <w:r w:rsidRPr="00642D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0115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случае, если утверждение и внедрение административного регламента потребует дополнительных расходов из бюджета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01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50115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сверх установленных на содержание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115" w:rsidRPr="00642DB9" w:rsidRDefault="00642DB9" w:rsidP="00F501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подлежат независимой экспертизе и экспертизе, проводимой </w:t>
      </w:r>
      <w:r w:rsidR="00F50115">
        <w:rPr>
          <w:rFonts w:ascii="Times New Roman" w:hAnsi="Times New Roman" w:cs="Times New Roman"/>
          <w:sz w:val="24"/>
          <w:szCs w:val="24"/>
        </w:rPr>
        <w:t>прокуратурой Ибресинского района</w:t>
      </w:r>
      <w:r w:rsidR="00F50115" w:rsidRPr="00642D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50115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1.11. Проект</w:t>
      </w:r>
      <w:r w:rsidR="00F50115">
        <w:rPr>
          <w:rFonts w:ascii="Times New Roman" w:hAnsi="Times New Roman" w:cs="Times New Roman"/>
          <w:sz w:val="24"/>
          <w:szCs w:val="24"/>
        </w:rPr>
        <w:t xml:space="preserve">ы административных регламентов </w:t>
      </w:r>
      <w:r w:rsidRPr="00642DB9">
        <w:rPr>
          <w:rFonts w:ascii="Times New Roman" w:hAnsi="Times New Roman" w:cs="Times New Roman"/>
          <w:sz w:val="24"/>
          <w:szCs w:val="24"/>
        </w:rPr>
        <w:t xml:space="preserve">размещаются на официальном </w:t>
      </w:r>
      <w:r w:rsidR="00F50115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01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сети "Интернет" (далее - сеть "Интернет").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1.12. Постановления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01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утверждающие административные регламенты, вместе с заключениями независимой экспертизы (при наличии) представляются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>на государственную регистрацию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Министерство юстиции Чувашской Республики в порядке, установленном Законом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01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регулирующих исполнение муниципальной функции, изменения структуры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исполнение муниципальной функции, а также по предложениям </w:t>
      </w:r>
      <w:r w:rsidR="009D0534" w:rsidRPr="007B653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, основанным на результатах анализа практики применения административных регламентов.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42DB9" w:rsidRPr="00F5011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15">
        <w:rPr>
          <w:rFonts w:ascii="Times New Roman" w:hAnsi="Times New Roman" w:cs="Times New Roman"/>
          <w:b/>
          <w:sz w:val="24"/>
          <w:szCs w:val="24"/>
        </w:rPr>
        <w:t>II. Требования к административным регламентам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исполнения муниципальной функции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22021">
        <w:rPr>
          <w:rFonts w:ascii="Times New Roman" w:hAnsi="Times New Roman" w:cs="Times New Roman"/>
          <w:sz w:val="24"/>
          <w:szCs w:val="24"/>
        </w:rPr>
        <w:t>, исполняющей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муниципальную функцию, а также их должностных лиц.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7B6539" w:rsidRPr="00D369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2021">
        <w:rPr>
          <w:rFonts w:ascii="Times New Roman" w:hAnsi="Times New Roman" w:cs="Times New Roman"/>
          <w:sz w:val="24"/>
          <w:szCs w:val="24"/>
        </w:rPr>
        <w:t>исполняющей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муниципальную функцию. Если в исполнении муниципальной функции участвуют также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 организации, то указываются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органы исполнительной власти и организации</w:t>
      </w:r>
      <w:r w:rsidRPr="00642DB9">
        <w:rPr>
          <w:rFonts w:ascii="Times New Roman" w:hAnsi="Times New Roman" w:cs="Times New Roman"/>
          <w:sz w:val="24"/>
          <w:szCs w:val="24"/>
        </w:rPr>
        <w:t>, участие которых необходимо при исполнении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перечень нормативных правовых актов Российской Федерации и Чувашской Республики, муниципальных правовых актов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011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, регулирующих исполнение муниципальной функции, с указанием их реквизитов и источников официального опубликования;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права и обязанности должностных лиц при осуществлении муниципального контроля (надзора);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ж) описание результата исполнения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порядок информирования о порядке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срок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2.5. В подразделе, касающемся порядка информирования о порядке исполнения муниципальной функции, указываются следующие сведения: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информация о местах нахождения и графике работы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 ис</w:t>
      </w:r>
      <w:r w:rsidR="002F39B7" w:rsidRPr="007B6539">
        <w:rPr>
          <w:rFonts w:ascii="Times New Roman" w:hAnsi="Times New Roman" w:cs="Times New Roman"/>
          <w:sz w:val="24"/>
          <w:szCs w:val="24"/>
        </w:rPr>
        <w:t>пол</w:t>
      </w:r>
      <w:r w:rsidR="00622021" w:rsidRPr="007B6539">
        <w:rPr>
          <w:rFonts w:ascii="Times New Roman" w:hAnsi="Times New Roman" w:cs="Times New Roman"/>
          <w:sz w:val="24"/>
          <w:szCs w:val="24"/>
        </w:rPr>
        <w:t>няющая</w:t>
      </w:r>
      <w:r w:rsidR="002F39B7" w:rsidRPr="007B6539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 w:rsidRPr="007B6539">
        <w:rPr>
          <w:rFonts w:ascii="Times New Roman" w:hAnsi="Times New Roman" w:cs="Times New Roman"/>
          <w:sz w:val="24"/>
          <w:szCs w:val="24"/>
        </w:rPr>
        <w:t xml:space="preserve">; способы получения информации о местах нахождения и графиках работы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организаций, участие которых необходимо</w:t>
      </w:r>
      <w:r w:rsidRPr="00642DB9">
        <w:rPr>
          <w:rFonts w:ascii="Times New Roman" w:hAnsi="Times New Roman" w:cs="Times New Roman"/>
          <w:sz w:val="24"/>
          <w:szCs w:val="24"/>
        </w:rPr>
        <w:t xml:space="preserve"> при исполнении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справочные </w:t>
      </w:r>
      <w:r w:rsidRPr="007B6539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исп</w:t>
      </w:r>
      <w:r w:rsidR="00622021">
        <w:rPr>
          <w:rFonts w:ascii="Times New Roman" w:hAnsi="Times New Roman" w:cs="Times New Roman"/>
          <w:sz w:val="24"/>
          <w:szCs w:val="24"/>
        </w:rPr>
        <w:t>олняющая</w:t>
      </w:r>
      <w:proofErr w:type="gramEnd"/>
      <w:r w:rsidR="002F39B7">
        <w:rPr>
          <w:rFonts w:ascii="Times New Roman" w:hAnsi="Times New Roman" w:cs="Times New Roman"/>
          <w:sz w:val="24"/>
          <w:szCs w:val="24"/>
        </w:rPr>
        <w:t xml:space="preserve"> муниципальную функцию </w:t>
      </w:r>
      <w:r w:rsidRPr="00642DB9">
        <w:rPr>
          <w:rFonts w:ascii="Times New Roman" w:hAnsi="Times New Roman" w:cs="Times New Roman"/>
          <w:sz w:val="24"/>
          <w:szCs w:val="24"/>
        </w:rPr>
        <w:t>и организаций, участвующих в исполнении муниципальной функции;</w:t>
      </w:r>
    </w:p>
    <w:p w:rsidR="00642DB9" w:rsidRPr="00642DB9" w:rsidRDefault="00622021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адреса официального сайта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в сети "Интернет", и организаций, участвующих в исполнении муниципальной функции, </w:t>
      </w:r>
      <w:r w:rsidR="00642DB9" w:rsidRPr="00642DB9">
        <w:rPr>
          <w:rFonts w:ascii="Times New Roman" w:hAnsi="Times New Roman" w:cs="Times New Roman"/>
          <w:sz w:val="24"/>
          <w:szCs w:val="24"/>
        </w:rPr>
        <w:lastRenderedPageBreak/>
        <w:t>содержащих информацию о порядке исполнения муниципальной функции, адреса их электронной почты;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порядок, форма и место размещения указанной в подпунктах "а" - "г" настоящего пункта информации, в том числе на стендах в местах исполнения муниципально</w:t>
      </w:r>
      <w:r w:rsidR="00622021">
        <w:rPr>
          <w:rFonts w:ascii="Times New Roman" w:hAnsi="Times New Roman" w:cs="Times New Roman"/>
          <w:sz w:val="24"/>
          <w:szCs w:val="24"/>
        </w:rPr>
        <w:t>й функции, а также на официальном сайте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исполняю</w:t>
      </w:r>
      <w:r w:rsidR="00622021">
        <w:rPr>
          <w:rFonts w:ascii="Times New Roman" w:hAnsi="Times New Roman" w:cs="Times New Roman"/>
          <w:sz w:val="24"/>
          <w:szCs w:val="24"/>
        </w:rPr>
        <w:t>щую</w:t>
      </w:r>
      <w:r w:rsidR="002F39B7">
        <w:rPr>
          <w:rFonts w:ascii="Times New Roman" w:hAnsi="Times New Roman" w:cs="Times New Roman"/>
          <w:sz w:val="24"/>
          <w:szCs w:val="24"/>
        </w:rPr>
        <w:t xml:space="preserve"> функцию, в сети "Интернет" </w:t>
      </w:r>
      <w:r w:rsidRPr="00642DB9">
        <w:rPr>
          <w:rFonts w:ascii="Times New Roman" w:hAnsi="Times New Roman" w:cs="Times New Roman"/>
          <w:sz w:val="24"/>
          <w:szCs w:val="24"/>
        </w:rPr>
        <w:t>и организаций, участвующих в исполнении функции,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системе Чувашской Республики "Портал государственных и муниципальных услуг (функций) Чувашской Республики".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2.6. В подразделе, определяющем срок исполнения муниципальной функции, указывается общий срок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2.8. Блок-схема исполнения муниципальной функции приводится в приложении к административному регламенту.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2.9. Описание каждой административной процедуры содержит следующие обязательные элементы: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2.10. Раздел, касающийся порядка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lastRenderedPageBreak/>
        <w:t xml:space="preserve">а) порядок осуществления текущего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22021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 и Чувашской Республики, муниципальных правовых актов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F39B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, устанавливающих требования к исполнению муниципальной функции, а также принятием решений ответственными лицами;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A5B45">
        <w:rPr>
          <w:rFonts w:ascii="Times New Roman" w:hAnsi="Times New Roman" w:cs="Times New Roman"/>
          <w:sz w:val="24"/>
          <w:szCs w:val="24"/>
        </w:rPr>
        <w:t>за решения и действия (бездействие</w:t>
      </w:r>
      <w:r w:rsidRPr="00642DB9">
        <w:rPr>
          <w:rFonts w:ascii="Times New Roman" w:hAnsi="Times New Roman" w:cs="Times New Roman"/>
          <w:sz w:val="24"/>
          <w:szCs w:val="24"/>
        </w:rPr>
        <w:t>), принимаемые (осуществляемые) в ходе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2.11. В разделе, касающемся досудебного (внесудебного) порядка обжалования решений и действий (бездействия)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965E4" w:rsidRPr="00FA5B45">
        <w:rPr>
          <w:rFonts w:ascii="Times New Roman" w:hAnsi="Times New Roman" w:cs="Times New Roman"/>
          <w:sz w:val="24"/>
          <w:szCs w:val="24"/>
        </w:rPr>
        <w:t>, исполняющей</w:t>
      </w:r>
      <w:r w:rsidRPr="00FA5B4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функцию, а также его должностных лиц указываются: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 на жалобу не дается;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642DB9" w:rsidRPr="002F39B7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B7">
        <w:rPr>
          <w:rFonts w:ascii="Times New Roman" w:hAnsi="Times New Roman" w:cs="Times New Roman"/>
          <w:b/>
          <w:sz w:val="24"/>
          <w:szCs w:val="24"/>
        </w:rPr>
        <w:t xml:space="preserve">III. Организация независимой </w:t>
      </w:r>
      <w:proofErr w:type="gramStart"/>
      <w:r w:rsidRPr="002F39B7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исполнения муниципальных функций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реализации положений проекта административного регламента исполнения муниципальной функции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для граждан и организаций.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F39B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. Данный срок не может быть менее пятнадцати дней со дня размещения проекта административного регламента в сети "Интернет" на официальном сайте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F39B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lastRenderedPageBreak/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888" w:rsidRDefault="00931888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Pr="0040500B" w:rsidRDefault="002F39B7" w:rsidP="002F39B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0500B">
        <w:rPr>
          <w:rFonts w:ascii="Times New Roman" w:hAnsi="Times New Roman" w:cs="Times New Roman"/>
        </w:rPr>
        <w:t xml:space="preserve">Приложение </w:t>
      </w:r>
      <w:r w:rsidR="002A3CDE">
        <w:rPr>
          <w:rFonts w:ascii="Times New Roman" w:hAnsi="Times New Roman" w:cs="Times New Roman"/>
        </w:rPr>
        <w:t>3</w:t>
      </w:r>
    </w:p>
    <w:p w:rsidR="002F39B7" w:rsidRPr="0040500B" w:rsidRDefault="002F39B7" w:rsidP="002F39B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0500B">
        <w:rPr>
          <w:rFonts w:ascii="Times New Roman" w:hAnsi="Times New Roman" w:cs="Times New Roman"/>
        </w:rPr>
        <w:t>утвержден постановлением администрации</w:t>
      </w:r>
      <w:r w:rsidRPr="0040500B">
        <w:rPr>
          <w:rFonts w:ascii="Times New Roman" w:hAnsi="Times New Roman" w:cs="Times New Roman"/>
        </w:rPr>
        <w:br/>
      </w:r>
      <w:proofErr w:type="spellStart"/>
      <w:r w:rsidR="00AF12C3">
        <w:rPr>
          <w:rFonts w:ascii="Times New Roman" w:hAnsi="Times New Roman" w:cs="Times New Roman"/>
        </w:rPr>
        <w:t>Малокармалинского</w:t>
      </w:r>
      <w:proofErr w:type="spellEnd"/>
      <w:r w:rsidR="00AF12C3">
        <w:rPr>
          <w:rFonts w:ascii="Times New Roman" w:hAnsi="Times New Roman" w:cs="Times New Roman"/>
        </w:rPr>
        <w:t xml:space="preserve"> сельского </w:t>
      </w:r>
      <w:r w:rsidRPr="0040500B">
        <w:rPr>
          <w:rFonts w:ascii="Times New Roman" w:hAnsi="Times New Roman" w:cs="Times New Roman"/>
        </w:rPr>
        <w:t xml:space="preserve"> поселения</w:t>
      </w:r>
      <w:r w:rsidRPr="0040500B">
        <w:rPr>
          <w:rFonts w:ascii="Times New Roman" w:hAnsi="Times New Roman" w:cs="Times New Roman"/>
        </w:rPr>
        <w:br/>
        <w:t xml:space="preserve">от   </w:t>
      </w:r>
      <w:r w:rsidR="00594A27">
        <w:rPr>
          <w:rFonts w:ascii="Times New Roman" w:hAnsi="Times New Roman" w:cs="Times New Roman"/>
        </w:rPr>
        <w:t>21.06.</w:t>
      </w:r>
      <w:r w:rsidRPr="0040500B">
        <w:rPr>
          <w:rFonts w:ascii="Times New Roman" w:hAnsi="Times New Roman" w:cs="Times New Roman"/>
        </w:rPr>
        <w:t xml:space="preserve">2018 N </w:t>
      </w:r>
      <w:r w:rsidR="00594A27">
        <w:rPr>
          <w:rFonts w:ascii="Times New Roman" w:hAnsi="Times New Roman" w:cs="Times New Roman"/>
        </w:rPr>
        <w:t>35</w:t>
      </w:r>
    </w:p>
    <w:p w:rsidR="002F39B7" w:rsidRPr="00642DB9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3C5EE5" w:rsidRDefault="00642DB9" w:rsidP="003C5E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 xml:space="preserve"> и исполнения муниципальных функций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3C5E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DB9">
        <w:rPr>
          <w:rFonts w:ascii="Times New Roman" w:hAnsi="Times New Roman" w:cs="Times New Roman"/>
          <w:sz w:val="24"/>
          <w:szCs w:val="24"/>
        </w:rPr>
        <w:t xml:space="preserve">1. Проекты административных регламентов предоставления муниципальных услуг и исполнения муниципальных функций (далее - проекты административных регламентов), разработанные </w:t>
      </w:r>
      <w:r w:rsidR="00FA5B45" w:rsidRPr="00D36919">
        <w:rPr>
          <w:rFonts w:ascii="Times New Roman" w:hAnsi="Times New Roman" w:cs="Times New Roman"/>
          <w:sz w:val="24"/>
          <w:szCs w:val="24"/>
        </w:rPr>
        <w:t>администрацией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A5B45">
        <w:rPr>
          <w:rFonts w:ascii="Times New Roman" w:hAnsi="Times New Roman" w:cs="Times New Roman"/>
          <w:sz w:val="24"/>
          <w:szCs w:val="24"/>
        </w:rPr>
        <w:t>администрация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), подлежат экспертизе, проводимой </w:t>
      </w:r>
      <w:r w:rsidR="00FA5B45" w:rsidRPr="00D36919">
        <w:rPr>
          <w:rFonts w:ascii="Times New Roman" w:hAnsi="Times New Roman" w:cs="Times New Roman"/>
          <w:sz w:val="24"/>
          <w:szCs w:val="24"/>
        </w:rPr>
        <w:t xml:space="preserve">уполномоченным специалистом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A5B45" w:rsidRPr="00D3691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C5EE5" w:rsidRPr="00D3691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Предметом экспертизы является оценка соответствия проекта административного регламента, а также стандарта предоставления муниципальной услуги требованиям, установленным</w:t>
      </w:r>
      <w:r w:rsid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услуг, Порядком разработки и утверждения административных регламентов исполнения муниципальных функций (далее - порядки разработки и утверждения административных регламентов), в том числе: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</w:t>
      </w:r>
      <w:hyperlink r:id="rId13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организации предоставления государственных и муниципальных услуг"</w:t>
        </w:r>
      </w:hyperlink>
      <w:r w:rsidRPr="00642DB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 (исполнения муниципальной функции), установленных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2DB9">
        <w:rPr>
          <w:rFonts w:ascii="Times New Roman" w:hAnsi="Times New Roman" w:cs="Times New Roman"/>
          <w:sz w:val="24"/>
          <w:szCs w:val="24"/>
        </w:rPr>
        <w:t>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 (исполнения муниципальной функции), в том числе: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 К проекту административного регламента, направляемому на экспертизу, прилагаются проект нормативного правового акта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36919">
        <w:rPr>
          <w:rFonts w:ascii="Times New Roman" w:hAnsi="Times New Roman" w:cs="Times New Roman"/>
          <w:sz w:val="24"/>
          <w:szCs w:val="24"/>
        </w:rPr>
        <w:t>об утверждении администра</w:t>
      </w:r>
      <w:r w:rsidRPr="00642DB9">
        <w:rPr>
          <w:rFonts w:ascii="Times New Roman" w:hAnsi="Times New Roman" w:cs="Times New Roman"/>
          <w:sz w:val="24"/>
          <w:szCs w:val="24"/>
        </w:rPr>
        <w:t>тивного регламента, блок-схема предоставления муниципальной услуги (исполнения муниципальной функции).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Заключение на проект административного регламента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уполномоченный специалист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36919">
        <w:rPr>
          <w:rFonts w:ascii="Times New Roman" w:hAnsi="Times New Roman" w:cs="Times New Roman"/>
          <w:sz w:val="24"/>
          <w:szCs w:val="24"/>
        </w:rPr>
        <w:t>пре</w:t>
      </w:r>
      <w:r w:rsidRPr="00642DB9">
        <w:rPr>
          <w:rFonts w:ascii="Times New Roman" w:hAnsi="Times New Roman" w:cs="Times New Roman"/>
          <w:sz w:val="24"/>
          <w:szCs w:val="24"/>
        </w:rPr>
        <w:t>дставляет в срок не более 30 календарных дней со дня представления проекта административного регламента.</w:t>
      </w:r>
    </w:p>
    <w:p w:rsidR="00642DB9" w:rsidRPr="00642DB9" w:rsidRDefault="00D3691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919">
        <w:rPr>
          <w:rFonts w:ascii="Times New Roman" w:hAnsi="Times New Roman" w:cs="Times New Roman"/>
          <w:sz w:val="24"/>
          <w:szCs w:val="24"/>
        </w:rPr>
        <w:t>Специалист а</w:t>
      </w:r>
      <w:r w:rsidR="004832AA" w:rsidRPr="00D36919">
        <w:rPr>
          <w:rFonts w:ascii="Times New Roman" w:hAnsi="Times New Roman" w:cs="Times New Roman"/>
          <w:sz w:val="24"/>
          <w:szCs w:val="24"/>
        </w:rPr>
        <w:t>дминистрация сельского поселения</w:t>
      </w:r>
      <w:r w:rsidR="004832AA">
        <w:rPr>
          <w:rFonts w:ascii="Times New Roman" w:hAnsi="Times New Roman" w:cs="Times New Roman"/>
          <w:sz w:val="24"/>
          <w:szCs w:val="24"/>
        </w:rPr>
        <w:t>, являющая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ся разработчиком административного регламента, обеспечивает учет замечаний и </w:t>
      </w:r>
      <w:proofErr w:type="gramStart"/>
      <w:r w:rsidR="00642DB9" w:rsidRPr="00642DB9">
        <w:rPr>
          <w:rFonts w:ascii="Times New Roman" w:hAnsi="Times New Roman" w:cs="Times New Roman"/>
          <w:sz w:val="24"/>
          <w:szCs w:val="24"/>
        </w:rPr>
        <w:t xml:space="preserve">предложений, содержащихся в заключении </w:t>
      </w:r>
      <w:r w:rsidR="003C5EE5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="003C5EE5">
        <w:rPr>
          <w:rFonts w:ascii="Times New Roman" w:hAnsi="Times New Roman" w:cs="Times New Roman"/>
          <w:sz w:val="24"/>
          <w:szCs w:val="24"/>
        </w:rPr>
        <w:t xml:space="preserve"> доработанный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проект административного </w:t>
      </w:r>
      <w:r w:rsidR="00642DB9" w:rsidRPr="00642DB9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</w:t>
      </w:r>
      <w:r w:rsidRPr="00D36919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администрации </w:t>
      </w:r>
      <w:proofErr w:type="spellStart"/>
      <w:r w:rsidR="00AF12C3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AF12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3691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42DB9" w:rsidRPr="00D36919">
        <w:rPr>
          <w:rFonts w:ascii="Times New Roman" w:hAnsi="Times New Roman" w:cs="Times New Roman"/>
          <w:sz w:val="24"/>
          <w:szCs w:val="24"/>
        </w:rPr>
        <w:t>.</w:t>
      </w:r>
    </w:p>
    <w:sectPr w:rsidR="00642DB9" w:rsidRPr="00642DB9" w:rsidSect="0005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B9"/>
    <w:rsid w:val="0002250B"/>
    <w:rsid w:val="00055845"/>
    <w:rsid w:val="00101A99"/>
    <w:rsid w:val="0010575D"/>
    <w:rsid w:val="0011715C"/>
    <w:rsid w:val="00141F46"/>
    <w:rsid w:val="0018182F"/>
    <w:rsid w:val="00202015"/>
    <w:rsid w:val="0027433D"/>
    <w:rsid w:val="002A3CDE"/>
    <w:rsid w:val="002F39B7"/>
    <w:rsid w:val="003B646B"/>
    <w:rsid w:val="003C5EE5"/>
    <w:rsid w:val="0040500B"/>
    <w:rsid w:val="00423474"/>
    <w:rsid w:val="00456C30"/>
    <w:rsid w:val="004832AA"/>
    <w:rsid w:val="0059297C"/>
    <w:rsid w:val="00594A27"/>
    <w:rsid w:val="005B20D7"/>
    <w:rsid w:val="005C6722"/>
    <w:rsid w:val="00622021"/>
    <w:rsid w:val="00642DB9"/>
    <w:rsid w:val="00670E1F"/>
    <w:rsid w:val="00676CD8"/>
    <w:rsid w:val="00711232"/>
    <w:rsid w:val="007A312D"/>
    <w:rsid w:val="007B6539"/>
    <w:rsid w:val="007E5635"/>
    <w:rsid w:val="00905C6E"/>
    <w:rsid w:val="00927A7E"/>
    <w:rsid w:val="00931888"/>
    <w:rsid w:val="009D0534"/>
    <w:rsid w:val="00AF12C3"/>
    <w:rsid w:val="00CA741D"/>
    <w:rsid w:val="00CB6480"/>
    <w:rsid w:val="00D02F54"/>
    <w:rsid w:val="00D0680A"/>
    <w:rsid w:val="00D34897"/>
    <w:rsid w:val="00D36919"/>
    <w:rsid w:val="00D931FF"/>
    <w:rsid w:val="00DB6568"/>
    <w:rsid w:val="00E40AF6"/>
    <w:rsid w:val="00E965E4"/>
    <w:rsid w:val="00EA7500"/>
    <w:rsid w:val="00F00A8F"/>
    <w:rsid w:val="00F279AE"/>
    <w:rsid w:val="00F50115"/>
    <w:rsid w:val="00F74592"/>
    <w:rsid w:val="00F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5"/>
  </w:style>
  <w:style w:type="paragraph" w:styleId="1">
    <w:name w:val="heading 1"/>
    <w:basedOn w:val="a"/>
    <w:link w:val="10"/>
    <w:uiPriority w:val="9"/>
    <w:qFormat/>
    <w:rsid w:val="00642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2D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42D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42DB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736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4564-3088-43E0-A2FF-506F71E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8076</Words>
  <Characters>46034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порядке разработки, утверждения и</vt:lpstr>
      <vt:lpstr>проведения экспертизы администра-</vt:lpstr>
      <vt:lpstr>тивных регламентов предоставления</vt:lpstr>
      <vt:lpstr>муниципальных услуг и исполнения</vt:lpstr>
      <vt:lpstr>муниципальных функций</vt:lpstr>
    </vt:vector>
  </TitlesOfParts>
  <Company/>
  <LinksUpToDate>false</LinksUpToDate>
  <CharactersWithSpaces>54002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2018-06-25T04:09:00Z</cp:lastPrinted>
  <dcterms:created xsi:type="dcterms:W3CDTF">2018-06-22T06:48:00Z</dcterms:created>
  <dcterms:modified xsi:type="dcterms:W3CDTF">2018-06-25T04:10:00Z</dcterms:modified>
</cp:coreProperties>
</file>