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6E72A7" w:rsidTr="006E72A7">
        <w:tc>
          <w:tcPr>
            <w:tcW w:w="3936" w:type="dxa"/>
            <w:gridSpan w:val="3"/>
          </w:tcPr>
          <w:p w:rsidR="006E72A7" w:rsidRDefault="006E72A7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6E72A7" w:rsidRDefault="006E72A7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6E72A7" w:rsidTr="006E72A7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2A7" w:rsidRDefault="006E72A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17.09.</w:t>
            </w:r>
          </w:p>
        </w:tc>
        <w:tc>
          <w:tcPr>
            <w:tcW w:w="1304" w:type="dxa"/>
            <w:hideMark/>
          </w:tcPr>
          <w:p w:rsidR="006E72A7" w:rsidRDefault="006E72A7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2A7" w:rsidRDefault="006E72A7" w:rsidP="006E72A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2A7" w:rsidRDefault="006E72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</w:t>
            </w:r>
          </w:p>
        </w:tc>
        <w:tc>
          <w:tcPr>
            <w:tcW w:w="1360" w:type="dxa"/>
            <w:hideMark/>
          </w:tcPr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2A7" w:rsidRDefault="006E72A7" w:rsidP="006E72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E72A7" w:rsidTr="006E72A7">
        <w:tc>
          <w:tcPr>
            <w:tcW w:w="3936" w:type="dxa"/>
            <w:gridSpan w:val="3"/>
            <w:hideMark/>
          </w:tcPr>
          <w:p w:rsidR="006E72A7" w:rsidRDefault="006E72A7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6E72A7" w:rsidRDefault="006E72A7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6E72A7" w:rsidRDefault="006E72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6E72A7" w:rsidRDefault="006E72A7" w:rsidP="006E72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253"/>
      </w:tblGrid>
      <w:tr w:rsidR="006E72A7" w:rsidRPr="006E72A7" w:rsidTr="00A64A63">
        <w:trPr>
          <w:trHeight w:val="1005"/>
        </w:trPr>
        <w:tc>
          <w:tcPr>
            <w:tcW w:w="4253" w:type="dxa"/>
          </w:tcPr>
          <w:p w:rsidR="006E72A7" w:rsidRPr="006E72A7" w:rsidRDefault="006E72A7" w:rsidP="006E72A7">
            <w:pPr>
              <w:spacing w:after="0"/>
              <w:ind w:right="50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6E7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прогнозе</w:t>
            </w:r>
            <w:r w:rsidRPr="006E7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социально-экономического развития Сятракасинского сельского поселения Моргаушского района Чувашской Республики на очередной финансовый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год и на плановый период 2020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6E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годов.</w:t>
            </w:r>
            <w:r w:rsidRPr="006E7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В целях устойчивого развития и дальнейшего повышения благосостояния жителей Сятракасинского сельского поселения Моргаушского района Чувашской Республики администрация  Сятракасинского  сельского поселения Моргаушского района Чувашской Республики</w:t>
      </w:r>
    </w:p>
    <w:p w:rsidR="006E72A7" w:rsidRPr="006E72A7" w:rsidRDefault="006E72A7" w:rsidP="006E72A7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2A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6E72A7" w:rsidRPr="006E72A7" w:rsidRDefault="006E72A7" w:rsidP="006E7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Одобрить прилагаемый прогноз социально-экономического развития Сятракасинского сельского поселения Моргаушского района Чувашской Республики  на очередной финансовый 201</w:t>
      </w:r>
      <w:r>
        <w:rPr>
          <w:rFonts w:ascii="Times New Roman" w:eastAsia="Calibri" w:hAnsi="Times New Roman" w:cs="Times New Roman"/>
          <w:sz w:val="24"/>
          <w:szCs w:val="24"/>
        </w:rPr>
        <w:t>9 год и на плановый период 2020</w:t>
      </w:r>
      <w:r w:rsidRPr="006E72A7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E72A7">
        <w:rPr>
          <w:rFonts w:ascii="Times New Roman" w:eastAsia="Calibri" w:hAnsi="Times New Roman" w:cs="Times New Roman"/>
          <w:sz w:val="24"/>
          <w:szCs w:val="24"/>
        </w:rPr>
        <w:t xml:space="preserve"> годов.</w:t>
      </w:r>
    </w:p>
    <w:p w:rsidR="006E72A7" w:rsidRPr="006E72A7" w:rsidRDefault="006E72A7" w:rsidP="006E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Глава  Сятракасинского</w:t>
      </w: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Н.Г.Иванова</w:t>
      </w: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2A7" w:rsidRPr="006E72A7" w:rsidRDefault="006E72A7" w:rsidP="006E7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42B6" w:rsidRDefault="00E742B6"/>
    <w:p w:rsidR="00944A58" w:rsidRDefault="00944A58"/>
    <w:p w:rsidR="00944A58" w:rsidRDefault="00944A58"/>
    <w:tbl>
      <w:tblPr>
        <w:tblW w:w="10489" w:type="dxa"/>
        <w:tblInd w:w="95" w:type="dxa"/>
        <w:tblLayout w:type="fixed"/>
        <w:tblLook w:val="04A0"/>
      </w:tblPr>
      <w:tblGrid>
        <w:gridCol w:w="3120"/>
        <w:gridCol w:w="1900"/>
        <w:gridCol w:w="1089"/>
        <w:gridCol w:w="1380"/>
        <w:gridCol w:w="1880"/>
        <w:gridCol w:w="1120"/>
      </w:tblGrid>
      <w:tr w:rsidR="00944A58" w:rsidRPr="00944A58" w:rsidTr="00944A58">
        <w:trPr>
          <w:trHeight w:val="1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1:F53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ятракасинского  сельского поселения   от 17.09.2018г. № 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1110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прогноза социально-экономического развития                                                                Сятракасинского  сельского поселения                                                                                                                        на очередной финансовый  2019 год и плановый период 2020 - 2021 годов.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9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Очередной финансовый 2019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социально-экономического развития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54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Демографические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8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84B37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84B37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84B3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84B3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A84B37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84B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Производственные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1.Объем отгруженных товаров собственного производства (услуг)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176,2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185,0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194,3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Продукция сельского хозяйства в хозяйствах всех категорий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187,3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8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продукция сельскохозяйственных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продукция крестьянских (фермерских) хозяйств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продукция в  хозяйствах 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Потребительский рынок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2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Оборот розничной торговли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Малое предпринимательство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малых предприятий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сего по состоянию на конец года (включая объекты торговли)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2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1BD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21BDE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(без внешних совместителей) по малым предприятиям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21BDE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21BDE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21BDE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товаров и услуг малыми предприятиями по всем видам деятельности, розничный товарооборот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51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Розничный товарооборот малых предприятий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 в ценах соответствующих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Бюджет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Доходы-всего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 т.ч. собственные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занятых в экономике (среднегодовая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заработной платы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2E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64,44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15100</w:t>
            </w:r>
            <w:r w:rsidR="00944A58"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15210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15520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 выезжающих на заработки за пределы Моргаушского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2E235F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  <w:r w:rsidR="00944A58"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E235F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58" w:rsidRPr="00944A58" w:rsidTr="00944A5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58" w:rsidRPr="00944A58" w:rsidRDefault="00944A58" w:rsidP="0094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A58" w:rsidRPr="00944A58" w:rsidRDefault="00944A58">
      <w:pPr>
        <w:rPr>
          <w:rFonts w:ascii="Times New Roman" w:hAnsi="Times New Roman" w:cs="Times New Roman"/>
          <w:sz w:val="20"/>
          <w:szCs w:val="20"/>
        </w:rPr>
      </w:pPr>
    </w:p>
    <w:p w:rsidR="00944A58" w:rsidRDefault="00944A58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Pr="00FC2AC6" w:rsidRDefault="00FC2AC6" w:rsidP="00FC2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 к прогнозу</w:t>
      </w:r>
    </w:p>
    <w:p w:rsidR="00FC2AC6" w:rsidRPr="00FC2AC6" w:rsidRDefault="00FC2AC6" w:rsidP="00FC2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Сятракасинского</w:t>
      </w:r>
    </w:p>
    <w:p w:rsidR="00FC2AC6" w:rsidRPr="00FC2AC6" w:rsidRDefault="00FC2AC6" w:rsidP="00FC2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на 2019 год и на плановый период 2020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годов.</w:t>
      </w:r>
    </w:p>
    <w:p w:rsidR="00FC2AC6" w:rsidRPr="00FC2AC6" w:rsidRDefault="00FC2AC6" w:rsidP="00FC2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Прогноз социально-экономического развития сельского поселения на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до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 разработан на основе анализа развития СПК-ПЗ «Свобода», личных подворий, потребительского рынка и малых предприятий за предшествующий период с учетом имеющегося потенциала и возможностей и стратегией социально-эконом</w:t>
      </w:r>
      <w:r>
        <w:rPr>
          <w:rFonts w:ascii="Times New Roman" w:eastAsia="Calibri" w:hAnsi="Times New Roman" w:cs="Times New Roman"/>
          <w:sz w:val="24"/>
          <w:szCs w:val="24"/>
        </w:rPr>
        <w:t>ического развития района до 2021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Основной целью социально-экономического развития экономики Сятракасинского сельского поселения является улучшение качества жизни населения и его здоровь</w:t>
      </w:r>
      <w:r w:rsidR="000B348D">
        <w:rPr>
          <w:rFonts w:ascii="Times New Roman" w:eastAsia="Calibri" w:hAnsi="Times New Roman" w:cs="Times New Roman"/>
          <w:sz w:val="24"/>
          <w:szCs w:val="24"/>
        </w:rPr>
        <w:t>я</w:t>
      </w:r>
      <w:r w:rsidRPr="00FC2AC6">
        <w:rPr>
          <w:rFonts w:ascii="Times New Roman" w:eastAsia="Calibri" w:hAnsi="Times New Roman" w:cs="Times New Roman"/>
          <w:sz w:val="24"/>
          <w:szCs w:val="24"/>
        </w:rPr>
        <w:t>, формирования достойных условий жизни на селе.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Социальная сфера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AC6" w:rsidRPr="00FC2AC6" w:rsidRDefault="00FC2AC6" w:rsidP="00FC2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Демографические показатели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AC6" w:rsidRPr="00FC2AC6" w:rsidRDefault="00FC2AC6" w:rsidP="00FC2A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объёмов внешнего миграционного движения населения, сложившихся в муниципальном образовании. </w:t>
      </w:r>
    </w:p>
    <w:p w:rsidR="00FC2AC6" w:rsidRPr="00FC2AC6" w:rsidRDefault="00FC2AC6" w:rsidP="00FC2A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Численность постоянного населения сельского поселения на начало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года составила 2817 человек. </w:t>
      </w:r>
    </w:p>
    <w:p w:rsidR="00FC2AC6" w:rsidRPr="00FC2AC6" w:rsidRDefault="00FC2AC6" w:rsidP="00FC2A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Демографическая ситуация в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Сятракасинском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поселении, как и в целом по Российской Федерации и Чувашской Республике, характеризуется продолжающимся процессом естественной убыли населения, связанной с превышением смертности над рождаемостью.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В последние 4-5 лет наблюдается снижение рождаемости в сельском поселении. В то же время смертность на территории сельского поселения остается высокой и значительного роста численности не ожидается.  В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ожидаемая численность постоянного населения в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Сятракасинском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составит 2802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>Сельское хозяйство</w:t>
      </w:r>
      <w:r w:rsidRPr="00FC2A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AC6" w:rsidRPr="00FC2AC6" w:rsidRDefault="00FC2AC6" w:rsidP="00FC2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 Прогнозные показатели развития агропромышленного комплекса учитывают реализацию мероприятий национального проекта «Развитие АПК», где основными направлениями являются ускоренное развитие животноводства и стимулирование развития малых форм хозяйствования.  </w:t>
      </w:r>
    </w:p>
    <w:p w:rsidR="00FC2AC6" w:rsidRPr="00FC2AC6" w:rsidRDefault="00FC2AC6" w:rsidP="00FC2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 На территории Сятракасинского сельского поселения успешно развиваются крестьянские фермерские хозяйства Максимова А.А.,  Грачева Р.А., Толикина П.А.,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Сретинского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С.К.. Увеличилось количество задействованных в оборот земель сельскохозяйственного назначения. Они развиваются в основном на арендованных и долевых земельных участках, занимаются выращиванием зерновых культур, картофеля, кормовых культур, разведением скота. Увеличивается количество работников, задействованных в этих хозяйствах. От общего объема произведенной продукции доля личного подсобного хозяйства населения к 2018 году составит – 6</w:t>
      </w:r>
      <w:r>
        <w:rPr>
          <w:rFonts w:ascii="Times New Roman" w:eastAsia="Calibri" w:hAnsi="Times New Roman" w:cs="Times New Roman"/>
          <w:sz w:val="24"/>
          <w:szCs w:val="24"/>
        </w:rPr>
        <w:t>8,5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%, сельхозпредприятий – </w:t>
      </w:r>
      <w:r>
        <w:rPr>
          <w:rFonts w:ascii="Times New Roman" w:eastAsia="Calibri" w:hAnsi="Times New Roman" w:cs="Times New Roman"/>
          <w:sz w:val="24"/>
          <w:szCs w:val="24"/>
        </w:rPr>
        <w:t>23,4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8,1</w:t>
      </w:r>
      <w:r w:rsidRPr="00FC2AC6">
        <w:rPr>
          <w:rFonts w:ascii="Times New Roman" w:eastAsia="Calibri" w:hAnsi="Times New Roman" w:cs="Times New Roman"/>
          <w:sz w:val="24"/>
          <w:szCs w:val="24"/>
        </w:rPr>
        <w:t>% продукции крестьянских (фермерских) хозяйств.</w:t>
      </w:r>
    </w:p>
    <w:p w:rsidR="00FC2AC6" w:rsidRPr="00FC2AC6" w:rsidRDefault="00FC2AC6" w:rsidP="00FC2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  С учетом условий, сложившихся в сферах производства и реализации сельскохозяйственной продукции во всех категориях хозяйств, включая население, прогнозируется увеличение объема в действующих ценах  на </w:t>
      </w:r>
      <w:r w:rsidR="00427AC7">
        <w:rPr>
          <w:rFonts w:ascii="Times New Roman" w:eastAsia="Calibri" w:hAnsi="Times New Roman" w:cs="Times New Roman"/>
          <w:sz w:val="24"/>
          <w:szCs w:val="24"/>
        </w:rPr>
        <w:t>5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%.   Увеличение выпуска сельскохозяйственной продукции предполагается на основе внедрения ресурсосберегающих технологий, улучшения генетического потенциала животных, кормовой базы, системы сбыта и заготовки продукции у населения. В плане реализации прогноза определены меры по дальнейшему улучшению доступности долгосрочных (до 8 лет) кредитных ресурсов на строительство и модернизацию животноводческих ферм. Возрастет кредитная доступность для личных подсобных хозяйств, для вновь создаваемых сельскохозяйственных потребительских кооперативов.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Экономическая эффективность сельского хозяйства определяется воздействием сложного комплекса природно-климатических, технологических, организационно-экономических, научно-технических факторов.</w:t>
      </w:r>
    </w:p>
    <w:p w:rsidR="00FC2AC6" w:rsidRPr="00FC2AC6" w:rsidRDefault="00FC2AC6" w:rsidP="00FC2AC6">
      <w:pPr>
        <w:spacing w:after="12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Объем производства продукции  сельского хозяйства в хозяйствах всех категорий в 201</w:t>
      </w:r>
      <w:r w:rsidR="00427AC7">
        <w:rPr>
          <w:rFonts w:ascii="Times New Roman" w:eastAsia="Calibri" w:hAnsi="Times New Roman" w:cs="Times New Roman"/>
          <w:sz w:val="24"/>
          <w:szCs w:val="24"/>
        </w:rPr>
        <w:t>9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составит  </w:t>
      </w:r>
      <w:r w:rsidR="00427AC7">
        <w:rPr>
          <w:rFonts w:ascii="Times New Roman" w:eastAsia="Calibri" w:hAnsi="Times New Roman" w:cs="Times New Roman"/>
          <w:sz w:val="24"/>
          <w:szCs w:val="24"/>
        </w:rPr>
        <w:t>170,1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млн. руб., а к 202</w:t>
      </w:r>
      <w:r w:rsidR="00427AC7">
        <w:rPr>
          <w:rFonts w:ascii="Times New Roman" w:eastAsia="Calibri" w:hAnsi="Times New Roman" w:cs="Times New Roman"/>
          <w:sz w:val="24"/>
          <w:szCs w:val="24"/>
        </w:rPr>
        <w:t>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году этот показатель возрастет до </w:t>
      </w:r>
      <w:r w:rsidR="00427AC7">
        <w:rPr>
          <w:rFonts w:ascii="Times New Roman" w:eastAsia="Calibri" w:hAnsi="Times New Roman" w:cs="Times New Roman"/>
          <w:sz w:val="24"/>
          <w:szCs w:val="24"/>
        </w:rPr>
        <w:t>187,3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>руб., что составит  110,</w:t>
      </w:r>
      <w:r w:rsidR="00427AC7">
        <w:rPr>
          <w:rFonts w:ascii="Times New Roman" w:eastAsia="Calibri" w:hAnsi="Times New Roman" w:cs="Times New Roman"/>
          <w:sz w:val="24"/>
          <w:szCs w:val="24"/>
        </w:rPr>
        <w:t>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%. . </w:t>
      </w:r>
    </w:p>
    <w:p w:rsidR="00FC2AC6" w:rsidRPr="00FC2AC6" w:rsidRDefault="00FC2AC6" w:rsidP="00FC2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Занятость населения. 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В прогнозируемый период численность трудовых ресурсов остается примерно на том же уровне, так же, как и численность занятых в экономике и в социальной сфере.  </w:t>
      </w:r>
    </w:p>
    <w:p w:rsidR="00FC2AC6" w:rsidRPr="00FC2AC6" w:rsidRDefault="00FC2AC6" w:rsidP="00FC2A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В расположенных здесь предприятиях и организациях трудится всего 3</w:t>
      </w:r>
      <w:r w:rsidR="00427AC7">
        <w:rPr>
          <w:rFonts w:ascii="Times New Roman" w:eastAsia="Calibri" w:hAnsi="Times New Roman" w:cs="Times New Roman"/>
          <w:sz w:val="24"/>
          <w:szCs w:val="24"/>
        </w:rPr>
        <w:t>38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человек местного населения, а основная часть трудоспособного населения работает 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. Моргауши, в г. Чебоксарах и выезжает на заработки за пределы республики. Часть населения занято в личном подворье, увеличивается список обрабатывающих долевых участков. </w:t>
      </w:r>
    </w:p>
    <w:p w:rsidR="00FC2AC6" w:rsidRPr="00FC2AC6" w:rsidRDefault="00FC2AC6" w:rsidP="00FC2AC6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2A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Потребительский рынок.</w:t>
      </w:r>
    </w:p>
    <w:p w:rsidR="00FC2AC6" w:rsidRPr="00FC2AC6" w:rsidRDefault="00FC2AC6" w:rsidP="00FC2AC6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 Прогноз развития потребительского рынка на период 201</w:t>
      </w:r>
      <w:r w:rsidR="00427AC7">
        <w:rPr>
          <w:rFonts w:ascii="Times New Roman" w:eastAsia="Calibri" w:hAnsi="Times New Roman" w:cs="Times New Roman"/>
          <w:sz w:val="24"/>
          <w:szCs w:val="24"/>
        </w:rPr>
        <w:t>9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427AC7">
        <w:rPr>
          <w:rFonts w:ascii="Times New Roman" w:eastAsia="Calibri" w:hAnsi="Times New Roman" w:cs="Times New Roman"/>
          <w:sz w:val="24"/>
          <w:szCs w:val="24"/>
        </w:rPr>
        <w:t>1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годов планируется с учетом оценки за 201</w:t>
      </w:r>
      <w:r w:rsidR="00427AC7">
        <w:rPr>
          <w:rFonts w:ascii="Times New Roman" w:eastAsia="Calibri" w:hAnsi="Times New Roman" w:cs="Times New Roman"/>
          <w:sz w:val="24"/>
          <w:szCs w:val="24"/>
        </w:rPr>
        <w:t>8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по обороту розничной торговли, обороту общественного питания и объему платных услуг, оказанных  населению Сятракасинского сельского поселения, анализа потребительского рынка в текущем году.</w:t>
      </w:r>
    </w:p>
    <w:p w:rsidR="00FC2AC6" w:rsidRPr="00FC2AC6" w:rsidRDefault="00FC2AC6" w:rsidP="00FC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C6">
        <w:rPr>
          <w:rFonts w:ascii="Times New Roman" w:eastAsia="Calibri" w:hAnsi="Times New Roman" w:cs="Times New Roman"/>
          <w:sz w:val="24"/>
          <w:szCs w:val="24"/>
        </w:rPr>
        <w:t>Розничную торговлю на территории сельского поселения осуществляют 1</w:t>
      </w:r>
      <w:r w:rsidR="009C5D2F">
        <w:rPr>
          <w:rFonts w:ascii="Times New Roman" w:eastAsia="Calibri" w:hAnsi="Times New Roman" w:cs="Times New Roman"/>
          <w:sz w:val="24"/>
          <w:szCs w:val="24"/>
        </w:rPr>
        <w:t>0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торговых точек: 8 точек Моргаушского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райпо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и 2 точки частного сектора. ИП Ксенофонтова Е. </w:t>
      </w:r>
      <w:proofErr w:type="spellStart"/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м-н</w:t>
      </w:r>
      <w:proofErr w:type="spellEnd"/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«Весна», ИП Петрова И.Н.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м-н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«Макс»,  а также магазины выходного дня Моргаушского </w:t>
      </w:r>
      <w:proofErr w:type="spellStart"/>
      <w:r w:rsidRPr="00FC2AC6">
        <w:rPr>
          <w:rFonts w:ascii="Times New Roman" w:eastAsia="Calibri" w:hAnsi="Times New Roman" w:cs="Times New Roman"/>
          <w:sz w:val="24"/>
          <w:szCs w:val="24"/>
        </w:rPr>
        <w:t>райпо</w:t>
      </w:r>
      <w:proofErr w:type="spellEnd"/>
      <w:r w:rsidRPr="00FC2AC6">
        <w:rPr>
          <w:rFonts w:ascii="Times New Roman" w:eastAsia="Calibri" w:hAnsi="Times New Roman" w:cs="Times New Roman"/>
          <w:sz w:val="24"/>
          <w:szCs w:val="24"/>
        </w:rPr>
        <w:t>. Ожидаемый оборот розничной торговли за 201</w:t>
      </w:r>
      <w:r w:rsidR="009C5D2F">
        <w:rPr>
          <w:rFonts w:ascii="Times New Roman" w:eastAsia="Calibri" w:hAnsi="Times New Roman" w:cs="Times New Roman"/>
          <w:sz w:val="24"/>
          <w:szCs w:val="24"/>
        </w:rPr>
        <w:t>9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год -  4</w:t>
      </w:r>
      <w:r w:rsidR="009C5D2F">
        <w:rPr>
          <w:rFonts w:ascii="Times New Roman" w:eastAsia="Calibri" w:hAnsi="Times New Roman" w:cs="Times New Roman"/>
          <w:sz w:val="24"/>
          <w:szCs w:val="24"/>
        </w:rPr>
        <w:t>1,2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млн. руб., в расчете на д</w:t>
      </w:r>
      <w:r w:rsidR="009C5D2F">
        <w:rPr>
          <w:rFonts w:ascii="Times New Roman" w:eastAsia="Calibri" w:hAnsi="Times New Roman" w:cs="Times New Roman"/>
          <w:sz w:val="24"/>
          <w:szCs w:val="24"/>
        </w:rPr>
        <w:t>ушу населения оборот составил  22,86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тыс. руб.  К 2020 году оборот розничной торговли дойдет до </w:t>
      </w:r>
      <w:r w:rsidR="009C5D2F">
        <w:rPr>
          <w:rFonts w:ascii="Times New Roman" w:eastAsia="Calibri" w:hAnsi="Times New Roman" w:cs="Times New Roman"/>
          <w:sz w:val="24"/>
          <w:szCs w:val="24"/>
        </w:rPr>
        <w:t>45,2</w:t>
      </w:r>
      <w:r w:rsidRPr="00FC2AC6">
        <w:rPr>
          <w:rFonts w:ascii="Times New Roman" w:eastAsia="Calibri" w:hAnsi="Times New Roman" w:cs="Times New Roman"/>
          <w:sz w:val="24"/>
          <w:szCs w:val="24"/>
        </w:rPr>
        <w:t xml:space="preserve"> млн</w:t>
      </w:r>
      <w:proofErr w:type="gramStart"/>
      <w:r w:rsidRPr="00FC2AC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C2AC6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FC2AC6" w:rsidRPr="00FC2AC6" w:rsidRDefault="00FC2AC6" w:rsidP="00FC2AC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AC6" w:rsidRPr="00FC2AC6" w:rsidRDefault="00FC2AC6" w:rsidP="00FC2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AC6" w:rsidRDefault="00FC2AC6">
      <w:pPr>
        <w:rPr>
          <w:rFonts w:ascii="Times New Roman" w:hAnsi="Times New Roman" w:cs="Times New Roman"/>
          <w:sz w:val="20"/>
          <w:szCs w:val="20"/>
        </w:rPr>
      </w:pPr>
    </w:p>
    <w:p w:rsidR="00FC2AC6" w:rsidRPr="00944A58" w:rsidRDefault="00FC2AC6">
      <w:pPr>
        <w:rPr>
          <w:rFonts w:ascii="Times New Roman" w:hAnsi="Times New Roman" w:cs="Times New Roman"/>
          <w:sz w:val="20"/>
          <w:szCs w:val="20"/>
        </w:rPr>
      </w:pPr>
    </w:p>
    <w:sectPr w:rsidR="00FC2AC6" w:rsidRPr="00944A58" w:rsidSect="0079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72A7"/>
    <w:rsid w:val="000B348D"/>
    <w:rsid w:val="00221BDE"/>
    <w:rsid w:val="002E235F"/>
    <w:rsid w:val="00392D93"/>
    <w:rsid w:val="00427AC7"/>
    <w:rsid w:val="00515F29"/>
    <w:rsid w:val="006E72A7"/>
    <w:rsid w:val="00792D03"/>
    <w:rsid w:val="00944A58"/>
    <w:rsid w:val="009C5D2F"/>
    <w:rsid w:val="00A84B37"/>
    <w:rsid w:val="00E742B6"/>
    <w:rsid w:val="00F62296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10</cp:revision>
  <cp:lastPrinted>2018-09-26T05:17:00Z</cp:lastPrinted>
  <dcterms:created xsi:type="dcterms:W3CDTF">2018-09-24T13:00:00Z</dcterms:created>
  <dcterms:modified xsi:type="dcterms:W3CDTF">2018-09-26T05:20:00Z</dcterms:modified>
</cp:coreProperties>
</file>