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B6451C" w:rsidTr="00422E42">
        <w:tc>
          <w:tcPr>
            <w:tcW w:w="3369" w:type="dxa"/>
          </w:tcPr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B6451C" w:rsidRDefault="00B6451C" w:rsidP="0042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3219" w:type="dxa"/>
            <w:hideMark/>
          </w:tcPr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Сятракасинского 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6451C" w:rsidRDefault="00B6451C" w:rsidP="0042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51C" w:rsidRDefault="00B6451C" w:rsidP="00422E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B6451C" w:rsidRDefault="00B6451C"/>
    <w:p w:rsidR="00B6451C" w:rsidRPr="00B6451C" w:rsidRDefault="00B6451C" w:rsidP="00B6451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  Сятракасинского сельского поселения Моргаушского района Чувашской Республики за  </w:t>
      </w:r>
      <w:r w:rsidRPr="00B645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451C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2018 года </w:t>
      </w:r>
    </w:p>
    <w:p w:rsidR="00B6451C" w:rsidRPr="00B6451C" w:rsidRDefault="00B6451C" w:rsidP="00B6451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51C" w:rsidRPr="00B6451C" w:rsidRDefault="00B6451C" w:rsidP="00B6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B6451C"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proofErr w:type="spellEnd"/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администрация Сятракасинского сельского поселения</w:t>
      </w:r>
    </w:p>
    <w:p w:rsidR="00B6451C" w:rsidRPr="00B6451C" w:rsidRDefault="00B6451C" w:rsidP="00B6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ab/>
        <w:t>ПОСТАНОВЛЯЕТ:</w:t>
      </w:r>
    </w:p>
    <w:p w:rsidR="00B6451C" w:rsidRPr="00B6451C" w:rsidRDefault="00B6451C" w:rsidP="00B6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           1. Утвердить отчет об исполнении бюджета Сятракасинского сельского поселения Моргаушского района Чувашской Республики за </w:t>
      </w:r>
      <w:r w:rsidRPr="00B6451C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B6451C">
        <w:rPr>
          <w:rFonts w:ascii="Times New Roman" w:eastAsia="Times New Roman" w:hAnsi="Times New Roman" w:cs="Times New Roman"/>
          <w:sz w:val="24"/>
          <w:szCs w:val="20"/>
        </w:rPr>
        <w:t xml:space="preserve"> квартал 2018</w:t>
      </w: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года по расходам в сумме 1 160 657,77 руб., по доходам в сумме 1 252 702,53 руб., с превышением доходов над расходами в сумме 92 044,76 руб. со следующими показателями:</w:t>
      </w:r>
    </w:p>
    <w:p w:rsidR="00B6451C" w:rsidRPr="00B6451C" w:rsidRDefault="00B6451C" w:rsidP="00B6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Сятракасинского сельского поселения Моргаушского района Чувашской Республики по кодам классификации бюджета за  </w:t>
      </w:r>
      <w:r w:rsidRPr="00B6451C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B6451C">
        <w:rPr>
          <w:rFonts w:ascii="Times New Roman" w:eastAsia="Times New Roman" w:hAnsi="Times New Roman" w:cs="Times New Roman"/>
          <w:sz w:val="24"/>
          <w:szCs w:val="20"/>
        </w:rPr>
        <w:t xml:space="preserve"> квартал 2018</w:t>
      </w: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1 к настоящему Постановлению;</w:t>
      </w:r>
    </w:p>
    <w:p w:rsidR="00B6451C" w:rsidRPr="00B6451C" w:rsidRDefault="00B6451C" w:rsidP="00B6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Сятракасинского сельского поселения Моргаушского района Чувашской Республики по ведомственной структуре расходов бюджета за  </w:t>
      </w:r>
      <w:r w:rsidRPr="00B6451C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B6451C">
        <w:rPr>
          <w:rFonts w:ascii="Times New Roman" w:eastAsia="Times New Roman" w:hAnsi="Times New Roman" w:cs="Times New Roman"/>
          <w:sz w:val="24"/>
          <w:szCs w:val="20"/>
        </w:rPr>
        <w:t xml:space="preserve"> квартал 2018</w:t>
      </w: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2 к настоящему Постановлению;</w:t>
      </w:r>
    </w:p>
    <w:p w:rsidR="00B6451C" w:rsidRPr="00B6451C" w:rsidRDefault="00B6451C" w:rsidP="00B6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Сятракасинского сельского поселения Моргаушского района Чувашской Республики по разделам и подразделам классификации расходов бюджета за  </w:t>
      </w:r>
      <w:r w:rsidRPr="00B6451C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B6451C">
        <w:rPr>
          <w:rFonts w:ascii="Times New Roman" w:eastAsia="Times New Roman" w:hAnsi="Times New Roman" w:cs="Times New Roman"/>
          <w:sz w:val="24"/>
          <w:szCs w:val="20"/>
        </w:rPr>
        <w:t xml:space="preserve"> квартал 2018</w:t>
      </w: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3 к настоящему Постановлению;</w:t>
      </w:r>
    </w:p>
    <w:p w:rsidR="00B6451C" w:rsidRPr="00B6451C" w:rsidRDefault="00B6451C" w:rsidP="00B6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          источники финансирования дефицита бюджета Сятракасинского сельского поселения Моргаушского района Чувашской Республики по кодам </w:t>
      </w:r>
      <w:proofErr w:type="gramStart"/>
      <w:r w:rsidRPr="00B6451C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B6451C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B6451C">
        <w:rPr>
          <w:rFonts w:ascii="Times New Roman" w:eastAsia="Times New Roman" w:hAnsi="Times New Roman" w:cs="Times New Roman"/>
          <w:sz w:val="24"/>
          <w:szCs w:val="20"/>
        </w:rPr>
        <w:t xml:space="preserve"> квартал 2018</w:t>
      </w:r>
      <w:r w:rsidRPr="00B6451C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4 к настоящему Постановлению.</w:t>
      </w:r>
    </w:p>
    <w:p w:rsidR="00B6451C" w:rsidRPr="00B6451C" w:rsidRDefault="00B6451C" w:rsidP="00B6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B6451C" w:rsidRPr="00B6451C" w:rsidRDefault="00B6451C" w:rsidP="00B6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1C" w:rsidRPr="00B6451C" w:rsidRDefault="00B6451C" w:rsidP="00B6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1C" w:rsidRPr="00B6451C" w:rsidRDefault="00B6451C" w:rsidP="00B6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1C" w:rsidRPr="00B6451C" w:rsidRDefault="00B6451C" w:rsidP="00B6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1C" w:rsidRPr="00B6451C" w:rsidRDefault="00B6451C" w:rsidP="001B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51C">
        <w:rPr>
          <w:rFonts w:ascii="Times New Roman" w:eastAsia="Times New Roman" w:hAnsi="Times New Roman" w:cs="Times New Roman"/>
          <w:sz w:val="24"/>
          <w:szCs w:val="20"/>
        </w:rPr>
        <w:t xml:space="preserve">Глава  </w:t>
      </w:r>
      <w:r w:rsidRPr="00B6451C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                                                 Н.Г. Иванова</w:t>
      </w:r>
    </w:p>
    <w:p w:rsidR="00000000" w:rsidRDefault="001B75E2" w:rsidP="00B6451C"/>
    <w:p w:rsidR="001B75E2" w:rsidRDefault="001B75E2" w:rsidP="00B6451C"/>
    <w:p w:rsidR="00B6451C" w:rsidRDefault="00B6451C" w:rsidP="00B6451C"/>
    <w:tbl>
      <w:tblPr>
        <w:tblStyle w:val="a5"/>
        <w:tblW w:w="10240" w:type="dxa"/>
        <w:tblInd w:w="-459" w:type="dxa"/>
        <w:tblLook w:val="04A0"/>
      </w:tblPr>
      <w:tblGrid>
        <w:gridCol w:w="4466"/>
        <w:gridCol w:w="1202"/>
        <w:gridCol w:w="2804"/>
        <w:gridCol w:w="1768"/>
      </w:tblGrid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2" w:type="dxa"/>
            <w:gridSpan w:val="2"/>
            <w:vMerge w:val="restart"/>
            <w:hideMark/>
          </w:tcPr>
          <w:p w:rsidR="00B6451C" w:rsidRPr="00AE620D" w:rsidRDefault="00B6451C" w:rsidP="001B75E2">
            <w:pPr>
              <w:jc w:val="right"/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Приложение № 1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 24.04.2018 г. № 27 "Об утверждении отчета об исполнении бюджета Сятракасинского сельского поселения Моргаушского района Чувашской Республики за I квартал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99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2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82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82"/>
        </w:trPr>
        <w:tc>
          <w:tcPr>
            <w:tcW w:w="10240" w:type="dxa"/>
            <w:gridSpan w:val="4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Доходы бюджета Сятракасинского сельского поселения Моргаушского района Чувашской Республики по кодам классификации бюджета за I квартал 2018 года</w:t>
            </w:r>
          </w:p>
        </w:tc>
      </w:tr>
      <w:tr w:rsidR="00B6451C" w:rsidRPr="00AE620D" w:rsidTr="00B6451C">
        <w:trPr>
          <w:trHeight w:val="282"/>
        </w:trPr>
        <w:tc>
          <w:tcPr>
            <w:tcW w:w="10240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82"/>
        </w:trPr>
        <w:tc>
          <w:tcPr>
            <w:tcW w:w="10240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82"/>
        </w:trPr>
        <w:tc>
          <w:tcPr>
            <w:tcW w:w="10240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19"/>
        </w:trPr>
        <w:tc>
          <w:tcPr>
            <w:tcW w:w="10240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69"/>
        </w:trPr>
        <w:tc>
          <w:tcPr>
            <w:tcW w:w="10240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69"/>
        </w:trPr>
        <w:tc>
          <w:tcPr>
            <w:tcW w:w="4466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202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04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768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6451C" w:rsidRPr="00AE620D" w:rsidTr="00B6451C">
        <w:trPr>
          <w:trHeight w:val="269"/>
        </w:trPr>
        <w:tc>
          <w:tcPr>
            <w:tcW w:w="4466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85"/>
        </w:trPr>
        <w:tc>
          <w:tcPr>
            <w:tcW w:w="4466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85"/>
        </w:trPr>
        <w:tc>
          <w:tcPr>
            <w:tcW w:w="4466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</w:t>
            </w:r>
          </w:p>
        </w:tc>
      </w:tr>
      <w:tr w:rsidR="00B6451C" w:rsidRPr="00AE620D" w:rsidTr="00B6451C">
        <w:trPr>
          <w:trHeight w:val="345"/>
        </w:trPr>
        <w:tc>
          <w:tcPr>
            <w:tcW w:w="4466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20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1 252 702,53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НАЛОГОВЫЕ И НЕНАЛОГОВЫЕ ДОХОДЫ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100 1 00 00000 00 0000 000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121 593,16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100 1 03 00000 00 0000 000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121 593,16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100 1 03 02000 01 0000 110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121 593,16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100 1 03 02230 01 0000 110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50 094,41</w:t>
            </w:r>
          </w:p>
        </w:tc>
      </w:tr>
      <w:tr w:rsidR="00B6451C" w:rsidRPr="00AE620D" w:rsidTr="00B6451C">
        <w:trPr>
          <w:trHeight w:val="144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E620D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AE620D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100 1 03 02240 01 0000 110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337,69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100 1 03 02250 01 0000 110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81 599,42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100 1 03 02260 01 0000 110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-10 438,36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НАЛОГОВЫЕ И НЕНАЛОГОВЫЕ ДОХОДЫ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182 1 00 00000 00 0000 000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204 878,93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НАЛОГИ НА ПРИБЫЛЬ, ДОХОДЫ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11 888,45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доходы физических лиц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11 888,45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11 825,45</w:t>
            </w:r>
          </w:p>
        </w:tc>
      </w:tr>
      <w:tr w:rsidR="00B6451C" w:rsidRPr="00AE620D" w:rsidTr="00B6451C">
        <w:trPr>
          <w:trHeight w:val="16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182 1 01 02010 01 1000 110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11 717,41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182 1 01 02010 01 2100 110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108,04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63,00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182 1 01 02030 01 3000 110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63,00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НАЛОГИ НА СОВОКУПНЫЙ ДОХОД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182 1 05 00000 00 0000 000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3 601,50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3 601,50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3 601,50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182 1 05 03010 01 1000 110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3 601,50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НАЛОГИ НА ИМУЩЕСТВО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189 388,98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имущество физических лиц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5 324,86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5 324,86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182 1 06 01030 10 1000 110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5 005,00</w:t>
            </w:r>
          </w:p>
        </w:tc>
      </w:tr>
      <w:tr w:rsidR="00B6451C" w:rsidRPr="00AE620D" w:rsidTr="00B6451C">
        <w:trPr>
          <w:trHeight w:val="96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182 1 06 01030 10 2100 110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319,86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184 064,12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 с организаций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182 1 06 06030 00 0000 110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144 720,89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144 720,89</w:t>
            </w:r>
          </w:p>
        </w:tc>
      </w:tr>
      <w:tr w:rsidR="00B6451C" w:rsidRPr="00AE620D" w:rsidTr="00B6451C">
        <w:trPr>
          <w:trHeight w:val="96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182 1 06 06033 10 1000 110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139 599,00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182 1 06 06033 10 2100 110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5 121,89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 с физических лиц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182 1 06 06040 00 0000 110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39 343,23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39 343,23</w:t>
            </w:r>
          </w:p>
        </w:tc>
      </w:tr>
      <w:tr w:rsidR="00B6451C" w:rsidRPr="00AE620D" w:rsidTr="00B6451C">
        <w:trPr>
          <w:trHeight w:val="96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182 1 06 06043 10 1000 110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38 355,70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182 1 06 06043 10 2100 110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987,53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НАЛОГОВЫЕ И НЕНАЛОГОВЫЕ ДОХОДЫ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993 1 00 00000 00 0000 000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-91 656,56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ГОСУДАРСТВЕННАЯ ПОШЛИНА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993 1 08 00000 00 0000 000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1 650,00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993 1 08 04000 01 0000 110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1 650,00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993 1 08 04020 01 0000 110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1 650,00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993 1 08 04020 01 1000 110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1 650,00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993 1 11 00000 00 0000 000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1 693,44</w:t>
            </w:r>
          </w:p>
        </w:tc>
      </w:tr>
      <w:tr w:rsidR="00B6451C" w:rsidRPr="00AE620D" w:rsidTr="00B6451C">
        <w:trPr>
          <w:trHeight w:val="144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993 1 11 05000 00 0000 120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1 693,44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993 1 11 05020 00 0000 120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620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993 1 11 05025 10 0000 120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12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993 1 11 05030 00 0000 120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1 693,44</w:t>
            </w:r>
          </w:p>
        </w:tc>
      </w:tr>
      <w:tr w:rsidR="00B6451C" w:rsidRPr="00AE620D" w:rsidTr="00B6451C">
        <w:trPr>
          <w:trHeight w:val="96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993 1 11 05035 10 0000 120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1 693,44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НЕНАЛОГОВЫЕ ДОХОДЫ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993 1 17 00000 00 0000 000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-95 000,00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Невыясненные поступления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993 1 17 01000 00 0000 180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-95 000,00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993 1 17 01050 10 0000 180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-95 000,00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БЕЗВОЗМЕЗДНЫЕ ПОСТУПЛЕНИЯ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993 2 00 00000 00 0000 000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1 017 887,00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943 887,00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993 2 02 10000 00 0000 151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907 628,00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993 2 02 15001 00 0000 151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907 628,00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993 2 02 15001 10 0000 151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907 628,00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дотации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993 2 02 19999 00 0000 151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дотации бюджетам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993 2 02 19999 10 0000 151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993 2 02 20000 00 0000 151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субсидии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993 2 02 29999 00 0000 151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субсидии бюджетам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993 2 02 29999 10 0000 151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993 2 02 30000 00 0000 151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36 259,00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993 2 02 30024 00 0000 151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993 2 02 30024 10 0000 151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993 2 02 35118 00 0000 151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36 259,00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993 2 02 35118 10 0000 151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36 259,00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БЕЗВОЗМЕЗДНЫЕ ПОСТУПЛЕНИЯ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993 2 07 00000 00 0000 000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74 000,00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993 2 07 05000 10 0000 180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74 000,00</w:t>
            </w:r>
          </w:p>
        </w:tc>
      </w:tr>
      <w:tr w:rsidR="00B6451C" w:rsidRPr="00AE620D" w:rsidTr="00B6451C">
        <w:trPr>
          <w:trHeight w:val="720"/>
        </w:trPr>
        <w:tc>
          <w:tcPr>
            <w:tcW w:w="4466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993 2 07 05020 10 0000 180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74 000,00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466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</w:tbl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tbl>
      <w:tblPr>
        <w:tblStyle w:val="a5"/>
        <w:tblW w:w="10372" w:type="dxa"/>
        <w:tblInd w:w="-601" w:type="dxa"/>
        <w:tblLook w:val="04A0"/>
      </w:tblPr>
      <w:tblGrid>
        <w:gridCol w:w="4348"/>
        <w:gridCol w:w="1174"/>
        <w:gridCol w:w="3125"/>
        <w:gridCol w:w="1725"/>
      </w:tblGrid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 w:val="restart"/>
            <w:hideMark/>
          </w:tcPr>
          <w:p w:rsidR="00B6451C" w:rsidRPr="00AE620D" w:rsidRDefault="00B6451C" w:rsidP="001B75E2">
            <w:pPr>
              <w:jc w:val="right"/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Приложение № 2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 24.04.2018 г. № 27 "Об утверждении отчета об исполнении бюджета Сятракасинского сельского поселения Моргаушского района Чувашской Республики за I квартал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915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gridSpan w:val="2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10372" w:type="dxa"/>
            <w:gridSpan w:val="4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Расходы бюджета Сятракасинского сельского поселения Моргаушского района Чувашской Республики по ведомственной структуре расходов бюджета за I квартал  2018 года</w:t>
            </w:r>
          </w:p>
        </w:tc>
      </w:tr>
      <w:tr w:rsidR="00B6451C" w:rsidRPr="00AE620D" w:rsidTr="00B6451C">
        <w:trPr>
          <w:trHeight w:val="300"/>
        </w:trPr>
        <w:tc>
          <w:tcPr>
            <w:tcW w:w="10372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10372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10372" w:type="dxa"/>
            <w:gridSpan w:val="4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69"/>
        </w:trPr>
        <w:tc>
          <w:tcPr>
            <w:tcW w:w="4348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174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25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725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6451C" w:rsidRPr="00AE620D" w:rsidTr="00B6451C">
        <w:trPr>
          <w:trHeight w:val="269"/>
        </w:trPr>
        <w:tc>
          <w:tcPr>
            <w:tcW w:w="434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69"/>
        </w:trPr>
        <w:tc>
          <w:tcPr>
            <w:tcW w:w="434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434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</w:t>
            </w:r>
          </w:p>
        </w:tc>
      </w:tr>
      <w:tr w:rsidR="00B6451C" w:rsidRPr="00AE620D" w:rsidTr="00B6451C">
        <w:trPr>
          <w:trHeight w:val="33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1 160 657,77</w:t>
            </w:r>
          </w:p>
        </w:tc>
      </w:tr>
      <w:tr w:rsidR="00B6451C" w:rsidRPr="00AE620D" w:rsidTr="00B6451C">
        <w:trPr>
          <w:trHeight w:val="24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Обеспечение функций муниципальных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298 105,84</w:t>
            </w:r>
          </w:p>
        </w:tc>
      </w:tr>
      <w:tr w:rsidR="00B6451C" w:rsidRPr="00AE620D" w:rsidTr="00B6451C">
        <w:trPr>
          <w:trHeight w:val="96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01 00200 100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248 183,72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01 00200 120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248 183,72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01 00200 121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202 236,22</w:t>
            </w:r>
          </w:p>
        </w:tc>
      </w:tr>
      <w:tr w:rsidR="00B6451C" w:rsidRPr="00AE620D" w:rsidTr="00B6451C">
        <w:trPr>
          <w:trHeight w:val="72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01 00200 129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45 947,50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49 107,16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49 107,16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01 00200 242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9 670,56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39 436,60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01 00200 800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814,96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Уплата налогов, сборов и иных платежей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01 00200 850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814,96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Уплата прочих налогов, сборов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01 00200 852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636,50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Уплата иных платежей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0104 Ч4</w:t>
            </w:r>
            <w:proofErr w:type="gramStart"/>
            <w:r w:rsidRPr="00AE620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01 00200 853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178,46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0111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1 01 73430 000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0111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1 01 73430 800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Резервные средства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0111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1 01 73430 870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1 03 73450 000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1 03 73450 800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Уплата налогов, сборов и иных платежей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1 03 73450 850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Ч5 3 02 73710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4 700,00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Ч5 3 02 73710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4 700,00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Ч5 3 02 73710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4 700,00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0113 Ч5 3 02 73710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4 700,00</w:t>
            </w:r>
          </w:p>
        </w:tc>
      </w:tr>
      <w:tr w:rsidR="00B6451C" w:rsidRPr="00AE620D" w:rsidTr="00B6451C">
        <w:trPr>
          <w:trHeight w:val="72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0203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1 04 51180 000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28 009,36</w:t>
            </w:r>
          </w:p>
        </w:tc>
      </w:tr>
      <w:tr w:rsidR="00B6451C" w:rsidRPr="00AE620D" w:rsidTr="00B6451C">
        <w:trPr>
          <w:trHeight w:val="96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0203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1 04 51180 100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28 009,36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0203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1 04 51180 120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28 009,36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0203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1 04 51180 121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22 278,00</w:t>
            </w:r>
          </w:p>
        </w:tc>
      </w:tr>
      <w:tr w:rsidR="00B6451C" w:rsidRPr="00AE620D" w:rsidTr="00B6451C">
        <w:trPr>
          <w:trHeight w:val="72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0203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1 04 51180 129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5 731,36</w:t>
            </w:r>
          </w:p>
        </w:tc>
      </w:tr>
      <w:tr w:rsidR="00B6451C" w:rsidRPr="00AE620D" w:rsidTr="00B6451C">
        <w:trPr>
          <w:trHeight w:val="96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0309 Ц8 1 02 70030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0309 Ц8 1 02 70030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0309 Ц8 1 02 70030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0310 Ц8 1 04 70280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0310 Ц8 1 04 70280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0310 Ц8 1 04 70280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144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0405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9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7 05 12750 000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0405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9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7 05 12750 200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0405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9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7 05 12750 240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96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0405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9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7 05 72750 000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0405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9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7 05 72750 200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0405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9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7 05 72750 240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72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0406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8 01 73090 000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0406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8 01 73090 200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0406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8 01 73090 240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72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0409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2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S4190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254 249,08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0409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2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S4190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254 249,08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0409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2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S4190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254 249,08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0409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2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04 S4190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254 249,08</w:t>
            </w:r>
          </w:p>
        </w:tc>
      </w:tr>
      <w:tr w:rsidR="00B6451C" w:rsidRPr="00AE620D" w:rsidTr="00B6451C">
        <w:trPr>
          <w:trHeight w:val="96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0412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3 03 73580 000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33 700,00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0412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3 03 73580 200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33 700,00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0412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3 03 73580 240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33 700,00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0412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3 03 73580 244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33 700,00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Уличное освещение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1 02 77400 000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41 299,53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1 02 77400 200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41 299,53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1 02 77400 240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41 299,53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1 02 77400 244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41 299,53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1 02 77420 000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1 02 77420 200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1 02 77420 240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1 02 77470 000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1 02 77470 200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1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1 02 77470 240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2 04 S6570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2 04 S6570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0503 Ч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2 04 S6570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Обеспечение деятельности учреждений в сфере </w:t>
            </w:r>
            <w:proofErr w:type="spellStart"/>
            <w:r w:rsidRPr="00AE620D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обслуживания населения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478 593,96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49 343,96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49 343,96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49 343,96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Межбюджетные трансферты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1 07 40390 500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429 250,00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межбюджетные трансферты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1 07 40390 540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429 250,00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1 07 40390 800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Уплата налогов, сборов и иных платежей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0801 Ц</w:t>
            </w:r>
            <w:proofErr w:type="gramStart"/>
            <w:r w:rsidRPr="00AE620D">
              <w:rPr>
                <w:rFonts w:ascii="Times New Roman" w:hAnsi="Times New Roman" w:cs="Times New Roman"/>
              </w:rPr>
              <w:t>4</w:t>
            </w:r>
            <w:proofErr w:type="gramEnd"/>
            <w:r w:rsidRPr="00AE620D">
              <w:rPr>
                <w:rFonts w:ascii="Times New Roman" w:hAnsi="Times New Roman" w:cs="Times New Roman"/>
              </w:rPr>
              <w:t xml:space="preserve"> 1 07 40390 850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</w:tr>
      <w:tr w:rsidR="00B6451C" w:rsidRPr="00AE620D" w:rsidTr="00B6451C">
        <w:trPr>
          <w:trHeight w:val="96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1101 Ц5 2 05 11420 000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22 000,00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1101 Ц5 2 05 11420 200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22 000,00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1101 Ц5 2 05 11420 240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22 000,00</w:t>
            </w:r>
          </w:p>
        </w:tc>
      </w:tr>
      <w:tr w:rsidR="00B6451C" w:rsidRPr="00AE620D" w:rsidTr="00B6451C">
        <w:trPr>
          <w:trHeight w:val="30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Прочая закупка товаров, работ и услуг</w:t>
            </w:r>
          </w:p>
        </w:tc>
        <w:tc>
          <w:tcPr>
            <w:tcW w:w="1174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993 1101 Ц5 2 05 11420 244</w:t>
            </w:r>
          </w:p>
        </w:tc>
        <w:tc>
          <w:tcPr>
            <w:tcW w:w="1725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22 000,00</w:t>
            </w:r>
          </w:p>
        </w:tc>
      </w:tr>
      <w:tr w:rsidR="00B6451C" w:rsidRPr="00AE620D" w:rsidTr="00B6451C">
        <w:trPr>
          <w:trHeight w:val="480"/>
        </w:trPr>
        <w:tc>
          <w:tcPr>
            <w:tcW w:w="4348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Результат исполнения бюджета (дефицит / </w:t>
            </w:r>
            <w:proofErr w:type="spellStart"/>
            <w:r w:rsidRPr="00AE620D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AE62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4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1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2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92 044,76</w:t>
            </w:r>
          </w:p>
        </w:tc>
      </w:tr>
    </w:tbl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Default="00B6451C" w:rsidP="00B6451C">
      <w:pPr>
        <w:rPr>
          <w:rFonts w:ascii="Times New Roman" w:hAnsi="Times New Roman" w:cs="Times New Roman"/>
        </w:rPr>
      </w:pPr>
    </w:p>
    <w:p w:rsidR="001B75E2" w:rsidRDefault="001B75E2" w:rsidP="00B6451C">
      <w:pPr>
        <w:rPr>
          <w:rFonts w:ascii="Times New Roman" w:hAnsi="Times New Roman" w:cs="Times New Roman"/>
        </w:rPr>
      </w:pPr>
    </w:p>
    <w:p w:rsidR="001B75E2" w:rsidRDefault="001B75E2" w:rsidP="00B6451C">
      <w:pPr>
        <w:rPr>
          <w:rFonts w:ascii="Times New Roman" w:hAnsi="Times New Roman" w:cs="Times New Roman"/>
        </w:rPr>
      </w:pPr>
    </w:p>
    <w:p w:rsidR="001B75E2" w:rsidRDefault="001B75E2" w:rsidP="00B6451C">
      <w:pPr>
        <w:rPr>
          <w:rFonts w:ascii="Times New Roman" w:hAnsi="Times New Roman" w:cs="Times New Roman"/>
        </w:rPr>
      </w:pPr>
    </w:p>
    <w:p w:rsidR="001B75E2" w:rsidRDefault="001B75E2" w:rsidP="00B6451C">
      <w:pPr>
        <w:rPr>
          <w:rFonts w:ascii="Times New Roman" w:hAnsi="Times New Roman" w:cs="Times New Roman"/>
        </w:rPr>
      </w:pPr>
    </w:p>
    <w:p w:rsidR="001B75E2" w:rsidRDefault="001B75E2" w:rsidP="00B6451C">
      <w:pPr>
        <w:rPr>
          <w:rFonts w:ascii="Times New Roman" w:hAnsi="Times New Roman" w:cs="Times New Roman"/>
        </w:rPr>
      </w:pPr>
    </w:p>
    <w:p w:rsidR="001B75E2" w:rsidRPr="00AE620D" w:rsidRDefault="001B75E2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3985"/>
        <w:gridCol w:w="1090"/>
        <w:gridCol w:w="2139"/>
        <w:gridCol w:w="1592"/>
        <w:gridCol w:w="765"/>
      </w:tblGrid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 w:val="restart"/>
            <w:hideMark/>
          </w:tcPr>
          <w:p w:rsidR="00B6451C" w:rsidRPr="00AE620D" w:rsidRDefault="00B6451C" w:rsidP="001B75E2">
            <w:pPr>
              <w:jc w:val="right"/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Приложение № 3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  24.04.2018 г. № 27 "Об утверждении отчета об исполнении бюджета Сятракасинского сельского поселения Моргаушского района Чувашской Республики за I квартал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6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9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9571" w:type="dxa"/>
            <w:gridSpan w:val="5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Расходы бюджета Сятракасинского сельского поселения Моргаушского района Чувашской Республики по разделам и подразделам классификации расходов бюджета за I квартал  2018 года</w:t>
            </w:r>
          </w:p>
        </w:tc>
      </w:tr>
      <w:tr w:rsidR="00B6451C" w:rsidRPr="00AE620D" w:rsidTr="00B6451C">
        <w:trPr>
          <w:trHeight w:val="300"/>
        </w:trPr>
        <w:tc>
          <w:tcPr>
            <w:tcW w:w="9571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9571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9571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40"/>
        </w:trPr>
        <w:tc>
          <w:tcPr>
            <w:tcW w:w="3985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090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139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592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Кассовое исполнение 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85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6451C" w:rsidRPr="00AE620D" w:rsidTr="00B6451C">
        <w:trPr>
          <w:trHeight w:val="222"/>
        </w:trPr>
        <w:tc>
          <w:tcPr>
            <w:tcW w:w="3985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85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3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9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1 160 657,77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9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ОБЩЕГОСУДАРСТВЕННЫЕ ВОПРОСЫ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302 805,84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69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298 105,84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Резервный фонд 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Другие общегосударственные вопросы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НАЦИОНАЛЬНАЯ ОБОРОНА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28 009,36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Мобилизационная и вневойсковая подготовка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28 009,36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465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48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Обеспечение пожарной безопасности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НАЦИОНАЛЬНАЯ ЭКОНОМИКА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287 949,08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Сельское хозяйство и рыболовство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Водное хозяйство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Дорожное хозяйство (дорожные фонды)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254 249,08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Другие вопросы в области национальной экономики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33 700,00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ЖИЛИЩНО-КОММУНАЛЬНОЕ ХОЗЯЙСТВО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41 299,53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41 299,53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 xml:space="preserve">  КУЛЬТУРА, КИНЕМАТОГРАФИЯ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478 593,96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Культура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478 593,96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ФИЗИЧЕСКАЯ КУЛЬТУРА И СПОРТ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22 000,00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48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</w:tc>
        <w:tc>
          <w:tcPr>
            <w:tcW w:w="1090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9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9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22 000,00</w:t>
            </w:r>
          </w:p>
        </w:tc>
        <w:tc>
          <w:tcPr>
            <w:tcW w:w="76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480"/>
        </w:trPr>
        <w:tc>
          <w:tcPr>
            <w:tcW w:w="3985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Результат исполнения бюджета (дефицит / </w:t>
            </w:r>
            <w:proofErr w:type="spellStart"/>
            <w:r w:rsidRPr="00AE620D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AE62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139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9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92 044,76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8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9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</w:tbl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Default="00B6451C" w:rsidP="00B6451C">
      <w:pPr>
        <w:rPr>
          <w:rFonts w:ascii="Times New Roman" w:hAnsi="Times New Roman" w:cs="Times New Roman"/>
        </w:rPr>
      </w:pPr>
    </w:p>
    <w:p w:rsidR="001B75E2" w:rsidRPr="00AE620D" w:rsidRDefault="001B75E2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tbl>
      <w:tblPr>
        <w:tblStyle w:val="a5"/>
        <w:tblW w:w="10290" w:type="dxa"/>
        <w:tblInd w:w="-601" w:type="dxa"/>
        <w:tblLook w:val="04A0"/>
      </w:tblPr>
      <w:tblGrid>
        <w:gridCol w:w="3972"/>
        <w:gridCol w:w="1087"/>
        <w:gridCol w:w="2880"/>
        <w:gridCol w:w="1588"/>
        <w:gridCol w:w="763"/>
      </w:tblGrid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 w:val="restart"/>
            <w:hideMark/>
          </w:tcPr>
          <w:p w:rsidR="00B6451C" w:rsidRPr="00AE620D" w:rsidRDefault="00B6451C" w:rsidP="001B75E2">
            <w:pPr>
              <w:jc w:val="right"/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Приложение № 4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 24.04.2018 г. №  27 "Об утверждении отчета об исполнении бюджета Сятракасинского сельского поселения Моргаушского района Чувашской Республики за I квартал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1" w:type="dxa"/>
            <w:gridSpan w:val="3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10290" w:type="dxa"/>
            <w:gridSpan w:val="5"/>
            <w:vMerge w:val="restart"/>
            <w:hideMark/>
          </w:tcPr>
          <w:p w:rsidR="00B6451C" w:rsidRPr="00AE620D" w:rsidRDefault="00B6451C" w:rsidP="001B75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20D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 Сятракасинского сельского поселения Моргаушского района Чувашской Республики по кодам классификации источников финансирования дефицита бюджета  за I квартал  2018 года</w:t>
            </w:r>
          </w:p>
        </w:tc>
      </w:tr>
      <w:tr w:rsidR="00B6451C" w:rsidRPr="00AE620D" w:rsidTr="00B6451C">
        <w:trPr>
          <w:trHeight w:val="300"/>
        </w:trPr>
        <w:tc>
          <w:tcPr>
            <w:tcW w:w="10290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10290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10290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300"/>
        </w:trPr>
        <w:tc>
          <w:tcPr>
            <w:tcW w:w="10290" w:type="dxa"/>
            <w:gridSpan w:val="5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451C" w:rsidRPr="00AE620D" w:rsidTr="00B6451C">
        <w:trPr>
          <w:trHeight w:val="270"/>
        </w:trPr>
        <w:tc>
          <w:tcPr>
            <w:tcW w:w="3972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087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80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8" w:type="dxa"/>
            <w:vMerge w:val="restart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7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7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25"/>
        </w:trPr>
        <w:tc>
          <w:tcPr>
            <w:tcW w:w="397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10"/>
        </w:trPr>
        <w:tc>
          <w:tcPr>
            <w:tcW w:w="3972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72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6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-92 044,76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7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6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40"/>
        </w:trPr>
        <w:tc>
          <w:tcPr>
            <w:tcW w:w="3972" w:type="dxa"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82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proofErr w:type="spellStart"/>
            <w:r w:rsidRPr="00AE620D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59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82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-92 044,76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82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-1 347 347,39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992 01 05 02 00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-1 347 347,39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992 01 05 02 01 00 0000 510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-1 347 347,39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48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992 01 05 02 01 10 0000 510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-1 347 347,39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282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1 255 302,63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992 01 05 02 00 </w:t>
            </w:r>
            <w:proofErr w:type="spellStart"/>
            <w:r w:rsidRPr="00AE620D">
              <w:rPr>
                <w:rFonts w:ascii="Times New Roman" w:hAnsi="Times New Roman" w:cs="Times New Roman"/>
              </w:rPr>
              <w:t>00</w:t>
            </w:r>
            <w:proofErr w:type="spellEnd"/>
            <w:r w:rsidRPr="00AE620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1 255 302,63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30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992 01 05 02 01 00 0000 610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1 255 302,63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480"/>
        </w:trPr>
        <w:tc>
          <w:tcPr>
            <w:tcW w:w="3972" w:type="dxa"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992 01 05 02 01 10 0000 610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 w:rsidP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1 255 302,63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  <w:tr w:rsidR="00B6451C" w:rsidRPr="00AE620D" w:rsidTr="00B6451C">
        <w:trPr>
          <w:trHeight w:val="199"/>
        </w:trPr>
        <w:tc>
          <w:tcPr>
            <w:tcW w:w="3972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0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B6451C" w:rsidRPr="00AE620D" w:rsidRDefault="00B6451C">
            <w:pPr>
              <w:rPr>
                <w:rFonts w:ascii="Times New Roman" w:hAnsi="Times New Roman" w:cs="Times New Roman"/>
              </w:rPr>
            </w:pPr>
            <w:r w:rsidRPr="00AE620D">
              <w:rPr>
                <w:rFonts w:ascii="Times New Roman" w:hAnsi="Times New Roman" w:cs="Times New Roman"/>
              </w:rPr>
              <w:t> </w:t>
            </w:r>
          </w:p>
        </w:tc>
      </w:tr>
    </w:tbl>
    <w:p w:rsidR="00B6451C" w:rsidRPr="00AE620D" w:rsidRDefault="00B6451C" w:rsidP="00B6451C">
      <w:pPr>
        <w:rPr>
          <w:rFonts w:ascii="Times New Roman" w:hAnsi="Times New Roman" w:cs="Times New Roman"/>
        </w:rPr>
      </w:pPr>
    </w:p>
    <w:p w:rsidR="00B6451C" w:rsidRPr="00AE620D" w:rsidRDefault="00B6451C" w:rsidP="00B6451C">
      <w:pPr>
        <w:rPr>
          <w:rFonts w:ascii="Times New Roman" w:hAnsi="Times New Roman" w:cs="Times New Roman"/>
        </w:rPr>
      </w:pPr>
    </w:p>
    <w:sectPr w:rsidR="00B6451C" w:rsidRPr="00AE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51C"/>
    <w:rsid w:val="001B75E2"/>
    <w:rsid w:val="00AE620D"/>
    <w:rsid w:val="00B6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6451C"/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64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D0AF-8D49-42C4-8936-B55E19A6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4296</Words>
  <Characters>24490</Characters>
  <Application>Microsoft Office Word</Application>
  <DocSecurity>0</DocSecurity>
  <Lines>204</Lines>
  <Paragraphs>57</Paragraphs>
  <ScaleCrop>false</ScaleCrop>
  <Company/>
  <LinksUpToDate>false</LinksUpToDate>
  <CharactersWithSpaces>28729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5</cp:revision>
  <cp:lastPrinted>2018-04-24T05:45:00Z</cp:lastPrinted>
  <dcterms:created xsi:type="dcterms:W3CDTF">2018-04-24T05:28:00Z</dcterms:created>
  <dcterms:modified xsi:type="dcterms:W3CDTF">2018-04-24T05:47:00Z</dcterms:modified>
</cp:coreProperties>
</file>