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220"/>
        <w:gridCol w:w="3033"/>
        <w:gridCol w:w="3318"/>
      </w:tblGrid>
      <w:tr w:rsidR="00570906" w:rsidTr="001B299B">
        <w:tc>
          <w:tcPr>
            <w:tcW w:w="3369" w:type="dxa"/>
          </w:tcPr>
          <w:p w:rsidR="00570906" w:rsidRDefault="00570906" w:rsidP="001B29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Чãваш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Муркаш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районĕ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70906" w:rsidRDefault="00570906" w:rsidP="001B29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Çатракасси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70906" w:rsidRDefault="00570906" w:rsidP="001B29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поселенийĕн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администрацийĕ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70906" w:rsidRDefault="00570906" w:rsidP="001B29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</w:p>
          <w:p w:rsidR="00570906" w:rsidRDefault="00570906" w:rsidP="001B29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ЙЫШÃНУ</w:t>
            </w:r>
          </w:p>
          <w:p w:rsidR="00570906" w:rsidRDefault="00570906" w:rsidP="001B299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906" w:rsidRDefault="00570906" w:rsidP="001B29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.2018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570906" w:rsidRDefault="00570906" w:rsidP="001B29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Çатракасси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ялĕ</w:t>
            </w:r>
            <w:proofErr w:type="spellEnd"/>
          </w:p>
        </w:tc>
        <w:tc>
          <w:tcPr>
            <w:tcW w:w="3219" w:type="dxa"/>
            <w:hideMark/>
          </w:tcPr>
          <w:p w:rsidR="00570906" w:rsidRDefault="00570906" w:rsidP="001B29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-839470</wp:posOffset>
                  </wp:positionV>
                  <wp:extent cx="824230" cy="852170"/>
                  <wp:effectExtent l="19050" t="0" r="0" b="0"/>
                  <wp:wrapTopAndBottom/>
                  <wp:docPr id="2" name="Рисунок 2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20" w:type="dxa"/>
          </w:tcPr>
          <w:p w:rsidR="00570906" w:rsidRDefault="00570906" w:rsidP="001B29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Чувашская Республика  </w:t>
            </w:r>
          </w:p>
          <w:p w:rsidR="00570906" w:rsidRDefault="00570906" w:rsidP="001B29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570906" w:rsidRDefault="00570906" w:rsidP="001B29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Сятракасинского </w:t>
            </w:r>
          </w:p>
          <w:p w:rsidR="00570906" w:rsidRDefault="00570906" w:rsidP="001B29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570906" w:rsidRDefault="00570906" w:rsidP="001B29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Моргаушского района</w:t>
            </w:r>
          </w:p>
          <w:p w:rsidR="00570906" w:rsidRDefault="00570906" w:rsidP="001B29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906" w:rsidRDefault="00570906" w:rsidP="001B29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570906" w:rsidRDefault="00570906" w:rsidP="001B299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906" w:rsidRDefault="00570906" w:rsidP="001B29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.2018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570906" w:rsidRDefault="00570906" w:rsidP="001B29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Сятракасы</w:t>
            </w:r>
            <w:proofErr w:type="spellEnd"/>
          </w:p>
        </w:tc>
      </w:tr>
    </w:tbl>
    <w:p w:rsidR="00570906" w:rsidRDefault="00570906"/>
    <w:tbl>
      <w:tblPr>
        <w:tblW w:w="0" w:type="auto"/>
        <w:tblLayout w:type="fixed"/>
        <w:tblLook w:val="0000"/>
      </w:tblPr>
      <w:tblGrid>
        <w:gridCol w:w="3888"/>
      </w:tblGrid>
      <w:tr w:rsidR="00570906" w:rsidRPr="00570906" w:rsidTr="001B299B">
        <w:trPr>
          <w:trHeight w:val="1084"/>
        </w:trPr>
        <w:tc>
          <w:tcPr>
            <w:tcW w:w="3888" w:type="dxa"/>
          </w:tcPr>
          <w:p w:rsidR="00570906" w:rsidRPr="00570906" w:rsidRDefault="00570906" w:rsidP="0057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906">
              <w:rPr>
                <w:rFonts w:ascii="Times New Roman" w:eastAsia="Times New Roman" w:hAnsi="Times New Roman" w:cs="Times New Roman"/>
                <w:sz w:val="24"/>
                <w:szCs w:val="24"/>
              </w:rPr>
              <w:t>Об определении местоположения земельного участка</w:t>
            </w:r>
          </w:p>
          <w:p w:rsidR="00570906" w:rsidRPr="00570906" w:rsidRDefault="00570906" w:rsidP="00570906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570906" w:rsidRPr="00570906" w:rsidRDefault="00570906" w:rsidP="00570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0906" w:rsidRPr="00570906" w:rsidRDefault="00570906" w:rsidP="00570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906" w:rsidRPr="00570906" w:rsidRDefault="00570906" w:rsidP="00570906">
      <w:pPr>
        <w:spacing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90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законом Чувашской Республики от 19.12.1997 года №28 «Об административном территориальном устройстве  Чувашской Республики», ст. 17 Федерального закона от 06.10.2003 г. №131 – ФЗ «Об общих принципах организации местного самоуправления в Российской Федерации», а также с определением местоположения адресного хозяйства в населенных пунктах Сятракасинского сельского поселения Моргаушского района </w:t>
      </w:r>
    </w:p>
    <w:p w:rsidR="00570906" w:rsidRPr="00570906" w:rsidRDefault="00570906" w:rsidP="005709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0906">
        <w:rPr>
          <w:rFonts w:ascii="Times New Roman" w:eastAsia="Times New Roman" w:hAnsi="Times New Roman" w:cs="Times New Roman"/>
          <w:bCs/>
          <w:sz w:val="24"/>
          <w:szCs w:val="24"/>
        </w:rPr>
        <w:t>ПОСТАНОВЛЯЕТ:</w:t>
      </w:r>
    </w:p>
    <w:p w:rsidR="00570906" w:rsidRPr="00570906" w:rsidRDefault="00570906" w:rsidP="005709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906" w:rsidRPr="00570906" w:rsidRDefault="00570906" w:rsidP="00570906">
      <w:pPr>
        <w:numPr>
          <w:ilvl w:val="0"/>
          <w:numId w:val="1"/>
        </w:numPr>
        <w:spacing w:after="0" w:line="240" w:lineRule="auto"/>
        <w:ind w:hanging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0906">
        <w:rPr>
          <w:rFonts w:ascii="Times New Roman" w:eastAsia="Times New Roman" w:hAnsi="Times New Roman" w:cs="Times New Roman"/>
          <w:bCs/>
          <w:sz w:val="24"/>
          <w:szCs w:val="24"/>
        </w:rPr>
        <w:t>Определить местоположение земельного участка  с кадастровым номером  21:17:230701:664</w:t>
      </w:r>
      <w:proofErr w:type="gramStart"/>
      <w:r w:rsidRPr="00570906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570906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Чувашская  Республика, </w:t>
      </w:r>
      <w:proofErr w:type="spellStart"/>
      <w:r w:rsidRPr="00570906">
        <w:rPr>
          <w:rFonts w:ascii="Times New Roman" w:eastAsia="Times New Roman" w:hAnsi="Times New Roman" w:cs="Times New Roman"/>
          <w:bCs/>
          <w:sz w:val="24"/>
          <w:szCs w:val="24"/>
        </w:rPr>
        <w:t>Моргаушский</w:t>
      </w:r>
      <w:proofErr w:type="spellEnd"/>
      <w:r w:rsidRPr="00570906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район, </w:t>
      </w:r>
      <w:r w:rsidRPr="00570906">
        <w:rPr>
          <w:rFonts w:ascii="Times New Roman" w:eastAsia="Times New Roman" w:hAnsi="Times New Roman" w:cs="Times New Roman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льское поселение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Сятракасинское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0906" w:rsidRDefault="00570906" w:rsidP="00570906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906" w:rsidRDefault="00570906" w:rsidP="00570906">
      <w:pPr>
        <w:numPr>
          <w:ilvl w:val="0"/>
          <w:numId w:val="1"/>
        </w:numPr>
        <w:spacing w:after="0" w:line="240" w:lineRule="auto"/>
        <w:ind w:hanging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0906">
        <w:rPr>
          <w:rFonts w:ascii="Times New Roman" w:eastAsia="Times New Roman" w:hAnsi="Times New Roman" w:cs="Times New Roman"/>
          <w:bCs/>
          <w:sz w:val="24"/>
          <w:szCs w:val="24"/>
        </w:rPr>
        <w:t xml:space="preserve">  Постановление вступает в силу с момента подписания.</w:t>
      </w:r>
    </w:p>
    <w:p w:rsidR="00570906" w:rsidRDefault="00570906" w:rsidP="00570906">
      <w:pPr>
        <w:pStyle w:val="a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906" w:rsidRDefault="00570906" w:rsidP="005709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906" w:rsidRDefault="00570906" w:rsidP="005709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906" w:rsidRDefault="00570906" w:rsidP="005709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Глава Сятракасинского сельского поселения</w:t>
      </w:r>
    </w:p>
    <w:p w:rsidR="00570906" w:rsidRPr="00570906" w:rsidRDefault="00570906" w:rsidP="005709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Моргаушского района Чувашской Республики                                     Н.Г.Иванова</w:t>
      </w:r>
    </w:p>
    <w:p w:rsidR="00570906" w:rsidRPr="00570906" w:rsidRDefault="00570906" w:rsidP="005709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906" w:rsidRPr="00570906" w:rsidRDefault="00570906" w:rsidP="005709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817C7" w:rsidRPr="00570906" w:rsidRDefault="005817C7" w:rsidP="00570906"/>
    <w:sectPr w:rsidR="005817C7" w:rsidRPr="00570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06113"/>
    <w:multiLevelType w:val="hybridMultilevel"/>
    <w:tmpl w:val="DB38948C"/>
    <w:lvl w:ilvl="0" w:tplc="C590AC7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0906"/>
    <w:rsid w:val="00570906"/>
    <w:rsid w:val="00581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7090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70906"/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5709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syatra</dc:creator>
  <cp:keywords/>
  <dc:description/>
  <cp:lastModifiedBy>syatra</cp:lastModifiedBy>
  <cp:revision>3</cp:revision>
  <cp:lastPrinted>2018-04-04T11:55:00Z</cp:lastPrinted>
  <dcterms:created xsi:type="dcterms:W3CDTF">2018-04-04T11:51:00Z</dcterms:created>
  <dcterms:modified xsi:type="dcterms:W3CDTF">2018-04-04T11:56:00Z</dcterms:modified>
</cp:coreProperties>
</file>