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480" w:type="dxa"/>
        <w:tblLook w:val="0000" w:firstRow="0" w:lastRow="0" w:firstColumn="0" w:lastColumn="0" w:noHBand="0" w:noVBand="0"/>
      </w:tblPr>
      <w:tblGrid>
        <w:gridCol w:w="4003"/>
        <w:gridCol w:w="1421"/>
        <w:gridCol w:w="4056"/>
      </w:tblGrid>
      <w:tr w:rsidR="0033396F" w:rsidRPr="008E492C" w:rsidTr="0033396F">
        <w:trPr>
          <w:cantSplit/>
          <w:trHeight w:val="47"/>
        </w:trPr>
        <w:tc>
          <w:tcPr>
            <w:tcW w:w="4003" w:type="dxa"/>
          </w:tcPr>
          <w:p w:rsidR="0033396F" w:rsidRPr="008E492C" w:rsidRDefault="0033396F" w:rsidP="0033396F">
            <w:pPr>
              <w:pStyle w:val="ab"/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:rsidR="0033396F" w:rsidRPr="008E492C" w:rsidRDefault="0033396F" w:rsidP="0033396F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33396F" w:rsidRPr="008E492C" w:rsidRDefault="0033396F" w:rsidP="0033396F"/>
          <w:p w:rsidR="0033396F" w:rsidRPr="008E492C" w:rsidRDefault="0033396F" w:rsidP="0033396F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ÇĔМĚРЛЕ РАЙОНĚ</w:t>
            </w:r>
          </w:p>
        </w:tc>
        <w:tc>
          <w:tcPr>
            <w:tcW w:w="1421" w:type="dxa"/>
            <w:vMerge w:val="restart"/>
          </w:tcPr>
          <w:p w:rsidR="0033396F" w:rsidRPr="008E492C" w:rsidRDefault="0033396F" w:rsidP="0033396F">
            <w:pPr>
              <w:jc w:val="center"/>
            </w:pPr>
            <w:r w:rsidRPr="008E492C">
              <w:rPr>
                <w:noProof/>
              </w:rPr>
              <w:drawing>
                <wp:inline distT="0" distB="0" distL="0" distR="0" wp14:anchorId="64854A2D" wp14:editId="687B9802">
                  <wp:extent cx="73152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33396F" w:rsidRPr="008E492C" w:rsidRDefault="0033396F" w:rsidP="0033396F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33396F" w:rsidRPr="008E492C" w:rsidRDefault="0033396F" w:rsidP="0033396F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33396F" w:rsidRPr="008E492C" w:rsidRDefault="0033396F" w:rsidP="0033396F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33396F" w:rsidRPr="008E492C" w:rsidRDefault="0033396F" w:rsidP="0033396F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</w:rPr>
              <w:t>ШУМЕРЛИНСКИЙ</w:t>
            </w:r>
            <w:r w:rsidRPr="008E492C">
              <w:rPr>
                <w:rStyle w:val="ac"/>
                <w:rFonts w:ascii="Times New Roman" w:hAnsi="Times New Roman"/>
                <w:noProof/>
                <w:color w:val="000000"/>
              </w:rPr>
              <w:t xml:space="preserve"> </w:t>
            </w: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</w:t>
            </w:r>
          </w:p>
          <w:p w:rsidR="0033396F" w:rsidRPr="008E492C" w:rsidRDefault="0033396F" w:rsidP="0033396F">
            <w:pPr>
              <w:pStyle w:val="ab"/>
              <w:spacing w:line="192" w:lineRule="auto"/>
              <w:jc w:val="center"/>
            </w:pPr>
          </w:p>
        </w:tc>
      </w:tr>
      <w:tr w:rsidR="0033396F" w:rsidRPr="008E492C" w:rsidTr="0033396F">
        <w:trPr>
          <w:cantSplit/>
          <w:trHeight w:val="846"/>
        </w:trPr>
        <w:tc>
          <w:tcPr>
            <w:tcW w:w="4003" w:type="dxa"/>
          </w:tcPr>
          <w:p w:rsidR="0033396F" w:rsidRPr="008E492C" w:rsidRDefault="0033396F" w:rsidP="0033396F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МАКАРИН ЯЛ </w:t>
            </w:r>
          </w:p>
          <w:p w:rsidR="0033396F" w:rsidRPr="008E492C" w:rsidRDefault="0033396F" w:rsidP="0033396F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ПОСЕЛЕНИЙĚН </w:t>
            </w:r>
          </w:p>
          <w:p w:rsidR="0033396F" w:rsidRPr="008E492C" w:rsidRDefault="0033396F" w:rsidP="0033396F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 w:rsidRPr="008E492C">
              <w:rPr>
                <w:rStyle w:val="ac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33396F" w:rsidRPr="008E492C" w:rsidRDefault="0033396F" w:rsidP="0033396F">
            <w:pPr>
              <w:pStyle w:val="ab"/>
              <w:tabs>
                <w:tab w:val="left" w:pos="4285"/>
              </w:tabs>
              <w:spacing w:line="192" w:lineRule="auto"/>
              <w:rPr>
                <w:rStyle w:val="ac"/>
                <w:rFonts w:ascii="Times New Roman" w:hAnsi="Times New Roman"/>
                <w:noProof/>
                <w:color w:val="000000"/>
              </w:rPr>
            </w:pPr>
          </w:p>
          <w:p w:rsidR="0033396F" w:rsidRPr="008E492C" w:rsidRDefault="0033396F" w:rsidP="0033396F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</w:rPr>
            </w:pPr>
            <w:r w:rsidRPr="008E492C">
              <w:rPr>
                <w:rStyle w:val="ac"/>
                <w:rFonts w:ascii="Times New Roman" w:hAnsi="Times New Roman"/>
                <w:noProof/>
                <w:color w:val="000000"/>
              </w:rPr>
              <w:t>ХУШУ</w:t>
            </w:r>
          </w:p>
          <w:p w:rsidR="0033396F" w:rsidRPr="008E492C" w:rsidRDefault="0033396F" w:rsidP="0033396F"/>
          <w:p w:rsidR="0033396F" w:rsidRPr="008E492C" w:rsidRDefault="0033396F" w:rsidP="0033396F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24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август 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 2018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bookmarkStart w:id="0" w:name="_GoBack"/>
            <w:bookmarkEnd w:id="0"/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</w:p>
          <w:p w:rsidR="0033396F" w:rsidRPr="008E492C" w:rsidRDefault="0033396F" w:rsidP="0033396F">
            <w:pPr>
              <w:jc w:val="center"/>
              <w:rPr>
                <w:noProof/>
                <w:color w:val="000000"/>
              </w:rPr>
            </w:pPr>
            <w:r w:rsidRPr="008E492C">
              <w:rPr>
                <w:noProof/>
                <w:color w:val="000000"/>
              </w:rPr>
              <w:t xml:space="preserve">Тури Макарин ялě </w:t>
            </w:r>
          </w:p>
        </w:tc>
        <w:tc>
          <w:tcPr>
            <w:tcW w:w="1421" w:type="dxa"/>
            <w:vMerge/>
          </w:tcPr>
          <w:p w:rsidR="0033396F" w:rsidRPr="008E492C" w:rsidRDefault="0033396F" w:rsidP="0033396F">
            <w:pPr>
              <w:jc w:val="center"/>
            </w:pPr>
          </w:p>
        </w:tc>
        <w:tc>
          <w:tcPr>
            <w:tcW w:w="4056" w:type="dxa"/>
          </w:tcPr>
          <w:p w:rsidR="0033396F" w:rsidRPr="008E492C" w:rsidRDefault="0033396F" w:rsidP="0033396F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3396F" w:rsidRPr="008E492C" w:rsidRDefault="0033396F" w:rsidP="0033396F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МАГАРИНСКОГО СЕЛЬСКОГО  ПОСЕЛЕНИЯ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33396F" w:rsidRPr="008E492C" w:rsidRDefault="0033396F" w:rsidP="0033396F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</w:rPr>
            </w:pPr>
          </w:p>
          <w:p w:rsidR="0033396F" w:rsidRPr="008E492C" w:rsidRDefault="0033396F" w:rsidP="0033396F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</w:rPr>
            </w:pPr>
            <w:r w:rsidRPr="008E492C">
              <w:rPr>
                <w:rStyle w:val="ac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33396F" w:rsidRPr="008E492C" w:rsidRDefault="0033396F" w:rsidP="0033396F"/>
          <w:p w:rsidR="0033396F" w:rsidRPr="008E492C" w:rsidRDefault="0033396F" w:rsidP="0033396F">
            <w:pPr>
              <w:pStyle w:val="ab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24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августа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 2018  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47</w:t>
            </w:r>
          </w:p>
          <w:p w:rsidR="0033396F" w:rsidRPr="008E492C" w:rsidRDefault="0033396F" w:rsidP="0033396F">
            <w:pPr>
              <w:ind w:left="348"/>
              <w:jc w:val="center"/>
              <w:rPr>
                <w:noProof/>
              </w:rPr>
            </w:pPr>
            <w:r w:rsidRPr="008E492C">
              <w:rPr>
                <w:noProof/>
              </w:rPr>
              <w:t>деревня Верхний Магарин</w:t>
            </w:r>
          </w:p>
          <w:p w:rsidR="0033396F" w:rsidRPr="008E492C" w:rsidRDefault="0033396F" w:rsidP="0033396F">
            <w:pPr>
              <w:ind w:left="348"/>
              <w:jc w:val="center"/>
              <w:rPr>
                <w:noProof/>
              </w:rPr>
            </w:pPr>
          </w:p>
          <w:p w:rsidR="0033396F" w:rsidRPr="008E492C" w:rsidRDefault="0033396F" w:rsidP="0033396F">
            <w:pPr>
              <w:ind w:left="348"/>
              <w:jc w:val="center"/>
              <w:rPr>
                <w:noProof/>
                <w:color w:val="000000"/>
              </w:rPr>
            </w:pPr>
            <w:r w:rsidRPr="008E492C">
              <w:rPr>
                <w:noProof/>
                <w:color w:val="000000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" w:tblpY="-3985"/>
        <w:tblW w:w="748" w:type="dxa"/>
        <w:tblLook w:val="0000" w:firstRow="0" w:lastRow="0" w:firstColumn="0" w:lastColumn="0" w:noHBand="0" w:noVBand="0"/>
      </w:tblPr>
      <w:tblGrid>
        <w:gridCol w:w="262"/>
        <w:gridCol w:w="222"/>
        <w:gridCol w:w="264"/>
      </w:tblGrid>
      <w:tr w:rsidR="0033396F" w:rsidRPr="008E492C" w:rsidTr="0033396F">
        <w:trPr>
          <w:cantSplit/>
          <w:trHeight w:val="20"/>
        </w:trPr>
        <w:tc>
          <w:tcPr>
            <w:tcW w:w="262" w:type="dxa"/>
          </w:tcPr>
          <w:p w:rsidR="0033396F" w:rsidRPr="008E492C" w:rsidRDefault="0033396F" w:rsidP="0033396F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 w:val="restart"/>
          </w:tcPr>
          <w:p w:rsidR="0033396F" w:rsidRPr="008E492C" w:rsidRDefault="0033396F" w:rsidP="0033396F">
            <w:pPr>
              <w:jc w:val="center"/>
            </w:pPr>
          </w:p>
        </w:tc>
        <w:tc>
          <w:tcPr>
            <w:tcW w:w="264" w:type="dxa"/>
          </w:tcPr>
          <w:p w:rsidR="0033396F" w:rsidRPr="008E492C" w:rsidRDefault="0033396F" w:rsidP="0033396F">
            <w:pPr>
              <w:pStyle w:val="ab"/>
              <w:spacing w:line="192" w:lineRule="auto"/>
              <w:jc w:val="center"/>
            </w:pPr>
          </w:p>
        </w:tc>
      </w:tr>
      <w:tr w:rsidR="0033396F" w:rsidRPr="008E492C" w:rsidTr="0033396F">
        <w:trPr>
          <w:cantSplit/>
          <w:trHeight w:val="361"/>
        </w:trPr>
        <w:tc>
          <w:tcPr>
            <w:tcW w:w="262" w:type="dxa"/>
          </w:tcPr>
          <w:p w:rsidR="0033396F" w:rsidRPr="008E492C" w:rsidRDefault="0033396F" w:rsidP="0033396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2" w:type="dxa"/>
            <w:vMerge/>
          </w:tcPr>
          <w:p w:rsidR="0033396F" w:rsidRPr="008E492C" w:rsidRDefault="0033396F" w:rsidP="0033396F">
            <w:pPr>
              <w:jc w:val="center"/>
            </w:pPr>
          </w:p>
        </w:tc>
        <w:tc>
          <w:tcPr>
            <w:tcW w:w="264" w:type="dxa"/>
          </w:tcPr>
          <w:p w:rsidR="0033396F" w:rsidRPr="008E492C" w:rsidRDefault="0033396F" w:rsidP="0033396F">
            <w:pPr>
              <w:ind w:left="348"/>
              <w:jc w:val="center"/>
              <w:rPr>
                <w:noProof/>
                <w:color w:val="000000"/>
              </w:rPr>
            </w:pPr>
          </w:p>
        </w:tc>
      </w:tr>
    </w:tbl>
    <w:p w:rsidR="0033396F" w:rsidRDefault="0033396F" w:rsidP="0033396F">
      <w:pPr>
        <w:shd w:val="clear" w:color="auto" w:fill="FFFFFF"/>
        <w:tabs>
          <w:tab w:val="left" w:pos="7210"/>
          <w:tab w:val="left" w:pos="8741"/>
        </w:tabs>
        <w:spacing w:before="10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777A4E">
        <w:rPr>
          <w:rFonts w:ascii="Times New Roman" w:hAnsi="Times New Roman" w:cs="Times New Roman"/>
          <w:b w:val="0"/>
          <w:sz w:val="24"/>
          <w:szCs w:val="24"/>
        </w:rPr>
        <w:t>Магаринского</w:t>
      </w:r>
      <w:proofErr w:type="spellEnd"/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proofErr w:type="spellStart"/>
      <w:r w:rsidR="00777A4E">
        <w:rPr>
          <w:b w:val="0"/>
          <w:bCs w:val="0"/>
        </w:rPr>
        <w:t>Магаринского</w:t>
      </w:r>
      <w:proofErr w:type="spellEnd"/>
      <w:r w:rsidR="00777A4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r w:rsidR="00005B53">
        <w:rPr>
          <w:b w:val="0"/>
          <w:bCs w:val="0"/>
        </w:rPr>
        <w:t xml:space="preserve"> </w:t>
      </w:r>
      <w:proofErr w:type="spellStart"/>
      <w:r w:rsidR="00005B53">
        <w:rPr>
          <w:b w:val="0"/>
          <w:bCs w:val="0"/>
        </w:rPr>
        <w:t>Шумерлинского</w:t>
      </w:r>
      <w:proofErr w:type="spellEnd"/>
      <w:r w:rsidR="00005B53">
        <w:rPr>
          <w:b w:val="0"/>
          <w:bCs w:val="0"/>
        </w:rPr>
        <w:t xml:space="preserve">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A4AD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A4AD4">
        <w:rPr>
          <w:rFonts w:ascii="Times New Roman" w:hAnsi="Times New Roman" w:cs="Times New Roman"/>
          <w:sz w:val="24"/>
          <w:szCs w:val="24"/>
        </w:rPr>
        <w:t xml:space="preserve"> района, начиная с составления, утверждения и ведения бюджетной сметы администрации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4AD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A4AD4">
        <w:rPr>
          <w:rFonts w:ascii="Times New Roman" w:hAnsi="Times New Roman" w:cs="Times New Roman"/>
          <w:sz w:val="24"/>
          <w:szCs w:val="24"/>
        </w:rPr>
        <w:t xml:space="preserve">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777A4E" w:rsidP="00D236FC">
      <w:pPr>
        <w:pStyle w:val="a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Магаринского</w:t>
      </w:r>
      <w:proofErr w:type="spellEnd"/>
      <w:r w:rsidR="00B96126">
        <w:rPr>
          <w:b w:val="0"/>
          <w:bCs w:val="0"/>
        </w:rPr>
        <w:t xml:space="preserve"> 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  </w:t>
      </w:r>
      <w:r w:rsidR="00777A4E">
        <w:rPr>
          <w:b w:val="0"/>
          <w:bCs w:val="0"/>
        </w:rPr>
        <w:t>Л.Д. Егорова</w:t>
      </w:r>
      <w:r w:rsidR="00D236FC" w:rsidRPr="005024EE">
        <w:rPr>
          <w:b w:val="0"/>
          <w:bCs w:val="0"/>
        </w:rPr>
        <w:t xml:space="preserve">                                       </w:t>
      </w:r>
      <w:r w:rsidR="000A1F13">
        <w:rPr>
          <w:b w:val="0"/>
          <w:bCs w:val="0"/>
        </w:rPr>
        <w:t xml:space="preserve">      </w:t>
      </w:r>
      <w:r w:rsidR="00D236FC" w:rsidRPr="005024EE">
        <w:rPr>
          <w:b w:val="0"/>
          <w:bCs w:val="0"/>
        </w:rPr>
        <w:t xml:space="preserve">  </w:t>
      </w:r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33396F" w:rsidRDefault="0033396F" w:rsidP="007E6099">
      <w:pPr>
        <w:pStyle w:val="a7"/>
        <w:jc w:val="right"/>
        <w:rPr>
          <w:b w:val="0"/>
          <w:bCs w:val="0"/>
        </w:rPr>
      </w:pPr>
    </w:p>
    <w:p w:rsidR="0033396F" w:rsidRDefault="0033396F" w:rsidP="007E6099">
      <w:pPr>
        <w:pStyle w:val="a7"/>
        <w:jc w:val="right"/>
        <w:rPr>
          <w:b w:val="0"/>
          <w:bCs w:val="0"/>
        </w:rPr>
      </w:pPr>
    </w:p>
    <w:p w:rsidR="0033396F" w:rsidRDefault="0033396F" w:rsidP="007E6099">
      <w:pPr>
        <w:pStyle w:val="a7"/>
        <w:jc w:val="right"/>
        <w:rPr>
          <w:b w:val="0"/>
          <w:bCs w:val="0"/>
        </w:rPr>
      </w:pPr>
    </w:p>
    <w:p w:rsidR="0033396F" w:rsidRDefault="0033396F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proofErr w:type="spellStart"/>
      <w:r w:rsidR="00777A4E">
        <w:rPr>
          <w:b w:val="0"/>
        </w:rPr>
        <w:t>Магаринского</w:t>
      </w:r>
      <w:proofErr w:type="spellEnd"/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3396F">
        <w:rPr>
          <w:rFonts w:ascii="Times New Roman" w:hAnsi="Times New Roman" w:cs="Times New Roman"/>
          <w:sz w:val="24"/>
          <w:szCs w:val="24"/>
        </w:rPr>
        <w:t>24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33396F">
        <w:rPr>
          <w:rFonts w:ascii="Times New Roman" w:hAnsi="Times New Roman" w:cs="Times New Roman"/>
          <w:sz w:val="24"/>
          <w:szCs w:val="24"/>
        </w:rPr>
        <w:t>08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396F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2" w:name="P60"/>
      <w:bookmarkEnd w:id="2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lastRenderedPageBreak/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7"/>
      <w:bookmarkEnd w:id="8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777A4E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D4221">
        <w:rPr>
          <w:rFonts w:ascii="Times New Roman" w:hAnsi="Times New Roman" w:cs="Times New Roman"/>
          <w:sz w:val="24"/>
          <w:szCs w:val="24"/>
        </w:rPr>
        <w:t xml:space="preserve">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127"/>
      <w:bookmarkEnd w:id="9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0"/>
      <w:bookmarkEnd w:id="10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1"/>
      <w:bookmarkEnd w:id="11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2"/>
      <w:bookmarkEnd w:id="12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753"/>
      <w:bookmarkEnd w:id="13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777A4E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D4221">
        <w:rPr>
          <w:rFonts w:ascii="Times New Roman" w:hAnsi="Times New Roman" w:cs="Times New Roman"/>
          <w:sz w:val="24"/>
          <w:szCs w:val="24"/>
        </w:rPr>
        <w:t xml:space="preserve">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66B74"/>
    <w:rsid w:val="00170616"/>
    <w:rsid w:val="00182139"/>
    <w:rsid w:val="00194FBB"/>
    <w:rsid w:val="001A3B7A"/>
    <w:rsid w:val="001B2626"/>
    <w:rsid w:val="001C62C8"/>
    <w:rsid w:val="001D0F4E"/>
    <w:rsid w:val="001D4221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3396F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77A4E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A04394"/>
    <w:rsid w:val="00A10FDA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5488A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66B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166B74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66B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166B74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C9CD-0476-4F91-998D-B76C814E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1</cp:lastModifiedBy>
  <cp:revision>5</cp:revision>
  <cp:lastPrinted>2018-08-23T06:59:00Z</cp:lastPrinted>
  <dcterms:created xsi:type="dcterms:W3CDTF">2018-08-23T06:58:00Z</dcterms:created>
  <dcterms:modified xsi:type="dcterms:W3CDTF">2018-08-27T10:33:00Z</dcterms:modified>
</cp:coreProperties>
</file>