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4" w:type="dxa"/>
        <w:tblLook w:val="0000" w:firstRow="0" w:lastRow="0" w:firstColumn="0" w:lastColumn="0" w:noHBand="0" w:noVBand="0"/>
      </w:tblPr>
      <w:tblGrid>
        <w:gridCol w:w="4003"/>
        <w:gridCol w:w="1421"/>
        <w:gridCol w:w="4056"/>
      </w:tblGrid>
      <w:tr w:rsidR="00FE668B" w:rsidRPr="008E492C" w:rsidTr="00FE668B">
        <w:trPr>
          <w:cantSplit/>
          <w:trHeight w:val="47"/>
        </w:trPr>
        <w:tc>
          <w:tcPr>
            <w:tcW w:w="4003" w:type="dxa"/>
          </w:tcPr>
          <w:p w:rsidR="00FE668B" w:rsidRPr="008E492C" w:rsidRDefault="00FE668B" w:rsidP="00FE668B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:rsidR="00FE668B" w:rsidRPr="008E492C" w:rsidRDefault="00FE668B" w:rsidP="00FE668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FE668B" w:rsidRPr="008E492C" w:rsidRDefault="00FE668B" w:rsidP="00FE668B"/>
          <w:p w:rsidR="00FE668B" w:rsidRPr="008E492C" w:rsidRDefault="00FE668B" w:rsidP="00FE668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ÇĔМĚРЛЕ РАЙОНĚ</w:t>
            </w:r>
          </w:p>
        </w:tc>
        <w:tc>
          <w:tcPr>
            <w:tcW w:w="1421" w:type="dxa"/>
            <w:vMerge w:val="restart"/>
          </w:tcPr>
          <w:p w:rsidR="00FE668B" w:rsidRPr="008E492C" w:rsidRDefault="00FE668B" w:rsidP="00FE668B">
            <w:pPr>
              <w:jc w:val="center"/>
            </w:pPr>
            <w:r w:rsidRPr="008E492C">
              <w:rPr>
                <w:noProof/>
              </w:rPr>
              <w:drawing>
                <wp:inline distT="0" distB="0" distL="0" distR="0" wp14:anchorId="16FF0E97" wp14:editId="51DF6AEE">
                  <wp:extent cx="73152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</w:rPr>
              <w:t>ШУМЕРЛИНСКИЙ</w:t>
            </w:r>
            <w:r w:rsidRPr="008E492C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</w:t>
            </w:r>
          </w:p>
          <w:p w:rsidR="00FE668B" w:rsidRPr="008E492C" w:rsidRDefault="00FE668B" w:rsidP="00FE668B">
            <w:pPr>
              <w:pStyle w:val="a3"/>
              <w:spacing w:line="192" w:lineRule="auto"/>
              <w:jc w:val="center"/>
            </w:pPr>
          </w:p>
        </w:tc>
      </w:tr>
      <w:tr w:rsidR="00FE668B" w:rsidRPr="008E492C" w:rsidTr="00FE668B">
        <w:trPr>
          <w:cantSplit/>
          <w:trHeight w:val="846"/>
        </w:trPr>
        <w:tc>
          <w:tcPr>
            <w:tcW w:w="4003" w:type="dxa"/>
          </w:tcPr>
          <w:p w:rsidR="00FE668B" w:rsidRPr="008E492C" w:rsidRDefault="00FE668B" w:rsidP="00FE668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МАКАРИН ЯЛ </w:t>
            </w:r>
          </w:p>
          <w:p w:rsidR="00FE668B" w:rsidRPr="008E492C" w:rsidRDefault="00FE668B" w:rsidP="00FE668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ПОСЕЛЕНИЙĚН </w:t>
            </w:r>
          </w:p>
          <w:p w:rsidR="00FE668B" w:rsidRPr="008E492C" w:rsidRDefault="00FE668B" w:rsidP="00FE668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8E492C">
              <w:rPr>
                <w:rStyle w:val="a4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FE668B" w:rsidRPr="008E492C" w:rsidRDefault="00FE668B" w:rsidP="00FE668B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/>
                <w:noProof/>
                <w:color w:val="000000"/>
              </w:rPr>
            </w:pPr>
          </w:p>
          <w:p w:rsidR="00FE668B" w:rsidRPr="008E492C" w:rsidRDefault="00FE668B" w:rsidP="00FE668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8E492C">
              <w:rPr>
                <w:rStyle w:val="a4"/>
                <w:rFonts w:ascii="Times New Roman" w:hAnsi="Times New Roman"/>
                <w:noProof/>
                <w:color w:val="000000"/>
              </w:rPr>
              <w:t>ХУШУ</w:t>
            </w:r>
          </w:p>
          <w:p w:rsidR="00FE668B" w:rsidRPr="008E492C" w:rsidRDefault="00FE668B" w:rsidP="00FE668B"/>
          <w:p w:rsidR="00FE668B" w:rsidRPr="008E492C" w:rsidRDefault="00FE668B" w:rsidP="00FE668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9F1706">
              <w:rPr>
                <w:rFonts w:ascii="Times New Roman" w:hAnsi="Times New Roman" w:cs="Times New Roman"/>
                <w:noProof/>
                <w:color w:val="000000"/>
              </w:rPr>
              <w:t>24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август 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2018  </w:t>
            </w:r>
            <w:r w:rsidR="009F1706">
              <w:rPr>
                <w:rFonts w:ascii="Times New Roman" w:hAnsi="Times New Roman" w:cs="Times New Roman"/>
                <w:noProof/>
                <w:color w:val="000000"/>
              </w:rPr>
              <w:t>46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</w:p>
          <w:p w:rsidR="00FE668B" w:rsidRPr="008E492C" w:rsidRDefault="00FE668B" w:rsidP="00FE668B">
            <w:pPr>
              <w:jc w:val="center"/>
              <w:rPr>
                <w:noProof/>
                <w:color w:val="000000"/>
              </w:rPr>
            </w:pPr>
            <w:r w:rsidRPr="008E492C">
              <w:rPr>
                <w:noProof/>
                <w:color w:val="000000"/>
              </w:rPr>
              <w:t xml:space="preserve">Тури Макарин ялě </w:t>
            </w:r>
          </w:p>
        </w:tc>
        <w:tc>
          <w:tcPr>
            <w:tcW w:w="1421" w:type="dxa"/>
            <w:vMerge/>
          </w:tcPr>
          <w:p w:rsidR="00FE668B" w:rsidRPr="008E492C" w:rsidRDefault="00FE668B" w:rsidP="00FE668B">
            <w:pPr>
              <w:jc w:val="center"/>
            </w:pPr>
          </w:p>
        </w:tc>
        <w:tc>
          <w:tcPr>
            <w:tcW w:w="4056" w:type="dxa"/>
          </w:tcPr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МАГАРИНСКОГО СЕЛЬСКОГО  ПОСЕЛЕНИЯ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</w:p>
          <w:p w:rsidR="00FE668B" w:rsidRPr="008E492C" w:rsidRDefault="00FE668B" w:rsidP="00FE668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</w:rPr>
            </w:pPr>
            <w:r w:rsidRPr="008E492C">
              <w:rPr>
                <w:rStyle w:val="a4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FE668B" w:rsidRPr="008E492C" w:rsidRDefault="00FE668B" w:rsidP="00FE668B"/>
          <w:p w:rsidR="00FE668B" w:rsidRPr="008E492C" w:rsidRDefault="00FE668B" w:rsidP="00FE668B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492C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9F1706">
              <w:rPr>
                <w:rFonts w:ascii="Times New Roman" w:hAnsi="Times New Roman" w:cs="Times New Roman"/>
                <w:noProof/>
                <w:color w:val="000000"/>
              </w:rPr>
              <w:t>24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августа</w:t>
            </w:r>
            <w:r w:rsidRPr="008E492C">
              <w:rPr>
                <w:rFonts w:ascii="Times New Roman" w:hAnsi="Times New Roman" w:cs="Times New Roman"/>
                <w:noProof/>
                <w:color w:val="000000"/>
              </w:rPr>
              <w:t xml:space="preserve"> 2018   № </w:t>
            </w:r>
            <w:r w:rsidR="009F1706">
              <w:rPr>
                <w:rFonts w:ascii="Times New Roman" w:hAnsi="Times New Roman" w:cs="Times New Roman"/>
                <w:noProof/>
                <w:color w:val="000000"/>
              </w:rPr>
              <w:t>46</w:t>
            </w:r>
          </w:p>
          <w:p w:rsidR="00FE668B" w:rsidRPr="008E492C" w:rsidRDefault="00FE668B" w:rsidP="00FE668B">
            <w:pPr>
              <w:ind w:left="348"/>
              <w:jc w:val="center"/>
              <w:rPr>
                <w:noProof/>
              </w:rPr>
            </w:pPr>
            <w:r w:rsidRPr="008E492C">
              <w:rPr>
                <w:noProof/>
              </w:rPr>
              <w:t>деревня Верхний Магарин</w:t>
            </w:r>
          </w:p>
          <w:p w:rsidR="00FE668B" w:rsidRPr="008E492C" w:rsidRDefault="00FE668B" w:rsidP="00FE668B">
            <w:pPr>
              <w:ind w:left="348"/>
              <w:jc w:val="center"/>
              <w:rPr>
                <w:noProof/>
              </w:rPr>
            </w:pPr>
          </w:p>
          <w:p w:rsidR="00FE668B" w:rsidRPr="008E492C" w:rsidRDefault="00FE668B" w:rsidP="00FE668B">
            <w:pPr>
              <w:ind w:left="348"/>
              <w:jc w:val="center"/>
              <w:rPr>
                <w:noProof/>
                <w:color w:val="000000"/>
              </w:rPr>
            </w:pPr>
            <w:r w:rsidRPr="008E492C">
              <w:rPr>
                <w:noProof/>
                <w:color w:val="000000"/>
              </w:rPr>
              <w:t xml:space="preserve"> </w:t>
            </w:r>
          </w:p>
        </w:tc>
      </w:tr>
    </w:tbl>
    <w:p w:rsidR="00F61279" w:rsidRDefault="00F6127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E6A" w:rsidRPr="001D4CC9" w:rsidRDefault="00CA3E6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Об</w:t>
      </w:r>
      <w:r w:rsidR="008613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CC9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955879">
        <w:rPr>
          <w:rFonts w:ascii="Times New Roman" w:hAnsi="Times New Roman" w:cs="Times New Roman"/>
          <w:sz w:val="24"/>
          <w:szCs w:val="24"/>
        </w:rPr>
        <w:t xml:space="preserve">   </w:t>
      </w:r>
      <w:r w:rsidRPr="001D4CC9">
        <w:rPr>
          <w:rFonts w:ascii="Times New Roman" w:hAnsi="Times New Roman" w:cs="Times New Roman"/>
          <w:sz w:val="24"/>
          <w:szCs w:val="24"/>
        </w:rPr>
        <w:t>Правил</w:t>
      </w:r>
      <w:r w:rsidR="008613E8">
        <w:rPr>
          <w:rFonts w:ascii="Times New Roman" w:hAnsi="Times New Roman" w:cs="Times New Roman"/>
          <w:sz w:val="24"/>
          <w:szCs w:val="24"/>
        </w:rPr>
        <w:t xml:space="preserve">    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C5211E" w:rsidRDefault="00CA3E6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613E8">
        <w:rPr>
          <w:rFonts w:ascii="Times New Roman" w:hAnsi="Times New Roman" w:cs="Times New Roman"/>
          <w:sz w:val="24"/>
          <w:szCs w:val="24"/>
        </w:rPr>
        <w:t xml:space="preserve">     </w:t>
      </w:r>
      <w:r w:rsidRPr="001D4CC9">
        <w:rPr>
          <w:rFonts w:ascii="Times New Roman" w:hAnsi="Times New Roman" w:cs="Times New Roman"/>
          <w:sz w:val="24"/>
          <w:szCs w:val="24"/>
        </w:rPr>
        <w:t xml:space="preserve">из </w:t>
      </w:r>
      <w:r w:rsidR="008613E8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CC9">
        <w:rPr>
          <w:rFonts w:ascii="Times New Roman" w:hAnsi="Times New Roman" w:cs="Times New Roman"/>
          <w:sz w:val="24"/>
          <w:szCs w:val="24"/>
        </w:rPr>
        <w:t>бюджета</w:t>
      </w:r>
      <w:r w:rsidR="008613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CA3E6A" w:rsidRPr="001D4CC9" w:rsidRDefault="00C5211E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613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6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E6A"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A3E6A"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5879" w:rsidRDefault="00980ACF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а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613E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C5211E">
        <w:rPr>
          <w:rFonts w:ascii="Times New Roman" w:hAnsi="Times New Roman" w:cs="Times New Roman"/>
          <w:sz w:val="24"/>
          <w:szCs w:val="24"/>
        </w:rPr>
        <w:t xml:space="preserve"> </w:t>
      </w:r>
      <w:r w:rsidR="008613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5211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831E0" w:rsidRDefault="00C5211E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D3EB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D3EB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D3EB4" w:rsidRDefault="00ED3EB4" w:rsidP="00ED3EB4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EB4" w:rsidRPr="001D4CC9" w:rsidRDefault="00ED3EB4" w:rsidP="00630AE0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6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ED3EB4" w:rsidRPr="001D4CC9" w:rsidRDefault="00ED3EB4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BCC" w:rsidRPr="001D4CC9" w:rsidRDefault="00E10BCC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831E0" w:rsidRPr="001D4CC9" w:rsidRDefault="009F170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F4A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831E0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0A7222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E71F4A">
        <w:rPr>
          <w:rFonts w:ascii="Times New Roman" w:hAnsi="Times New Roman" w:cs="Times New Roman"/>
          <w:sz w:val="24"/>
          <w:szCs w:val="24"/>
        </w:rPr>
        <w:t>1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9F170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F4A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D24EC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E71F4A">
        <w:rPr>
          <w:rFonts w:ascii="Times New Roman" w:hAnsi="Times New Roman" w:cs="Times New Roman"/>
          <w:sz w:val="24"/>
          <w:szCs w:val="24"/>
        </w:rPr>
        <w:t>2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9F170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E71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7B36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>для осуществления государственных полномочий Чувашской Республики по организации проведения на территории поселени</w:t>
      </w:r>
      <w:r w:rsidR="00E71F4A">
        <w:rPr>
          <w:rFonts w:ascii="Times New Roman" w:hAnsi="Times New Roman" w:cs="Times New Roman"/>
          <w:sz w:val="24"/>
          <w:szCs w:val="24"/>
        </w:rPr>
        <w:t>я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мероприятий по отлову и содержанию безнадзорных животных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15425">
        <w:rPr>
          <w:rFonts w:ascii="Times New Roman" w:hAnsi="Times New Roman" w:cs="Times New Roman"/>
          <w:sz w:val="24"/>
          <w:szCs w:val="24"/>
        </w:rPr>
        <w:t>3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9F170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20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831E0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E13FFB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15425">
        <w:rPr>
          <w:rFonts w:ascii="Times New Roman" w:hAnsi="Times New Roman" w:cs="Times New Roman"/>
          <w:sz w:val="24"/>
          <w:szCs w:val="24"/>
        </w:rPr>
        <w:t>4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927F57" w:rsidRPr="001D4CC9" w:rsidRDefault="00927F57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D15425">
        <w:rPr>
          <w:rFonts w:ascii="Times New Roman" w:hAnsi="Times New Roman" w:cs="Times New Roman"/>
          <w:sz w:val="24"/>
          <w:szCs w:val="24"/>
        </w:rPr>
        <w:t>н</w:t>
      </w:r>
      <w:r w:rsidRPr="001D4CC9">
        <w:rPr>
          <w:rFonts w:ascii="Times New Roman" w:hAnsi="Times New Roman" w:cs="Times New Roman"/>
          <w:sz w:val="24"/>
          <w:szCs w:val="24"/>
        </w:rPr>
        <w:t xml:space="preserve">а реализацию проектов развития общественной инфраструктуры, основанных на местных инициативах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5</w:t>
      </w:r>
      <w:r w:rsidRPr="001D4CC9">
        <w:rPr>
          <w:rFonts w:ascii="Times New Roman" w:hAnsi="Times New Roman" w:cs="Times New Roman"/>
          <w:sz w:val="24"/>
          <w:szCs w:val="24"/>
        </w:rPr>
        <w:t>);</w:t>
      </w:r>
    </w:p>
    <w:p w:rsidR="00C13929" w:rsidRPr="001D4CC9" w:rsidRDefault="00C1392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C759C" w:rsidRPr="001D4CC9">
        <w:rPr>
          <w:rFonts w:ascii="Times New Roman" w:hAnsi="Times New Roman" w:cs="Times New Roman"/>
          <w:sz w:val="24"/>
          <w:szCs w:val="24"/>
        </w:rPr>
        <w:t xml:space="preserve">на обеспечение развития и укрепление материально-технической базы домов культуры в населенных пунктах с числом жителей до 50 тысяч человек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6</w:t>
      </w:r>
      <w:r w:rsidR="00AC759C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D15425" w:rsidRDefault="002625E3" w:rsidP="00E71F4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дальнейшее  развитие многоуровневой системы профилактики правонарушений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7</w:t>
      </w:r>
      <w:r w:rsidRPr="001D4CC9">
        <w:rPr>
          <w:rFonts w:ascii="Times New Roman" w:hAnsi="Times New Roman" w:cs="Times New Roman"/>
          <w:sz w:val="24"/>
          <w:szCs w:val="24"/>
        </w:rPr>
        <w:t>);</w:t>
      </w:r>
      <w:r w:rsidR="00E71F4A" w:rsidRPr="00E7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4A" w:rsidRDefault="00E71F4A" w:rsidP="00E71F4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жилищных отношений" и состоящих на учете в качестве нуждающихся в жилых помещениях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C759C" w:rsidRPr="001D4CC9" w:rsidRDefault="00E71F4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(приложение № </w:t>
      </w:r>
      <w:r w:rsidR="00D154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31E0" w:rsidRPr="001D4CC9" w:rsidRDefault="00E2438D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1E0" w:rsidRPr="001D4C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и распространяется на правоотно</w:t>
      </w:r>
      <w:r w:rsidR="00E10BCC" w:rsidRPr="001D4CC9">
        <w:rPr>
          <w:rFonts w:ascii="Times New Roman" w:hAnsi="Times New Roman" w:cs="Times New Roman"/>
          <w:sz w:val="24"/>
          <w:szCs w:val="24"/>
        </w:rPr>
        <w:t>шения, возникшие с 1 января 2018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1279" w:rsidRDefault="00F61279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15425" w:rsidRDefault="00905F97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425" w:rsidRPr="001D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E0" w:rsidRPr="001D4CC9" w:rsidRDefault="00A831E0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0BCC" w:rsidRPr="001D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05F97">
        <w:rPr>
          <w:rFonts w:ascii="Times New Roman" w:hAnsi="Times New Roman" w:cs="Times New Roman"/>
          <w:sz w:val="24"/>
          <w:szCs w:val="24"/>
        </w:rPr>
        <w:t>Л.Д. Егорова</w:t>
      </w: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DE1" w:rsidRDefault="007A6DE1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70AF" w:rsidRDefault="00A831E0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</w:t>
      </w:r>
      <w:r w:rsidR="00E10BCC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570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A831E0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="00E10BCC"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A831E0" w:rsidRPr="001D4CC9" w:rsidRDefault="007A6DE1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706">
        <w:rPr>
          <w:rFonts w:ascii="Times New Roman" w:hAnsi="Times New Roman" w:cs="Times New Roman"/>
          <w:sz w:val="24"/>
          <w:szCs w:val="24"/>
        </w:rPr>
        <w:t>24.08.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1E0" w:rsidRPr="001D4CC9">
        <w:rPr>
          <w:rFonts w:ascii="Times New Roman" w:hAnsi="Times New Roman" w:cs="Times New Roman"/>
          <w:sz w:val="24"/>
          <w:szCs w:val="24"/>
        </w:rPr>
        <w:t>201</w:t>
      </w:r>
      <w:r w:rsidR="00E10BCC" w:rsidRPr="001D4CC9">
        <w:rPr>
          <w:rFonts w:ascii="Times New Roman" w:hAnsi="Times New Roman" w:cs="Times New Roman"/>
          <w:sz w:val="24"/>
          <w:szCs w:val="24"/>
        </w:rPr>
        <w:t>8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9F1706">
        <w:rPr>
          <w:rFonts w:ascii="Times New Roman" w:hAnsi="Times New Roman" w:cs="Times New Roman"/>
          <w:sz w:val="24"/>
          <w:szCs w:val="24"/>
        </w:rPr>
        <w:t>46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</w:p>
    <w:bookmarkStart w:id="1" w:name="P120"/>
    <w:bookmarkEnd w:id="1"/>
    <w:p w:rsidR="009D19E2" w:rsidRPr="009D19E2" w:rsidRDefault="009D19E2" w:rsidP="009D19E2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E2">
        <w:rPr>
          <w:b/>
        </w:rPr>
        <w:fldChar w:fldCharType="begin"/>
      </w:r>
      <w:r w:rsidRPr="009D19E2">
        <w:rPr>
          <w:b/>
        </w:rPr>
        <w:instrText xml:space="preserve"> HYPERLINK \l "P120" </w:instrText>
      </w:r>
      <w:r w:rsidRPr="009D19E2">
        <w:rPr>
          <w:b/>
        </w:rPr>
        <w:fldChar w:fldCharType="separate"/>
      </w:r>
      <w:r w:rsidRPr="009D19E2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D19E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831E0" w:rsidRPr="009D19E2" w:rsidRDefault="009D19E2" w:rsidP="009D19E2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E2">
        <w:rPr>
          <w:rFonts w:ascii="Times New Roman" w:hAnsi="Times New Roman" w:cs="Times New Roman"/>
          <w:b/>
          <w:sz w:val="24"/>
          <w:szCs w:val="24"/>
        </w:rPr>
        <w:t xml:space="preserve">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b/>
          <w:sz w:val="24"/>
          <w:szCs w:val="24"/>
        </w:rPr>
        <w:t>Магаринского</w:t>
      </w:r>
      <w:proofErr w:type="spellEnd"/>
      <w:r w:rsidRPr="009D19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proofErr w:type="spellStart"/>
      <w:r w:rsidRPr="009D19E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9D19E2">
        <w:rPr>
          <w:rFonts w:ascii="Times New Roman" w:hAnsi="Times New Roman" w:cs="Times New Roman"/>
          <w:b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</w:t>
      </w:r>
      <w:proofErr w:type="spellStart"/>
      <w:r w:rsidR="00905F97">
        <w:rPr>
          <w:rFonts w:ascii="Times New Roman" w:hAnsi="Times New Roman" w:cs="Times New Roman"/>
          <w:b/>
          <w:sz w:val="24"/>
          <w:szCs w:val="24"/>
        </w:rPr>
        <w:t>Магаринского</w:t>
      </w:r>
      <w:proofErr w:type="spellEnd"/>
      <w:r w:rsidRPr="009D19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19E2" w:rsidRDefault="009D19E2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Настоящие Правила регламентируют порядок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8755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64F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(далее - средства).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настоящих Правилах под осуществлением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 понимаются капитальный ремонт, ремонт и содержание автомобильных дорог общего пользования местного значения в границах населенных пунктов поселений и искусственных сооружений на них (далее - капитальный ремонт, ремонт и содержание автомобильных дорог), выполняемые в соответствии с </w:t>
      </w:r>
      <w:hyperlink r:id="rId7" w:history="1">
        <w:r w:rsidRPr="001D4CC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 от 16 ноября 2012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402 "Об утверждении Классификации работ по капитальному ремонту, ремонту и содержанию автомобильных дорог".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74F8" w:rsidRPr="001D4CC9" w:rsidRDefault="00A831E0" w:rsidP="000E2A7C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В соответствии с решением Собрания депутатов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64F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64F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период) (далее - решение о бюджете) главным распорядителем средств, направляемых в бюджеты сельских поселений на цели, указанные в </w:t>
      </w:r>
      <w:hyperlink w:anchor="P129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является </w:t>
      </w:r>
      <w:r w:rsidR="00064F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64F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74F8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0E2A7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указанные цели осуществляется за счет средств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75F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, предусмотренных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0E2A7C" w:rsidRPr="000E2A7C" w:rsidRDefault="000E2A7C" w:rsidP="000E2A7C">
      <w:pPr>
        <w:spacing w:line="238" w:lineRule="auto"/>
        <w:ind w:left="-142" w:firstLine="709"/>
        <w:jc w:val="both"/>
        <w:rPr>
          <w:bCs/>
          <w:sz w:val="24"/>
          <w:szCs w:val="24"/>
        </w:rPr>
      </w:pPr>
      <w:r w:rsidRPr="000E2A7C">
        <w:rPr>
          <w:bCs/>
          <w:sz w:val="24"/>
          <w:szCs w:val="24"/>
        </w:rPr>
        <w:t xml:space="preserve">2.2. </w:t>
      </w:r>
      <w:proofErr w:type="spellStart"/>
      <w:r w:rsidRPr="000E2A7C">
        <w:rPr>
          <w:bCs/>
          <w:sz w:val="24"/>
          <w:szCs w:val="24"/>
        </w:rPr>
        <w:t>Софинансирование</w:t>
      </w:r>
      <w:proofErr w:type="spellEnd"/>
      <w:r w:rsidRPr="000E2A7C">
        <w:rPr>
          <w:bCs/>
          <w:sz w:val="24"/>
          <w:szCs w:val="24"/>
        </w:rPr>
        <w:t xml:space="preserve"> указанных расходов за счет средств бюджета </w:t>
      </w:r>
      <w:proofErr w:type="spellStart"/>
      <w:r w:rsidR="00905F97">
        <w:rPr>
          <w:bCs/>
          <w:sz w:val="24"/>
          <w:szCs w:val="24"/>
        </w:rPr>
        <w:t>Магаринского</w:t>
      </w:r>
      <w:proofErr w:type="spellEnd"/>
      <w:r w:rsidRPr="000E2A7C">
        <w:rPr>
          <w:bCs/>
          <w:sz w:val="24"/>
          <w:szCs w:val="24"/>
        </w:rPr>
        <w:t xml:space="preserve"> сельского поселения </w:t>
      </w:r>
      <w:proofErr w:type="spellStart"/>
      <w:r w:rsidRPr="000E2A7C">
        <w:rPr>
          <w:bCs/>
          <w:sz w:val="24"/>
          <w:szCs w:val="24"/>
        </w:rPr>
        <w:t>Шумерлинского</w:t>
      </w:r>
      <w:proofErr w:type="spellEnd"/>
      <w:r w:rsidRPr="000E2A7C">
        <w:rPr>
          <w:bCs/>
          <w:sz w:val="24"/>
          <w:szCs w:val="24"/>
        </w:rPr>
        <w:t xml:space="preserve"> района осуществляет</w:t>
      </w:r>
      <w:r>
        <w:rPr>
          <w:bCs/>
          <w:sz w:val="24"/>
          <w:szCs w:val="24"/>
        </w:rPr>
        <w:t>ся в размерах, установленных в р</w:t>
      </w:r>
      <w:r w:rsidRPr="000E2A7C">
        <w:rPr>
          <w:bCs/>
          <w:sz w:val="24"/>
          <w:szCs w:val="24"/>
        </w:rPr>
        <w:t>ешении о бюджете</w:t>
      </w:r>
      <w:r>
        <w:rPr>
          <w:bCs/>
          <w:sz w:val="24"/>
          <w:szCs w:val="24"/>
        </w:rPr>
        <w:t>.</w:t>
      </w:r>
      <w:r w:rsidRPr="000E2A7C">
        <w:rPr>
          <w:bCs/>
          <w:sz w:val="24"/>
          <w:szCs w:val="24"/>
        </w:rPr>
        <w:t xml:space="preserve"> </w:t>
      </w:r>
    </w:p>
    <w:p w:rsidR="000E2A7C" w:rsidRPr="000E2A7C" w:rsidRDefault="000E2A7C" w:rsidP="000E2A7C">
      <w:pPr>
        <w:spacing w:line="238" w:lineRule="auto"/>
        <w:ind w:left="-142" w:firstLine="709"/>
        <w:jc w:val="both"/>
        <w:rPr>
          <w:bCs/>
          <w:sz w:val="24"/>
          <w:szCs w:val="24"/>
        </w:rPr>
      </w:pPr>
      <w:r w:rsidRPr="000E2A7C">
        <w:rPr>
          <w:bCs/>
          <w:sz w:val="24"/>
          <w:szCs w:val="24"/>
        </w:rPr>
        <w:t xml:space="preserve">2.3. Органы местного самоуправления </w:t>
      </w:r>
      <w:proofErr w:type="spellStart"/>
      <w:r w:rsidR="00905F97">
        <w:rPr>
          <w:bCs/>
          <w:sz w:val="24"/>
          <w:szCs w:val="24"/>
        </w:rPr>
        <w:t>Магаринского</w:t>
      </w:r>
      <w:proofErr w:type="spellEnd"/>
      <w:r w:rsidRPr="000E2A7C">
        <w:rPr>
          <w:bCs/>
          <w:sz w:val="24"/>
          <w:szCs w:val="24"/>
        </w:rPr>
        <w:t xml:space="preserve"> сельского поселения </w:t>
      </w:r>
      <w:proofErr w:type="spellStart"/>
      <w:r w:rsidRPr="000E2A7C">
        <w:rPr>
          <w:bCs/>
          <w:sz w:val="24"/>
          <w:szCs w:val="24"/>
        </w:rPr>
        <w:t>Шумерлинского</w:t>
      </w:r>
      <w:proofErr w:type="spellEnd"/>
      <w:r w:rsidRPr="000E2A7C">
        <w:rPr>
          <w:bCs/>
          <w:sz w:val="24"/>
          <w:szCs w:val="24"/>
        </w:rPr>
        <w:t xml:space="preserve"> района в соответствии с законодательством Российской Федерации и законодательством Чувашской Республики несут ответственность за нецелевое использование средств и недостоверность предоставленных сведений.</w:t>
      </w:r>
    </w:p>
    <w:p w:rsidR="000E2A7C" w:rsidRPr="000E2A7C" w:rsidRDefault="000E2A7C" w:rsidP="000E2A7C">
      <w:pPr>
        <w:spacing w:line="233" w:lineRule="auto"/>
        <w:ind w:left="-142" w:firstLine="709"/>
        <w:jc w:val="both"/>
        <w:rPr>
          <w:sz w:val="24"/>
          <w:szCs w:val="24"/>
        </w:rPr>
      </w:pPr>
      <w:r w:rsidRPr="000E2A7C">
        <w:rPr>
          <w:bCs/>
          <w:color w:val="000000"/>
          <w:sz w:val="24"/>
          <w:szCs w:val="24"/>
        </w:rPr>
        <w:t xml:space="preserve">2.4. </w:t>
      </w:r>
      <w:r w:rsidRPr="000E2A7C">
        <w:rPr>
          <w:sz w:val="24"/>
          <w:szCs w:val="24"/>
        </w:rPr>
        <w:t xml:space="preserve">Не использованные по состоянию на 1 января </w:t>
      </w:r>
      <w:r>
        <w:rPr>
          <w:sz w:val="24"/>
          <w:szCs w:val="24"/>
        </w:rPr>
        <w:t>текущего</w:t>
      </w:r>
      <w:r w:rsidRPr="000E2A7C">
        <w:rPr>
          <w:sz w:val="24"/>
          <w:szCs w:val="24"/>
        </w:rPr>
        <w:t xml:space="preserve"> финансового года остатки средств, предоставленных из республиканского бюджета Чувашской Республики бюджету </w:t>
      </w:r>
      <w:proofErr w:type="spellStart"/>
      <w:r w:rsidRPr="000E2A7C">
        <w:rPr>
          <w:sz w:val="24"/>
          <w:szCs w:val="24"/>
        </w:rPr>
        <w:t>Шумерлинского</w:t>
      </w:r>
      <w:proofErr w:type="spellEnd"/>
      <w:r w:rsidRPr="000E2A7C">
        <w:rPr>
          <w:sz w:val="24"/>
          <w:szCs w:val="24"/>
        </w:rPr>
        <w:t xml:space="preserve"> района и переданных в бюджет </w:t>
      </w:r>
      <w:proofErr w:type="spellStart"/>
      <w:r w:rsidR="00905F97">
        <w:rPr>
          <w:sz w:val="24"/>
          <w:szCs w:val="24"/>
        </w:rPr>
        <w:t>Магаринского</w:t>
      </w:r>
      <w:proofErr w:type="spellEnd"/>
      <w:r w:rsidRPr="000E2A7C">
        <w:rPr>
          <w:sz w:val="24"/>
          <w:szCs w:val="24"/>
        </w:rPr>
        <w:t xml:space="preserve"> сельского поселения </w:t>
      </w:r>
      <w:proofErr w:type="spellStart"/>
      <w:r w:rsidRPr="000E2A7C">
        <w:rPr>
          <w:sz w:val="24"/>
          <w:szCs w:val="24"/>
        </w:rPr>
        <w:t>Шумерлинского</w:t>
      </w:r>
      <w:proofErr w:type="spellEnd"/>
      <w:r w:rsidRPr="000E2A7C">
        <w:rPr>
          <w:sz w:val="24"/>
          <w:szCs w:val="24"/>
        </w:rPr>
        <w:t xml:space="preserve"> района, подлежат возврату в бюджет </w:t>
      </w:r>
      <w:proofErr w:type="spellStart"/>
      <w:r w:rsidRPr="000E2A7C">
        <w:rPr>
          <w:sz w:val="24"/>
          <w:szCs w:val="24"/>
        </w:rPr>
        <w:t>Шумерлинского</w:t>
      </w:r>
      <w:proofErr w:type="spellEnd"/>
      <w:r w:rsidRPr="000E2A7C">
        <w:rPr>
          <w:sz w:val="24"/>
          <w:szCs w:val="24"/>
        </w:rPr>
        <w:t xml:space="preserve"> района в течение первых 15 рабочих дней </w:t>
      </w:r>
      <w:r>
        <w:rPr>
          <w:sz w:val="24"/>
          <w:szCs w:val="24"/>
        </w:rPr>
        <w:t>текущего</w:t>
      </w:r>
      <w:r w:rsidRPr="000E2A7C">
        <w:rPr>
          <w:sz w:val="24"/>
          <w:szCs w:val="24"/>
        </w:rPr>
        <w:t xml:space="preserve"> финансового года. </w:t>
      </w:r>
    </w:p>
    <w:p w:rsidR="000E2A7C" w:rsidRDefault="000E2A7C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7CC3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средств условий, установленных при предоставлении средств, обеспечивается администраци</w:t>
      </w:r>
      <w:r w:rsidR="000E2A7C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E2A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7CC3" w:rsidRPr="001D4CC9">
        <w:rPr>
          <w:rFonts w:ascii="Times New Roman" w:hAnsi="Times New Roman" w:cs="Times New Roman"/>
          <w:sz w:val="24"/>
          <w:szCs w:val="24"/>
        </w:rPr>
        <w:t>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3.2. В случае нецелевого использования средств соответствующие средства подлежат возврату в бюджет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E2A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для последующей передачи в бюджет </w:t>
      </w:r>
      <w:proofErr w:type="spellStart"/>
      <w:r w:rsidR="000E2A7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E2A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и законодательством Чувашской Республики</w:t>
      </w:r>
      <w:r w:rsidR="009C7CC3" w:rsidRPr="001D4CC9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205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FE668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1624F" w:rsidRPr="001D4CC9" w:rsidRDefault="00C06205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570AF" w:rsidRDefault="0051624F" w:rsidP="000570A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0570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51624F" w:rsidP="0051624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P159"/>
    <w:bookmarkStart w:id="4" w:name="P234"/>
    <w:bookmarkEnd w:id="3"/>
    <w:bookmarkEnd w:id="4"/>
    <w:p w:rsidR="00C06205" w:rsidRDefault="00C06205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"P234" </w:instrText>
      </w:r>
      <w:r>
        <w:fldChar w:fldCharType="separate"/>
      </w:r>
      <w:r w:rsidRPr="001D4CC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31E0" w:rsidRPr="001D4CC9" w:rsidRDefault="00C06205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8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службе", </w:t>
      </w:r>
      <w:hyperlink r:id="rId9" w:history="1">
        <w:r w:rsidRPr="001D4CC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апреля 2006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258 "О субвенциях на осуществление полномочий по первичному воинскому учету на территориях, где отсутствуют военные комиссариаты" и регламентируют порядок предоставления средств на обеспечение переданных органам местного самоуправления поселений полномочий по первичному воинскому учету за счет субвенций из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федерального бюджета (далее - субвенции).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II. Порядок </w:t>
      </w:r>
      <w:r w:rsidR="002C5788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период) главным распорядителем средств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, направляемых на финансирование расходов, связанных с осуществлением органами местного самоуправления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C14CF">
        <w:rPr>
          <w:rFonts w:ascii="Times New Roman" w:hAnsi="Times New Roman" w:cs="Times New Roman"/>
          <w:sz w:val="24"/>
          <w:szCs w:val="24"/>
        </w:rPr>
        <w:t xml:space="preserve">_ сельского </w:t>
      </w:r>
      <w:r w:rsidRPr="001D4CC9">
        <w:rPr>
          <w:rFonts w:ascii="Times New Roman" w:hAnsi="Times New Roman" w:cs="Times New Roman"/>
          <w:sz w:val="24"/>
          <w:szCs w:val="24"/>
        </w:rPr>
        <w:t>поселени</w:t>
      </w:r>
      <w:r w:rsidR="002C14CF">
        <w:rPr>
          <w:rFonts w:ascii="Times New Roman" w:hAnsi="Times New Roman" w:cs="Times New Roman"/>
          <w:sz w:val="24"/>
          <w:szCs w:val="24"/>
        </w:rPr>
        <w:t>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государственных полномочий Российской Федерации по первичному воинскому учету на территориях, где отсутствуют военные комиссариаты, является </w:t>
      </w:r>
      <w:r w:rsidR="002C14CF">
        <w:rPr>
          <w:rFonts w:ascii="Times New Roman" w:hAnsi="Times New Roman" w:cs="Times New Roman"/>
          <w:sz w:val="24"/>
          <w:szCs w:val="24"/>
        </w:rPr>
        <w:t>админи</w:t>
      </w:r>
      <w:r w:rsidRPr="001D4CC9">
        <w:rPr>
          <w:rFonts w:ascii="Times New Roman" w:hAnsi="Times New Roman" w:cs="Times New Roman"/>
          <w:sz w:val="24"/>
          <w:szCs w:val="24"/>
        </w:rPr>
        <w:t>страци</w:t>
      </w:r>
      <w:r w:rsidR="002C14C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C1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807C6F" w:rsidRPr="00807C6F" w:rsidRDefault="00807C6F" w:rsidP="00807C6F">
      <w:pPr>
        <w:ind w:left="-142" w:firstLine="708"/>
        <w:jc w:val="both"/>
        <w:rPr>
          <w:sz w:val="24"/>
          <w:szCs w:val="24"/>
        </w:rPr>
      </w:pPr>
      <w:bookmarkStart w:id="5" w:name="sub_67023"/>
      <w:r w:rsidRPr="00807C6F">
        <w:rPr>
          <w:sz w:val="24"/>
          <w:szCs w:val="24"/>
        </w:rPr>
        <w:t xml:space="preserve">2.2. Учет операций со средствами, поступившими в бюджет </w:t>
      </w:r>
      <w:proofErr w:type="spellStart"/>
      <w:r w:rsidR="00905F97">
        <w:rPr>
          <w:sz w:val="24"/>
          <w:szCs w:val="24"/>
        </w:rPr>
        <w:t>Магаринского</w:t>
      </w:r>
      <w:proofErr w:type="spellEnd"/>
      <w:r w:rsidRPr="00807C6F">
        <w:rPr>
          <w:sz w:val="24"/>
          <w:szCs w:val="24"/>
        </w:rPr>
        <w:t xml:space="preserve">_ сельского поселения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района, ведется на лицевом счете получателя средств бюджета </w:t>
      </w:r>
      <w:proofErr w:type="spellStart"/>
      <w:r w:rsidR="00905F97">
        <w:rPr>
          <w:sz w:val="24"/>
          <w:szCs w:val="24"/>
        </w:rPr>
        <w:t>Магаринского</w:t>
      </w:r>
      <w:proofErr w:type="spellEnd"/>
      <w:r w:rsidRPr="00807C6F">
        <w:rPr>
          <w:sz w:val="24"/>
          <w:szCs w:val="24"/>
        </w:rPr>
        <w:t xml:space="preserve"> сельского поселения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района, открытого </w:t>
      </w:r>
      <w:r w:rsidRPr="00807C6F">
        <w:rPr>
          <w:bCs/>
          <w:color w:val="000000"/>
          <w:sz w:val="24"/>
          <w:szCs w:val="24"/>
        </w:rPr>
        <w:t>в Управлении Федерального казначейства по Чувашской Республике</w:t>
      </w:r>
      <w:r w:rsidRPr="00807C6F">
        <w:rPr>
          <w:sz w:val="24"/>
          <w:szCs w:val="24"/>
        </w:rPr>
        <w:t>.</w:t>
      </w:r>
    </w:p>
    <w:p w:rsidR="00807C6F" w:rsidRPr="00807C6F" w:rsidRDefault="00807C6F" w:rsidP="00807C6F">
      <w:pPr>
        <w:spacing w:line="230" w:lineRule="auto"/>
        <w:ind w:left="-142" w:firstLine="709"/>
        <w:jc w:val="both"/>
        <w:rPr>
          <w:sz w:val="24"/>
          <w:szCs w:val="24"/>
        </w:rPr>
      </w:pPr>
      <w:bookmarkStart w:id="6" w:name="sub_67024"/>
      <w:bookmarkEnd w:id="5"/>
      <w:r w:rsidRPr="00807C6F">
        <w:rPr>
          <w:sz w:val="24"/>
          <w:szCs w:val="24"/>
        </w:rPr>
        <w:t xml:space="preserve">2.3. Администрация </w:t>
      </w:r>
      <w:proofErr w:type="spellStart"/>
      <w:r w:rsidR="00905F97">
        <w:rPr>
          <w:sz w:val="24"/>
          <w:szCs w:val="24"/>
        </w:rPr>
        <w:t>Магаринского</w:t>
      </w:r>
      <w:proofErr w:type="spellEnd"/>
      <w:r w:rsidRPr="00807C6F">
        <w:rPr>
          <w:sz w:val="24"/>
          <w:szCs w:val="24"/>
        </w:rPr>
        <w:t xml:space="preserve"> сельского поселения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района, ежеквартально не позднее 5 числа месяца, следующего за отчетным кварталом, представляет в администраци</w:t>
      </w:r>
      <w:r w:rsidR="00B977F0">
        <w:rPr>
          <w:sz w:val="24"/>
          <w:szCs w:val="24"/>
        </w:rPr>
        <w:t>ю</w:t>
      </w:r>
      <w:r w:rsidRPr="00807C6F">
        <w:rPr>
          <w:sz w:val="24"/>
          <w:szCs w:val="24"/>
        </w:rPr>
        <w:t xml:space="preserve">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 отчет о расходовании предоставленных субвенций по форме, утвержденной приказом Министерства финансов Российской Федерации по согласованию с Министерством обороны Российской Федерации.</w:t>
      </w:r>
    </w:p>
    <w:bookmarkEnd w:id="6"/>
    <w:p w:rsidR="00807C6F" w:rsidRPr="00807C6F" w:rsidRDefault="00807C6F" w:rsidP="00807C6F">
      <w:pPr>
        <w:spacing w:line="230" w:lineRule="auto"/>
        <w:ind w:left="-142" w:firstLine="709"/>
        <w:jc w:val="both"/>
        <w:rPr>
          <w:sz w:val="24"/>
          <w:szCs w:val="24"/>
        </w:rPr>
      </w:pPr>
      <w:r w:rsidRPr="00807C6F">
        <w:rPr>
          <w:sz w:val="24"/>
          <w:szCs w:val="24"/>
        </w:rPr>
        <w:t xml:space="preserve"> Администрация </w:t>
      </w:r>
      <w:proofErr w:type="spellStart"/>
      <w:r w:rsidR="00905F97">
        <w:rPr>
          <w:sz w:val="24"/>
          <w:szCs w:val="24"/>
        </w:rPr>
        <w:t>Магаринского</w:t>
      </w:r>
      <w:proofErr w:type="spellEnd"/>
      <w:r w:rsidRPr="00807C6F">
        <w:rPr>
          <w:sz w:val="24"/>
          <w:szCs w:val="24"/>
        </w:rPr>
        <w:t xml:space="preserve"> сельского поселения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 несет ответственность за достоверность представленных отчетов.</w:t>
      </w:r>
    </w:p>
    <w:p w:rsidR="00807C6F" w:rsidRPr="00807C6F" w:rsidRDefault="00807C6F" w:rsidP="00807C6F">
      <w:pPr>
        <w:spacing w:line="233" w:lineRule="auto"/>
        <w:ind w:left="-142" w:firstLine="709"/>
        <w:jc w:val="both"/>
        <w:rPr>
          <w:sz w:val="24"/>
          <w:szCs w:val="24"/>
        </w:rPr>
      </w:pPr>
      <w:r w:rsidRPr="00807C6F">
        <w:rPr>
          <w:sz w:val="24"/>
          <w:szCs w:val="24"/>
        </w:rPr>
        <w:t xml:space="preserve">2.4. Не использованные по состоянию на 1 января </w:t>
      </w:r>
      <w:r w:rsidR="00B977F0">
        <w:rPr>
          <w:sz w:val="24"/>
          <w:szCs w:val="24"/>
        </w:rPr>
        <w:t>текущего</w:t>
      </w:r>
      <w:r w:rsidRPr="00807C6F">
        <w:rPr>
          <w:sz w:val="24"/>
          <w:szCs w:val="24"/>
        </w:rPr>
        <w:t xml:space="preserve"> финансового года остатки субвенций, предоставленных из республиканского бюджета Чувашской Республики бюджету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 и переданных в бюджет </w:t>
      </w:r>
      <w:proofErr w:type="spellStart"/>
      <w:r w:rsidR="00905F97">
        <w:rPr>
          <w:sz w:val="24"/>
          <w:szCs w:val="24"/>
        </w:rPr>
        <w:t>Магаринского</w:t>
      </w:r>
      <w:proofErr w:type="spellEnd"/>
      <w:r w:rsidRPr="00807C6F">
        <w:rPr>
          <w:sz w:val="24"/>
          <w:szCs w:val="24"/>
        </w:rPr>
        <w:t xml:space="preserve"> сельского поселения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района, подлежат возврату в бюджет </w:t>
      </w:r>
      <w:proofErr w:type="spellStart"/>
      <w:r w:rsidRPr="00807C6F">
        <w:rPr>
          <w:sz w:val="24"/>
          <w:szCs w:val="24"/>
        </w:rPr>
        <w:t>Шумерлинского</w:t>
      </w:r>
      <w:proofErr w:type="spellEnd"/>
      <w:r w:rsidRPr="00807C6F">
        <w:rPr>
          <w:sz w:val="24"/>
          <w:szCs w:val="24"/>
        </w:rPr>
        <w:t xml:space="preserve"> района в течение первых 15 рабочих дней </w:t>
      </w:r>
      <w:r w:rsidR="00B977F0">
        <w:rPr>
          <w:sz w:val="24"/>
          <w:szCs w:val="24"/>
        </w:rPr>
        <w:t>текущего</w:t>
      </w:r>
      <w:r w:rsidRPr="00807C6F">
        <w:rPr>
          <w:sz w:val="24"/>
          <w:szCs w:val="24"/>
        </w:rPr>
        <w:t xml:space="preserve"> финансового года. </w:t>
      </w:r>
    </w:p>
    <w:p w:rsidR="00807C6F" w:rsidRDefault="00807C6F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977F0" w:rsidRDefault="00A831E0" w:rsidP="00B977F0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F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977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77F0">
        <w:rPr>
          <w:rFonts w:ascii="Times New Roman" w:hAnsi="Times New Roman" w:cs="Times New Roman"/>
          <w:sz w:val="24"/>
          <w:szCs w:val="24"/>
        </w:rPr>
        <w:t xml:space="preserve"> расходованием средств, связанным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возлагается на </w:t>
      </w:r>
      <w:r w:rsidR="00256357" w:rsidRPr="00B977F0">
        <w:rPr>
          <w:rFonts w:ascii="Times New Roman" w:hAnsi="Times New Roman" w:cs="Times New Roman"/>
          <w:sz w:val="24"/>
          <w:szCs w:val="24"/>
        </w:rPr>
        <w:t>администраци</w:t>
      </w:r>
      <w:r w:rsidR="00B977F0">
        <w:rPr>
          <w:rFonts w:ascii="Times New Roman" w:hAnsi="Times New Roman" w:cs="Times New Roman"/>
          <w:sz w:val="24"/>
          <w:szCs w:val="24"/>
        </w:rPr>
        <w:t>ю</w:t>
      </w:r>
      <w:r w:rsidR="00256357" w:rsidRPr="00B97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B977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56357" w:rsidRPr="00B977F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977F0">
        <w:rPr>
          <w:rFonts w:ascii="Times New Roman" w:hAnsi="Times New Roman" w:cs="Times New Roman"/>
          <w:sz w:val="24"/>
          <w:szCs w:val="24"/>
        </w:rPr>
        <w:t>я</w:t>
      </w:r>
      <w:r w:rsidR="00256357" w:rsidRPr="00B977F0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</w:t>
      </w:r>
      <w:r w:rsidR="00256357" w:rsidRPr="00B977F0"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 w:rsidR="00B977F0">
        <w:rPr>
          <w:rFonts w:ascii="Times New Roman" w:hAnsi="Times New Roman" w:cs="Times New Roman"/>
          <w:sz w:val="24"/>
          <w:szCs w:val="24"/>
        </w:rPr>
        <w:t>.</w:t>
      </w:r>
    </w:p>
    <w:p w:rsidR="00B977F0" w:rsidRPr="00B977F0" w:rsidRDefault="00B977F0" w:rsidP="00B977F0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F0">
        <w:rPr>
          <w:rFonts w:ascii="Times New Roman" w:hAnsi="Times New Roman" w:cs="Times New Roman"/>
          <w:sz w:val="24"/>
          <w:szCs w:val="24"/>
        </w:rPr>
        <w:t>3.2.  В случае нецелевого использования средств соответствующие сред</w:t>
      </w:r>
      <w:r w:rsidRPr="00B977F0">
        <w:rPr>
          <w:rFonts w:ascii="Times New Roman" w:hAnsi="Times New Roman" w:cs="Times New Roman"/>
          <w:sz w:val="24"/>
          <w:szCs w:val="24"/>
        </w:rPr>
        <w:softHyphen/>
        <w:t xml:space="preserve">ства взыскиваются в бюджет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B977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977F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977F0">
        <w:rPr>
          <w:rFonts w:ascii="Times New Roman" w:hAnsi="Times New Roman" w:cs="Times New Roman"/>
          <w:sz w:val="24"/>
          <w:szCs w:val="24"/>
        </w:rPr>
        <w:t xml:space="preserve"> района для после</w:t>
      </w:r>
      <w:r w:rsidRPr="00B977F0">
        <w:rPr>
          <w:rFonts w:ascii="Times New Roman" w:hAnsi="Times New Roman" w:cs="Times New Roman"/>
          <w:sz w:val="24"/>
          <w:szCs w:val="24"/>
        </w:rPr>
        <w:softHyphen/>
        <w:t xml:space="preserve">дующей передачи в бюджет </w:t>
      </w:r>
      <w:proofErr w:type="spellStart"/>
      <w:r w:rsidRPr="00B977F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977F0">
        <w:rPr>
          <w:rFonts w:ascii="Times New Roman" w:hAnsi="Times New Roman" w:cs="Times New Roman"/>
          <w:sz w:val="24"/>
          <w:szCs w:val="24"/>
        </w:rPr>
        <w:t xml:space="preserve"> района в порядке, установленном законодатель</w:t>
      </w:r>
      <w:r w:rsidRPr="00B977F0">
        <w:rPr>
          <w:rFonts w:ascii="Times New Roman" w:hAnsi="Times New Roman" w:cs="Times New Roman"/>
          <w:sz w:val="24"/>
          <w:szCs w:val="24"/>
        </w:rPr>
        <w:softHyphen/>
        <w:t>ством Российской Федерации и законодательством Чувашской Республики.</w:t>
      </w:r>
    </w:p>
    <w:p w:rsidR="00A831E0" w:rsidRPr="00B977F0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A79" w:rsidRPr="001D4CC9" w:rsidRDefault="00004A79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7F0" w:rsidRDefault="00B977F0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F73E5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F73E5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E58" w:rsidRPr="001D4CC9" w:rsidRDefault="00B977F0" w:rsidP="00F73E5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5522" w:rsidRDefault="00F73E58" w:rsidP="009D552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9D55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F73E58" w:rsidP="00F73E5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652"/>
      <w:bookmarkEnd w:id="7"/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F73E58" w:rsidRPr="001D4CC9" w:rsidRDefault="00F73E58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B6B18" w:rsidRPr="002B6B18" w:rsidRDefault="009F1706" w:rsidP="002B6B18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652" w:history="1">
        <w:r w:rsidR="002B6B18" w:rsidRPr="002B6B18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</w:p>
    <w:p w:rsidR="00A831E0" w:rsidRPr="002B6B18" w:rsidRDefault="002B6B18" w:rsidP="002B6B18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18">
        <w:rPr>
          <w:rFonts w:ascii="Times New Roman" w:hAnsi="Times New Roman" w:cs="Times New Roman"/>
          <w:b/>
          <w:sz w:val="24"/>
          <w:szCs w:val="24"/>
        </w:rPr>
        <w:t xml:space="preserve">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b/>
          <w:sz w:val="24"/>
          <w:szCs w:val="24"/>
        </w:rPr>
        <w:t>Магаринского</w:t>
      </w:r>
      <w:proofErr w:type="spellEnd"/>
      <w:r w:rsidRPr="002B6B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для осуществления государственных полномочий Чувашской Республики по организации проведения на территории поселения мероприятий по отлову и содержанию безнадзорных животных</w:t>
      </w:r>
    </w:p>
    <w:p w:rsidR="002B6B18" w:rsidRDefault="002B6B18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659"/>
      <w:bookmarkEnd w:id="8"/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004D" w:rsidRPr="001D4CC9" w:rsidRDefault="00EE004D" w:rsidP="00B573BD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Настоящие Правила определяют порядок предоставления </w:t>
      </w:r>
      <w:r w:rsidR="00F109FC" w:rsidRPr="001D4CC9">
        <w:rPr>
          <w:rFonts w:eastAsiaTheme="minorHAnsi"/>
          <w:sz w:val="24"/>
          <w:szCs w:val="24"/>
          <w:lang w:eastAsia="en-US"/>
        </w:rPr>
        <w:t xml:space="preserve">средств из бюджета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2B6B18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gramStart"/>
      <w:r w:rsidR="00F109FC" w:rsidRPr="001D4CC9">
        <w:rPr>
          <w:rFonts w:eastAsiaTheme="minorHAnsi"/>
          <w:sz w:val="24"/>
          <w:szCs w:val="24"/>
          <w:lang w:eastAsia="en-US"/>
        </w:rPr>
        <w:t xml:space="preserve">за счет субвенций из республиканского бюджета Чувашской Республики </w:t>
      </w:r>
      <w:r w:rsidRPr="001D4CC9">
        <w:rPr>
          <w:rFonts w:eastAsiaTheme="minorHAnsi"/>
          <w:sz w:val="24"/>
          <w:szCs w:val="24"/>
          <w:lang w:eastAsia="en-US"/>
        </w:rPr>
        <w:t>для осуществления государственных полномочий Чувашской Республики по организации пр</w:t>
      </w:r>
      <w:r w:rsidR="002B6B18">
        <w:rPr>
          <w:rFonts w:eastAsiaTheme="minorHAnsi"/>
          <w:sz w:val="24"/>
          <w:szCs w:val="24"/>
          <w:lang w:eastAsia="en-US"/>
        </w:rPr>
        <w:t>оведения на территории</w:t>
      </w:r>
      <w:proofErr w:type="gramEnd"/>
      <w:r w:rsidR="002B6B18">
        <w:rPr>
          <w:rFonts w:eastAsiaTheme="minorHAnsi"/>
          <w:sz w:val="24"/>
          <w:szCs w:val="24"/>
          <w:lang w:eastAsia="en-US"/>
        </w:rPr>
        <w:t xml:space="preserve"> поселения</w:t>
      </w:r>
      <w:r w:rsidRPr="001D4CC9">
        <w:rPr>
          <w:rFonts w:eastAsiaTheme="minorHAnsi"/>
          <w:sz w:val="24"/>
          <w:szCs w:val="24"/>
          <w:lang w:eastAsia="en-US"/>
        </w:rPr>
        <w:t xml:space="preserve"> мероприятий по отлову и содержанию безнадзорных животных (далее также - субвенции, </w:t>
      </w:r>
      <w:r w:rsidR="002B6B18">
        <w:rPr>
          <w:rFonts w:eastAsiaTheme="minorHAnsi"/>
          <w:sz w:val="24"/>
          <w:szCs w:val="24"/>
          <w:lang w:eastAsia="en-US"/>
        </w:rPr>
        <w:t>средства</w:t>
      </w:r>
      <w:r w:rsidRPr="001D4CC9">
        <w:rPr>
          <w:rFonts w:eastAsiaTheme="minorHAnsi"/>
          <w:sz w:val="24"/>
          <w:szCs w:val="24"/>
          <w:lang w:eastAsia="en-US"/>
        </w:rPr>
        <w:t>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659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за счет средств бюджет</w:t>
      </w:r>
      <w:r w:rsidR="002B6B18">
        <w:rPr>
          <w:rFonts w:ascii="Times New Roman" w:hAnsi="Times New Roman" w:cs="Times New Roman"/>
          <w:sz w:val="24"/>
          <w:szCs w:val="24"/>
        </w:rPr>
        <w:t>а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B6B18">
        <w:rPr>
          <w:rFonts w:ascii="Times New Roman" w:hAnsi="Times New Roman" w:cs="Times New Roman"/>
          <w:sz w:val="24"/>
          <w:szCs w:val="24"/>
        </w:rPr>
        <w:t>_ сельского поселения</w:t>
      </w:r>
      <w:r w:rsidR="00181955">
        <w:rPr>
          <w:rFonts w:ascii="Times New Roman" w:hAnsi="Times New Roman" w:cs="Times New Roman"/>
          <w:sz w:val="24"/>
          <w:szCs w:val="24"/>
        </w:rPr>
        <w:t>,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предусмотренных по разделу 0400 "Национальная экономика", подразделу 0405 "Сельское хозяйство и рыболовство", в соответствии со сводной бюджетной росписью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81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81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- администрации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81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8FA" w:rsidRPr="001D4CC9" w:rsidRDefault="002B1701" w:rsidP="005138F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>ежеквартально не позднее 5 числа месяца, следующего за отчетным кварталом (за IV квартал - не позднее 5 декабря текущего года)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10" w:history="1">
        <w:proofErr w:type="gramStart"/>
        <w:r w:rsidR="00A831E0" w:rsidRPr="001D4CC9">
          <w:rPr>
            <w:rFonts w:ascii="Times New Roman" w:hAnsi="Times New Roman" w:cs="Times New Roman"/>
            <w:sz w:val="24"/>
            <w:szCs w:val="24"/>
          </w:rPr>
          <w:t>информаци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2 к </w:t>
      </w:r>
      <w:r w:rsidR="005138F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 субвенций бюджетам поселений</w:t>
      </w:r>
      <w:r w:rsidR="005138FA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136.</w:t>
      </w:r>
    </w:p>
    <w:p w:rsidR="00A831E0" w:rsidRPr="001D4CC9" w:rsidRDefault="002B1701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</w:t>
      </w:r>
      <w:r w:rsidR="00A831E0" w:rsidRPr="001D4CC9">
        <w:rPr>
          <w:rFonts w:ascii="Times New Roman" w:hAnsi="Times New Roman" w:cs="Times New Roman"/>
          <w:sz w:val="24"/>
          <w:szCs w:val="24"/>
        </w:rPr>
        <w:t>нформация формируется на основании информации, содержащейся в актах отлова безнадзорных животных, актах об умерщвлении отловленных безнадзорных животных, актах о передаче отловленных безнадзорных животных, подтверждающих факт отлова и содержания отловленного безнадзорного животного в пункте временного содержания животных специализированной организации в течение 3 календарных дней со дня его отлова.</w:t>
      </w:r>
    </w:p>
    <w:p w:rsidR="002B1701" w:rsidRDefault="002B1701" w:rsidP="002B1701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0"/>
      <w:bookmarkEnd w:id="9"/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A831E0" w:rsidRPr="001D4CC9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_ сельского поселения представляет отчет</w:t>
      </w:r>
      <w:r w:rsidR="00B95A91" w:rsidRPr="001D4CC9">
        <w:rPr>
          <w:rFonts w:ascii="Times New Roman" w:hAnsi="Times New Roman" w:cs="Times New Roman"/>
          <w:sz w:val="24"/>
          <w:szCs w:val="24"/>
        </w:rPr>
        <w:t xml:space="preserve"> о расходовании субвенций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и о выполнении показателей результативности, составленных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4 к </w:t>
      </w:r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</w:t>
      </w:r>
      <w:proofErr w:type="gramEnd"/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субвенций бюджетам поселений</w:t>
      </w:r>
      <w:r w:rsidR="00B95A91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</w:t>
      </w:r>
      <w:r w:rsidR="00A831E0" w:rsidRPr="001D4CC9">
        <w:rPr>
          <w:rFonts w:ascii="Times New Roman" w:hAnsi="Times New Roman" w:cs="Times New Roman"/>
          <w:sz w:val="24"/>
          <w:szCs w:val="24"/>
        </w:rPr>
        <w:t>.</w:t>
      </w:r>
    </w:p>
    <w:p w:rsidR="002B1701" w:rsidRPr="002B1701" w:rsidRDefault="002B1701" w:rsidP="002B1701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701">
        <w:rPr>
          <w:rFonts w:ascii="Times New Roman" w:hAnsi="Times New Roman" w:cs="Times New Roman"/>
          <w:sz w:val="24"/>
          <w:szCs w:val="24"/>
        </w:rPr>
        <w:lastRenderedPageBreak/>
        <w:t xml:space="preserve">2.4. Не использованные по состоянию на 1 января текущего финансового года остатки субвенций, предоставленных из республиканского бюджета Чувашской Республики бюджету </w:t>
      </w:r>
      <w:proofErr w:type="spellStart"/>
      <w:r w:rsidRPr="002B17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B1701">
        <w:rPr>
          <w:rFonts w:ascii="Times New Roman" w:hAnsi="Times New Roman" w:cs="Times New Roman"/>
          <w:sz w:val="24"/>
          <w:szCs w:val="24"/>
        </w:rPr>
        <w:t xml:space="preserve"> района и переданных в бюджет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2B1701">
        <w:rPr>
          <w:rFonts w:ascii="Times New Roman" w:hAnsi="Times New Roman" w:cs="Times New Roman"/>
          <w:sz w:val="24"/>
          <w:szCs w:val="24"/>
        </w:rPr>
        <w:t xml:space="preserve">_ сельского поселения </w:t>
      </w:r>
      <w:proofErr w:type="spellStart"/>
      <w:r w:rsidRPr="002B17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B1701">
        <w:rPr>
          <w:rFonts w:ascii="Times New Roman" w:hAnsi="Times New Roman" w:cs="Times New Roman"/>
          <w:sz w:val="24"/>
          <w:szCs w:val="24"/>
        </w:rPr>
        <w:t xml:space="preserve"> района, подлежат возврату в бюджет </w:t>
      </w:r>
      <w:proofErr w:type="spellStart"/>
      <w:r w:rsidRPr="002B17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B1701">
        <w:rPr>
          <w:rFonts w:ascii="Times New Roman" w:hAnsi="Times New Roman" w:cs="Times New Roman"/>
          <w:sz w:val="24"/>
          <w:szCs w:val="24"/>
        </w:rPr>
        <w:t xml:space="preserve"> района в течение первых 15 рабочих дней текущего финансового года. 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701">
        <w:rPr>
          <w:rFonts w:ascii="Times New Roman" w:hAnsi="Times New Roman" w:cs="Times New Roman"/>
          <w:sz w:val="24"/>
          <w:szCs w:val="24"/>
        </w:rPr>
        <w:t xml:space="preserve">Средства в случае их нецелевого использования подлежат взысканию в доход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EA05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1701">
        <w:rPr>
          <w:rFonts w:ascii="Times New Roman" w:hAnsi="Times New Roman" w:cs="Times New Roman"/>
          <w:sz w:val="24"/>
          <w:szCs w:val="24"/>
        </w:rPr>
        <w:t xml:space="preserve">и передаче в бюджет </w:t>
      </w:r>
      <w:proofErr w:type="spellStart"/>
      <w:r w:rsidR="00EA057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A05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B1701">
        <w:rPr>
          <w:rFonts w:ascii="Times New Roman" w:hAnsi="Times New Roman" w:cs="Times New Roman"/>
          <w:sz w:val="24"/>
          <w:szCs w:val="24"/>
        </w:rPr>
        <w:t xml:space="preserve"> в соотв</w:t>
      </w:r>
      <w:r w:rsidRPr="001D4CC9">
        <w:rPr>
          <w:rFonts w:ascii="Times New Roman" w:hAnsi="Times New Roman" w:cs="Times New Roman"/>
          <w:sz w:val="24"/>
          <w:szCs w:val="24"/>
        </w:rPr>
        <w:t>етствии с законодат</w:t>
      </w:r>
      <w:r w:rsidR="00EA0576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Pr="001D4CC9">
        <w:rPr>
          <w:rFonts w:ascii="Times New Roman" w:hAnsi="Times New Roman" w:cs="Times New Roman"/>
          <w:sz w:val="24"/>
          <w:szCs w:val="24"/>
        </w:rPr>
        <w:t>законодательством Чувашской Республики</w:t>
      </w:r>
      <w:r w:rsidR="00EA0576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осуществляют адм</w:t>
      </w:r>
      <w:r w:rsidR="00B95A91" w:rsidRPr="001D4CC9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EA0576">
        <w:rPr>
          <w:rFonts w:ascii="Times New Roman" w:hAnsi="Times New Roman" w:cs="Times New Roman"/>
          <w:sz w:val="24"/>
          <w:szCs w:val="24"/>
        </w:rPr>
        <w:t>_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соответствии с законодательством Российской Федерации</w:t>
      </w:r>
      <w:r w:rsidR="00EA0576">
        <w:rPr>
          <w:rFonts w:ascii="Times New Roman" w:hAnsi="Times New Roman" w:cs="Times New Roman"/>
          <w:sz w:val="24"/>
          <w:szCs w:val="24"/>
        </w:rPr>
        <w:t>,</w:t>
      </w:r>
      <w:r w:rsidRPr="001D4CC9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="00EA0576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0AF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522" w:rsidRDefault="009D5522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522" w:rsidRDefault="009D5522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522" w:rsidRDefault="009D5522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Default="006A5759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A91" w:rsidRPr="001D4CC9" w:rsidRDefault="000570AF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D5522" w:rsidRDefault="00B95A91" w:rsidP="009D552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9D55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B95A91" w:rsidP="00B95A91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bookmarkStart w:id="10" w:name="P690"/>
    <w:bookmarkStart w:id="11" w:name="P720"/>
    <w:bookmarkEnd w:id="10"/>
    <w:bookmarkEnd w:id="11"/>
    <w:p w:rsidR="009D5522" w:rsidRDefault="009D5522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"P720" </w:instrText>
      </w:r>
      <w:r>
        <w:fldChar w:fldCharType="separate"/>
      </w:r>
      <w:r w:rsidRPr="001D4CC9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31E0" w:rsidRPr="001D4CC9" w:rsidRDefault="009D5522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Настоящие Правила регламентируют порядок предоставления </w:t>
      </w:r>
      <w:r w:rsidR="009D5522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9D55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</w:t>
      </w:r>
      <w:r w:rsidR="00454F4E" w:rsidRPr="001D4CC9">
        <w:rPr>
          <w:rFonts w:ascii="Times New Roman" w:hAnsi="Times New Roman" w:cs="Times New Roman"/>
          <w:sz w:val="24"/>
          <w:szCs w:val="24"/>
        </w:rPr>
        <w:t>–</w:t>
      </w:r>
      <w:r w:rsidRPr="001D4CC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54F4E" w:rsidRPr="001D4CC9">
        <w:rPr>
          <w:rFonts w:ascii="Times New Roman" w:hAnsi="Times New Roman" w:cs="Times New Roman"/>
          <w:sz w:val="24"/>
          <w:szCs w:val="24"/>
        </w:rPr>
        <w:t>а</w:t>
      </w:r>
      <w:r w:rsidRPr="001D4CC9">
        <w:rPr>
          <w:rFonts w:ascii="Times New Roman" w:hAnsi="Times New Roman" w:cs="Times New Roman"/>
          <w:sz w:val="24"/>
          <w:szCs w:val="24"/>
        </w:rPr>
        <w:t>).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1.2. В настоящих Правилах под дворовыми территориями многоквартирных домов, проездами к дворовым территориям многоквартирных домов населенных пунктов понимается совокупность расположенных в границах населенных пунктов: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а)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элементов благоустройства этих территорий, в том числе мест стоянки автотранспортных средств, тротуаров и автомобильных дорог;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б) автомобильных дорог, образующих проезды к территориям, прилегающим к многоквартирным домам.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9806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9806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 главным распорядителем средств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- капитальный ремонт и ремонт дворовых территорий и проездов к ним), является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80629">
        <w:rPr>
          <w:rFonts w:ascii="Times New Roman" w:hAnsi="Times New Roman" w:cs="Times New Roman"/>
          <w:sz w:val="24"/>
          <w:szCs w:val="24"/>
        </w:rPr>
        <w:t>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980629">
        <w:rPr>
          <w:rFonts w:ascii="Times New Roman" w:hAnsi="Times New Roman" w:cs="Times New Roman"/>
          <w:sz w:val="24"/>
          <w:szCs w:val="24"/>
        </w:rPr>
        <w:t>_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</w:t>
      </w:r>
      <w:r w:rsidR="00980629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980629">
        <w:rPr>
          <w:rFonts w:ascii="Times New Roman" w:hAnsi="Times New Roman" w:cs="Times New Roman"/>
          <w:sz w:val="24"/>
          <w:szCs w:val="24"/>
        </w:rPr>
        <w:t>дств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>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A843C9" w:rsidRPr="002B1701" w:rsidRDefault="005A7EBD" w:rsidP="00A843C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43C9">
        <w:rPr>
          <w:rFonts w:ascii="Times New Roman" w:hAnsi="Times New Roman" w:cs="Times New Roman"/>
          <w:sz w:val="24"/>
          <w:szCs w:val="24"/>
        </w:rPr>
        <w:t>2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r w:rsidR="00A843C9" w:rsidRPr="002B1701">
        <w:rPr>
          <w:rFonts w:ascii="Times New Roman" w:hAnsi="Times New Roman" w:cs="Times New Roman"/>
          <w:sz w:val="24"/>
          <w:szCs w:val="24"/>
        </w:rPr>
        <w:t> Не использованные по состоянию на 1 января текущего финансового года остатки с</w:t>
      </w:r>
      <w:r w:rsidR="00A843C9">
        <w:rPr>
          <w:rFonts w:ascii="Times New Roman" w:hAnsi="Times New Roman" w:cs="Times New Roman"/>
          <w:sz w:val="24"/>
          <w:szCs w:val="24"/>
        </w:rPr>
        <w:t>редств</w:t>
      </w:r>
      <w:r w:rsidR="00A843C9" w:rsidRPr="002B1701">
        <w:rPr>
          <w:rFonts w:ascii="Times New Roman" w:hAnsi="Times New Roman" w:cs="Times New Roman"/>
          <w:sz w:val="24"/>
          <w:szCs w:val="24"/>
        </w:rPr>
        <w:t xml:space="preserve">, предоставленных из республиканского бюджета Чувашской Республики бюджету </w:t>
      </w:r>
      <w:proofErr w:type="spellStart"/>
      <w:r w:rsidR="00A843C9" w:rsidRPr="002B17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843C9" w:rsidRPr="002B1701">
        <w:rPr>
          <w:rFonts w:ascii="Times New Roman" w:hAnsi="Times New Roman" w:cs="Times New Roman"/>
          <w:sz w:val="24"/>
          <w:szCs w:val="24"/>
        </w:rPr>
        <w:t xml:space="preserve"> района и п</w:t>
      </w:r>
      <w:r w:rsidR="00A843C9">
        <w:rPr>
          <w:rFonts w:ascii="Times New Roman" w:hAnsi="Times New Roman" w:cs="Times New Roman"/>
          <w:sz w:val="24"/>
          <w:szCs w:val="24"/>
        </w:rPr>
        <w:t>оступивших</w:t>
      </w:r>
      <w:r w:rsidR="00A843C9" w:rsidRPr="002B1701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A843C9">
        <w:rPr>
          <w:rFonts w:ascii="Times New Roman" w:hAnsi="Times New Roman" w:cs="Times New Roman"/>
          <w:sz w:val="24"/>
          <w:szCs w:val="24"/>
        </w:rPr>
        <w:t>_ сельского поселения</w:t>
      </w:r>
      <w:r w:rsidR="00A843C9" w:rsidRPr="002B1701">
        <w:rPr>
          <w:rFonts w:ascii="Times New Roman" w:hAnsi="Times New Roman" w:cs="Times New Roman"/>
          <w:sz w:val="24"/>
          <w:szCs w:val="24"/>
        </w:rPr>
        <w:t xml:space="preserve">, подлежат возврату в бюджет </w:t>
      </w:r>
      <w:proofErr w:type="spellStart"/>
      <w:r w:rsidR="00A843C9" w:rsidRPr="002B17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843C9" w:rsidRPr="002B1701">
        <w:rPr>
          <w:rFonts w:ascii="Times New Roman" w:hAnsi="Times New Roman" w:cs="Times New Roman"/>
          <w:sz w:val="24"/>
          <w:szCs w:val="24"/>
        </w:rPr>
        <w:t xml:space="preserve"> района в течение первых 15 рабочих дней текущего финансового года. 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средств, осуществляется администрацией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53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592" w:rsidRPr="001D4CC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D53525" w:rsidRPr="001D4CC9" w:rsidRDefault="00A831E0" w:rsidP="00D53525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D53525" w:rsidRPr="002B1701">
        <w:rPr>
          <w:rFonts w:ascii="Times New Roman" w:hAnsi="Times New Roman" w:cs="Times New Roman"/>
          <w:sz w:val="24"/>
          <w:szCs w:val="24"/>
        </w:rPr>
        <w:t xml:space="preserve">Средства в случае их нецелевого использования подлежат взысканию в доход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535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3525" w:rsidRPr="002B1701">
        <w:rPr>
          <w:rFonts w:ascii="Times New Roman" w:hAnsi="Times New Roman" w:cs="Times New Roman"/>
          <w:sz w:val="24"/>
          <w:szCs w:val="24"/>
        </w:rPr>
        <w:t xml:space="preserve">и передаче в бюджет </w:t>
      </w:r>
      <w:proofErr w:type="spellStart"/>
      <w:r w:rsidR="00D5352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535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3525" w:rsidRPr="002B1701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D53525" w:rsidRPr="001D4CC9">
        <w:rPr>
          <w:rFonts w:ascii="Times New Roman" w:hAnsi="Times New Roman" w:cs="Times New Roman"/>
          <w:sz w:val="24"/>
          <w:szCs w:val="24"/>
        </w:rPr>
        <w:t>етствии с законодат</w:t>
      </w:r>
      <w:r w:rsidR="00D53525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="00D53525" w:rsidRPr="001D4CC9">
        <w:rPr>
          <w:rFonts w:ascii="Times New Roman" w:hAnsi="Times New Roman" w:cs="Times New Roman"/>
          <w:sz w:val="24"/>
          <w:szCs w:val="24"/>
        </w:rPr>
        <w:t>законодательством Чувашской Республики</w:t>
      </w:r>
      <w:r w:rsidR="00D5352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D53525" w:rsidRPr="001D4CC9">
        <w:rPr>
          <w:rFonts w:ascii="Times New Roman" w:hAnsi="Times New Roman" w:cs="Times New Roman"/>
          <w:sz w:val="24"/>
          <w:szCs w:val="24"/>
        </w:rPr>
        <w:t>.</w:t>
      </w:r>
    </w:p>
    <w:p w:rsidR="00FE668B" w:rsidRDefault="00FE668B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C0A" w:rsidRPr="001D4CC9" w:rsidRDefault="008D2C0A" w:rsidP="008D2C0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D2C0A" w:rsidRDefault="008D2C0A" w:rsidP="008D2C0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8D2C0A" w:rsidP="008D2C0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75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84084" w:rsidRPr="001D4CC9" w:rsidRDefault="00684084" w:rsidP="0068408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D2C0A" w:rsidRPr="008D2C0A" w:rsidRDefault="008D2C0A" w:rsidP="006840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C0A">
        <w:rPr>
          <w:b/>
          <w:sz w:val="24"/>
          <w:szCs w:val="24"/>
        </w:rPr>
        <w:t>Правила</w:t>
      </w:r>
    </w:p>
    <w:p w:rsidR="00684084" w:rsidRPr="008D2C0A" w:rsidRDefault="008D2C0A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D2C0A">
        <w:rPr>
          <w:b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b/>
          <w:sz w:val="24"/>
          <w:szCs w:val="24"/>
        </w:rPr>
        <w:t>Магаринского</w:t>
      </w:r>
      <w:proofErr w:type="spellEnd"/>
      <w:r w:rsidRPr="008D2C0A">
        <w:rPr>
          <w:b/>
          <w:sz w:val="24"/>
          <w:szCs w:val="24"/>
        </w:rPr>
        <w:t xml:space="preserve"> сельского поселения на реализацию проектов развития общественной инфраструктуры, основанных на местных инициативах</w:t>
      </w:r>
    </w:p>
    <w:p w:rsidR="008D2C0A" w:rsidRDefault="008D2C0A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1.1. Настоящие Правила определяют порядок и условия предоставления с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 xml:space="preserve">редств из бюджета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8D2C0A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на реализацию проектов развития общественной инфраструктуры, основанных на местных инициативах (далее соответственно - 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средства</w:t>
      </w:r>
      <w:r w:rsidRPr="001D4CC9">
        <w:rPr>
          <w:rFonts w:eastAsiaTheme="minorHAnsi"/>
          <w:bCs/>
          <w:sz w:val="24"/>
          <w:szCs w:val="24"/>
          <w:lang w:eastAsia="en-US"/>
        </w:rPr>
        <w:t>, проект).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2" w:name="Par3"/>
      <w:bookmarkEnd w:id="12"/>
      <w:r w:rsidRPr="001D4CC9">
        <w:rPr>
          <w:rFonts w:eastAsiaTheme="minorHAnsi"/>
          <w:bCs/>
          <w:sz w:val="24"/>
          <w:szCs w:val="24"/>
          <w:lang w:eastAsia="en-US"/>
        </w:rPr>
        <w:t>1.2. С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редства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предоставляются в целях </w:t>
      </w:r>
      <w:proofErr w:type="spellStart"/>
      <w:r w:rsidRPr="001D4CC9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bCs/>
          <w:sz w:val="24"/>
          <w:szCs w:val="24"/>
          <w:lang w:eastAsia="en-US"/>
        </w:rPr>
        <w:t xml:space="preserve"> расходов на реализацию проектов, содержащих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инфраструктуры: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коммунального хозяйства, в том числе объекты электро-, тепл</w:t>
      </w:r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>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социально-культурной сферы, в том числе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места массового отдыха населения;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детские и игровые площадки;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автомобильные дороги местного значения и сооружения на них;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для обеспечения первичных мер пожарной безопасности;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места захоронения.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2.1. Главным распорядител</w:t>
      </w:r>
      <w:r w:rsidR="00134D8B">
        <w:rPr>
          <w:rFonts w:eastAsiaTheme="minorHAnsi"/>
          <w:bCs/>
          <w:sz w:val="24"/>
          <w:szCs w:val="24"/>
          <w:lang w:eastAsia="en-US"/>
        </w:rPr>
        <w:t>е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м средств бюджета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134D8B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по предоставлению с</w:t>
      </w:r>
      <w:r w:rsidR="00134D8B">
        <w:rPr>
          <w:rFonts w:eastAsiaTheme="minorHAnsi"/>
          <w:bCs/>
          <w:sz w:val="24"/>
          <w:szCs w:val="24"/>
          <w:lang w:eastAsia="en-US"/>
        </w:rPr>
        <w:t>редств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явля</w:t>
      </w:r>
      <w:r w:rsidR="00134D8B">
        <w:rPr>
          <w:rFonts w:eastAsiaTheme="minorHAnsi"/>
          <w:bCs/>
          <w:sz w:val="24"/>
          <w:szCs w:val="24"/>
          <w:lang w:eastAsia="en-US"/>
        </w:rPr>
        <w:t>е</w:t>
      </w:r>
      <w:r w:rsidRPr="001D4CC9">
        <w:rPr>
          <w:rFonts w:eastAsiaTheme="minorHAnsi"/>
          <w:bCs/>
          <w:sz w:val="24"/>
          <w:szCs w:val="24"/>
          <w:lang w:eastAsia="en-US"/>
        </w:rPr>
        <w:t>тся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 xml:space="preserve"> администраци</w:t>
      </w:r>
      <w:r w:rsidR="00134D8B">
        <w:rPr>
          <w:rFonts w:eastAsiaTheme="minorHAnsi"/>
          <w:bCs/>
          <w:sz w:val="24"/>
          <w:szCs w:val="24"/>
          <w:lang w:eastAsia="en-US"/>
        </w:rPr>
        <w:t>я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134D8B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Главны</w:t>
      </w:r>
      <w:r w:rsidR="00134D8B">
        <w:rPr>
          <w:rFonts w:eastAsiaTheme="minorHAnsi"/>
          <w:bCs/>
          <w:sz w:val="24"/>
          <w:szCs w:val="24"/>
          <w:lang w:eastAsia="en-US"/>
        </w:rPr>
        <w:t>й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распорядител</w:t>
      </w:r>
      <w:r w:rsidR="00134D8B">
        <w:rPr>
          <w:rFonts w:eastAsiaTheme="minorHAnsi"/>
          <w:bCs/>
          <w:sz w:val="24"/>
          <w:szCs w:val="24"/>
          <w:lang w:eastAsia="en-US"/>
        </w:rPr>
        <w:t>ь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бюджетных средств обеспечива</w:t>
      </w:r>
      <w:r w:rsidR="00134D8B">
        <w:rPr>
          <w:rFonts w:eastAsiaTheme="minorHAnsi"/>
          <w:bCs/>
          <w:sz w:val="24"/>
          <w:szCs w:val="24"/>
          <w:lang w:eastAsia="en-US"/>
        </w:rPr>
        <w:t>е</w:t>
      </w:r>
      <w:r w:rsidRPr="001D4CC9">
        <w:rPr>
          <w:rFonts w:eastAsiaTheme="minorHAnsi"/>
          <w:bCs/>
          <w:sz w:val="24"/>
          <w:szCs w:val="24"/>
          <w:lang w:eastAsia="en-US"/>
        </w:rPr>
        <w:t>т результативность, адресность и целевой характер использования с</w:t>
      </w:r>
      <w:r w:rsidR="00134D8B">
        <w:rPr>
          <w:rFonts w:eastAsiaTheme="minorHAnsi"/>
          <w:bCs/>
          <w:sz w:val="24"/>
          <w:szCs w:val="24"/>
          <w:lang w:eastAsia="en-US"/>
        </w:rPr>
        <w:t>ре</w:t>
      </w:r>
      <w:proofErr w:type="gramStart"/>
      <w:r w:rsidR="00134D8B">
        <w:rPr>
          <w:rFonts w:eastAsiaTheme="minorHAnsi"/>
          <w:bCs/>
          <w:sz w:val="24"/>
          <w:szCs w:val="24"/>
          <w:lang w:eastAsia="en-US"/>
        </w:rPr>
        <w:t>дств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с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684084" w:rsidRPr="001D4CC9" w:rsidRDefault="00065F95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2.2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. С</w:t>
      </w:r>
      <w:r w:rsidR="006A5759">
        <w:rPr>
          <w:rFonts w:eastAsiaTheme="minorHAnsi"/>
          <w:bCs/>
          <w:sz w:val="24"/>
          <w:szCs w:val="24"/>
          <w:lang w:eastAsia="en-US"/>
        </w:rPr>
        <w:t>редства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носят целевой характер и не могут быть использованы на иные цели.</w:t>
      </w:r>
    </w:p>
    <w:p w:rsidR="00684084" w:rsidRPr="001D4CC9" w:rsidRDefault="00401E98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3" w:name="Par27"/>
      <w:bookmarkEnd w:id="13"/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 w:rsidR="006A5759">
        <w:rPr>
          <w:rFonts w:eastAsiaTheme="minorHAnsi"/>
          <w:bCs/>
          <w:sz w:val="24"/>
          <w:szCs w:val="24"/>
          <w:lang w:eastAsia="en-US"/>
        </w:rPr>
        <w:t>3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Не использованные по состоянию на 1 января текущего финансового года остатки средств подлежат возврату в бюджет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6A5759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</w:t>
      </w:r>
      <w:r w:rsidRPr="001D4CC9">
        <w:rPr>
          <w:rFonts w:eastAsiaTheme="minorHAnsi"/>
          <w:bCs/>
          <w:sz w:val="24"/>
          <w:szCs w:val="24"/>
          <w:lang w:eastAsia="en-US"/>
        </w:rPr>
        <w:lastRenderedPageBreak/>
        <w:t xml:space="preserve">передачи в бюджет </w:t>
      </w:r>
      <w:proofErr w:type="spellStart"/>
      <w:r w:rsidR="006A5759">
        <w:rPr>
          <w:rFonts w:eastAsiaTheme="minorHAnsi"/>
          <w:bCs/>
          <w:sz w:val="24"/>
          <w:szCs w:val="24"/>
          <w:lang w:eastAsia="en-US"/>
        </w:rPr>
        <w:t>Шумерлинского</w:t>
      </w:r>
      <w:proofErr w:type="spellEnd"/>
      <w:r w:rsidR="006A5759"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III. Осуществление контроля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A5759" w:rsidRPr="001D4CC9" w:rsidRDefault="006A5759" w:rsidP="006A575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средств, осуществляется администрацией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контроля.</w:t>
      </w:r>
    </w:p>
    <w:p w:rsidR="006A5759" w:rsidRPr="001D4CC9" w:rsidRDefault="006A5759" w:rsidP="006A575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3.2. </w:t>
      </w:r>
      <w:r w:rsidRPr="002B1701">
        <w:rPr>
          <w:rFonts w:ascii="Times New Roman" w:hAnsi="Times New Roman" w:cs="Times New Roman"/>
          <w:sz w:val="24"/>
          <w:szCs w:val="24"/>
        </w:rPr>
        <w:t xml:space="preserve">Средства в случае их нецелевого использования подлежат взысканию в доход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1701">
        <w:rPr>
          <w:rFonts w:ascii="Times New Roman" w:hAnsi="Times New Roman" w:cs="Times New Roman"/>
          <w:sz w:val="24"/>
          <w:szCs w:val="24"/>
        </w:rPr>
        <w:t xml:space="preserve">и передаче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B1701">
        <w:rPr>
          <w:rFonts w:ascii="Times New Roman" w:hAnsi="Times New Roman" w:cs="Times New Roman"/>
          <w:sz w:val="24"/>
          <w:szCs w:val="24"/>
        </w:rPr>
        <w:t xml:space="preserve"> в соотв</w:t>
      </w:r>
      <w:r w:rsidRPr="001D4CC9">
        <w:rPr>
          <w:rFonts w:ascii="Times New Roman" w:hAnsi="Times New Roman" w:cs="Times New Roman"/>
          <w:sz w:val="24"/>
          <w:szCs w:val="24"/>
        </w:rPr>
        <w:t>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Pr="001D4CC9">
        <w:rPr>
          <w:rFonts w:ascii="Times New Roman" w:hAnsi="Times New Roman" w:cs="Times New Roman"/>
          <w:sz w:val="24"/>
          <w:szCs w:val="24"/>
        </w:rPr>
        <w:t>законодательством Чувашской Республики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FE668B" w:rsidRDefault="00FE668B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59" w:rsidRPr="001D4CC9" w:rsidRDefault="006A5759" w:rsidP="006A575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A5759" w:rsidRDefault="006A5759" w:rsidP="006A5759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6A5759" w:rsidP="006A5759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C13929" w:rsidRPr="001D4CC9" w:rsidRDefault="00C13929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59" w:rsidRPr="006A5759" w:rsidRDefault="006A5759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75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C759C" w:rsidRPr="006A5759" w:rsidRDefault="006A5759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759">
        <w:rPr>
          <w:rFonts w:ascii="Times New Roman" w:hAnsi="Times New Roman" w:cs="Times New Roman"/>
          <w:b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b/>
          <w:sz w:val="24"/>
          <w:szCs w:val="24"/>
        </w:rPr>
        <w:t>Магаринского</w:t>
      </w:r>
      <w:proofErr w:type="spellEnd"/>
      <w:r w:rsidRPr="006A57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обеспечение развития и укрепление материально-технической базы домов культуры в населенных пунктах с числом жителей до 50 тысяч человек</w:t>
      </w:r>
    </w:p>
    <w:p w:rsidR="006A5759" w:rsidRDefault="006A5759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759C" w:rsidRPr="001D4CC9" w:rsidRDefault="00AC759C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6BA2" w:rsidRPr="001D4CC9" w:rsidRDefault="00076BA2" w:rsidP="00076B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C759C" w:rsidRPr="001D4CC9" w:rsidRDefault="006219B9" w:rsidP="006219B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C759C"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</w:t>
      </w:r>
      <w:r w:rsidR="006A575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A5759">
        <w:rPr>
          <w:rFonts w:ascii="Times New Roman" w:hAnsi="Times New Roman" w:cs="Times New Roman"/>
          <w:sz w:val="24"/>
          <w:szCs w:val="24"/>
        </w:rPr>
        <w:t xml:space="preserve">_ сельского поселения </w:t>
      </w:r>
      <w:r w:rsidR="00AC759C" w:rsidRPr="001D4CC9">
        <w:rPr>
          <w:rFonts w:ascii="Times New Roman" w:hAnsi="Times New Roman" w:cs="Times New Roman"/>
          <w:sz w:val="24"/>
          <w:szCs w:val="24"/>
        </w:rPr>
        <w:t xml:space="preserve">на обеспечение развития и укрепление материально-технической базы домов культуры в населенных пунктах с числом жителей до 50 тысяч человек в соответствии с </w:t>
      </w:r>
      <w:hyperlink r:id="rId11" w:history="1">
        <w:r w:rsidR="00AC759C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Правилами</w:t>
        </w:r>
      </w:hyperlink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</w:t>
      </w:r>
      <w:r w:rsidR="00AC759C" w:rsidRPr="001D4CC9">
        <w:rPr>
          <w:rFonts w:ascii="Times New Roman" w:hAnsi="Times New Roman" w:cs="Times New Roman"/>
          <w:sz w:val="24"/>
          <w:szCs w:val="24"/>
        </w:rPr>
        <w:t>обеспечение развития и укрепление материально-технической базы домов культуры в</w:t>
      </w:r>
      <w:proofErr w:type="gramEnd"/>
      <w:r w:rsidR="00AC759C"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59C" w:rsidRPr="001D4CC9">
        <w:rPr>
          <w:rFonts w:ascii="Times New Roman" w:hAnsi="Times New Roman" w:cs="Times New Roman"/>
          <w:sz w:val="24"/>
          <w:szCs w:val="24"/>
        </w:rPr>
        <w:t>населенных пунктах с числом жителей до 50 тысяч человек</w:t>
      </w:r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C759C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утвержденными </w:t>
      </w:r>
      <w:hyperlink r:id="rId12" w:history="1">
        <w:r w:rsidR="00AC759C"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>постановлением Кабинета Министров Чувашской Республики от 31 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</w:t>
        </w:r>
      </w:hyperlink>
      <w:r w:rsidR="00AC759C"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bookmarkStart w:id="14" w:name="Par1"/>
      <w:bookmarkEnd w:id="14"/>
      <w:r w:rsidRPr="001D4CC9">
        <w:rPr>
          <w:rFonts w:eastAsiaTheme="minorHAnsi"/>
          <w:sz w:val="24"/>
          <w:szCs w:val="24"/>
          <w:lang w:eastAsia="en-US"/>
        </w:rPr>
        <w:t>1.</w:t>
      </w:r>
      <w:r w:rsidR="0042602A">
        <w:rPr>
          <w:rFonts w:eastAsiaTheme="minorHAnsi"/>
          <w:sz w:val="24"/>
          <w:szCs w:val="24"/>
          <w:lang w:eastAsia="en-US"/>
        </w:rPr>
        <w:t>2</w:t>
      </w:r>
      <w:r w:rsidRPr="001D4CC9">
        <w:rPr>
          <w:rFonts w:eastAsiaTheme="minorHAnsi"/>
          <w:sz w:val="24"/>
          <w:szCs w:val="24"/>
          <w:lang w:eastAsia="en-US"/>
        </w:rPr>
        <w:t xml:space="preserve">. Субсидия предоставляется в целях </w:t>
      </w:r>
      <w:proofErr w:type="spellStart"/>
      <w:r w:rsidRPr="001D4CC9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 xml:space="preserve"> расходных обязатель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ств св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>язанных с реализацией следующих мероприятий: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а)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 (далее - модернизация материально-технической базы домов культуры);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б) 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 (далее - ремонтные работы (текущий ремонт) зданий домов культуры).</w:t>
      </w:r>
    </w:p>
    <w:p w:rsidR="004B6D33" w:rsidRPr="001D4CC9" w:rsidRDefault="004B6D33" w:rsidP="004B6D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4B6D33" w:rsidP="004B6D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</w:t>
      </w:r>
      <w:r w:rsidRPr="001D4CC9">
        <w:rPr>
          <w:rFonts w:eastAsiaTheme="minorHAnsi"/>
          <w:sz w:val="24"/>
          <w:szCs w:val="24"/>
          <w:lang w:val="en-US" w:eastAsia="en-US"/>
        </w:rPr>
        <w:t>I</w:t>
      </w:r>
      <w:r w:rsidRPr="001D4CC9">
        <w:rPr>
          <w:rFonts w:eastAsiaTheme="minorHAnsi"/>
          <w:sz w:val="24"/>
          <w:szCs w:val="24"/>
          <w:lang w:eastAsia="en-US"/>
        </w:rPr>
        <w:t>. Порядок финансирования</w:t>
      </w:r>
    </w:p>
    <w:p w:rsidR="004B6D33" w:rsidRPr="001D4CC9" w:rsidRDefault="004B6D33" w:rsidP="004B6D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4F5EBA" w:rsidP="004F5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2.1. Предоставление средств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осуществляется из бюджета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по разделу 0800 "Культура и кинематография", подразделу 0801 "Культура", в </w:t>
      </w:r>
      <w:r w:rsidR="004B6D33" w:rsidRPr="001D4CC9">
        <w:rPr>
          <w:rFonts w:eastAsiaTheme="minorHAnsi"/>
          <w:sz w:val="24"/>
          <w:szCs w:val="24"/>
          <w:lang w:eastAsia="en-US"/>
        </w:rPr>
        <w:lastRenderedPageBreak/>
        <w:t xml:space="preserve">соответствии со сводной бюджетной росписью бюджета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–а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дминистрации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42602A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4B6D33" w:rsidRPr="001D4CC9">
        <w:rPr>
          <w:rFonts w:eastAsiaTheme="minorHAnsi"/>
          <w:sz w:val="24"/>
          <w:szCs w:val="24"/>
          <w:lang w:eastAsia="en-US"/>
        </w:rPr>
        <w:t>.</w:t>
      </w:r>
    </w:p>
    <w:p w:rsidR="004B6D33" w:rsidRPr="001D4CC9" w:rsidRDefault="0042602A" w:rsidP="00845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r w:rsidR="004B6D33" w:rsidRPr="001D4CC9">
        <w:rPr>
          <w:rFonts w:eastAsiaTheme="minorHAnsi"/>
          <w:sz w:val="24"/>
          <w:szCs w:val="24"/>
          <w:lang w:eastAsia="en-US"/>
        </w:rPr>
        <w:t>Администраци</w:t>
      </w:r>
      <w:r>
        <w:rPr>
          <w:rFonts w:eastAsiaTheme="minorHAnsi"/>
          <w:sz w:val="24"/>
          <w:szCs w:val="24"/>
          <w:lang w:eastAsia="en-US"/>
        </w:rPr>
        <w:t>я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4B6D33" w:rsidRPr="001D4CC9">
        <w:rPr>
          <w:rFonts w:eastAsiaTheme="minorHAnsi"/>
          <w:sz w:val="24"/>
          <w:szCs w:val="24"/>
          <w:lang w:eastAsia="en-US"/>
        </w:rPr>
        <w:t>в соответствии с законода</w:t>
      </w:r>
      <w:r w:rsidR="00F706D2" w:rsidRPr="001D4CC9">
        <w:rPr>
          <w:rFonts w:eastAsiaTheme="minorHAnsi"/>
          <w:sz w:val="24"/>
          <w:szCs w:val="24"/>
          <w:lang w:eastAsia="en-US"/>
        </w:rPr>
        <w:t>тельством Российской Федерации,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законодательством Чувашской Республики</w:t>
      </w:r>
      <w:r w:rsidR="00F706D2" w:rsidRPr="001D4CC9">
        <w:rPr>
          <w:rFonts w:eastAsiaTheme="minorHAnsi"/>
          <w:sz w:val="24"/>
          <w:szCs w:val="24"/>
          <w:lang w:eastAsia="en-US"/>
        </w:rPr>
        <w:t>, муниципальными правовыми актами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несут ответственность за целевое использование субсидий и достоверность 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представленных </w:t>
      </w:r>
      <w:r w:rsidR="004B6D33" w:rsidRPr="001D4CC9">
        <w:rPr>
          <w:rFonts w:eastAsiaTheme="minorHAnsi"/>
          <w:sz w:val="24"/>
          <w:szCs w:val="24"/>
          <w:lang w:eastAsia="en-US"/>
        </w:rPr>
        <w:t>сведений.</w:t>
      </w:r>
    </w:p>
    <w:p w:rsidR="0042602A" w:rsidRPr="001D4CC9" w:rsidRDefault="0042602A" w:rsidP="0042602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5" w:name="Par45"/>
      <w:bookmarkEnd w:id="15"/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3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. Не использованные по состоянию на 1 января текущего финансового года остатки средств подлежат возврату в бюджет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4B6D33" w:rsidRPr="001D4CC9" w:rsidRDefault="004B6D33" w:rsidP="008452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84526E" w:rsidP="0084526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val="en-US" w:eastAsia="en-US"/>
        </w:rPr>
        <w:t>II</w:t>
      </w:r>
      <w:r w:rsidR="004B6D33" w:rsidRPr="001D4CC9">
        <w:rPr>
          <w:rFonts w:eastAsiaTheme="minorHAnsi"/>
          <w:sz w:val="24"/>
          <w:szCs w:val="24"/>
          <w:lang w:eastAsia="en-US"/>
        </w:rPr>
        <w:t>I. Осуществление контроля</w:t>
      </w:r>
    </w:p>
    <w:p w:rsidR="004B6D33" w:rsidRPr="001D4CC9" w:rsidRDefault="004B6D33" w:rsidP="008452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4526E" w:rsidRPr="001D4CC9" w:rsidRDefault="0084526E" w:rsidP="0084526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2602A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67705B">
        <w:rPr>
          <w:rFonts w:ascii="Times New Roman" w:hAnsi="Times New Roman" w:cs="Times New Roman"/>
          <w:sz w:val="24"/>
          <w:szCs w:val="24"/>
        </w:rPr>
        <w:t>е</w:t>
      </w:r>
      <w:r w:rsidR="0042602A">
        <w:rPr>
          <w:rFonts w:ascii="Times New Roman" w:hAnsi="Times New Roman" w:cs="Times New Roman"/>
          <w:sz w:val="24"/>
          <w:szCs w:val="24"/>
        </w:rPr>
        <w:t>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FE668B" w:rsidRDefault="00FE668B" w:rsidP="002042C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2042C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2042C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2042C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2042C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2C4" w:rsidRPr="001D4CC9" w:rsidRDefault="002042C4" w:rsidP="002042C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042C4" w:rsidRDefault="002042C4" w:rsidP="002042C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2042C4" w:rsidP="002042C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2C4" w:rsidRPr="002042C4" w:rsidRDefault="002042C4" w:rsidP="006770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C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625E3" w:rsidRPr="002042C4" w:rsidRDefault="002042C4" w:rsidP="002625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C4">
        <w:rPr>
          <w:rFonts w:ascii="Times New Roman" w:hAnsi="Times New Roman" w:cs="Times New Roman"/>
          <w:b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b/>
          <w:sz w:val="24"/>
          <w:szCs w:val="24"/>
        </w:rPr>
        <w:t>Магаринского</w:t>
      </w:r>
      <w:proofErr w:type="spellEnd"/>
      <w:r w:rsidRPr="002042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дальнейшее  развитие многоуровневой системы профилактики правонарушений</w:t>
      </w:r>
    </w:p>
    <w:p w:rsidR="002042C4" w:rsidRDefault="002042C4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042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дальнейшее развитие многоуровневой системы профилактики правонарушений в соответствии с 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программой Чувашской Республики "Повышение безопасности жизнедеятельности населения и территорий Чувашской Республики", 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>утвержденн</w:t>
      </w:r>
      <w:r w:rsidR="003B4EDE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>ой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hyperlink r:id="rId13" w:history="1">
        <w:r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 xml:space="preserve">постановлением Кабинета Министров Чувашской Республики </w:t>
        </w:r>
        <w:r w:rsidR="003B4EDE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11 ноября 2011 г. № 502</w:t>
        </w:r>
      </w:hyperlink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37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</w:t>
      </w:r>
      <w:r w:rsidR="000F07B7" w:rsidRPr="001D4CC9">
        <w:rPr>
          <w:rFonts w:ascii="Times New Roman" w:hAnsi="Times New Roman" w:cs="Times New Roman"/>
          <w:sz w:val="24"/>
          <w:szCs w:val="24"/>
        </w:rPr>
        <w:t>3</w:t>
      </w:r>
      <w:r w:rsidRPr="001D4CC9">
        <w:rPr>
          <w:rFonts w:ascii="Times New Roman" w:hAnsi="Times New Roman" w:cs="Times New Roman"/>
          <w:sz w:val="24"/>
          <w:szCs w:val="24"/>
        </w:rPr>
        <w:t>00 "</w:t>
      </w:r>
      <w:r w:rsidR="000F07B7" w:rsidRPr="001D4CC9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1D4CC9">
        <w:rPr>
          <w:rFonts w:ascii="Times New Roman" w:hAnsi="Times New Roman" w:cs="Times New Roman"/>
          <w:sz w:val="24"/>
          <w:szCs w:val="24"/>
        </w:rPr>
        <w:t>", подразделу 0</w:t>
      </w:r>
      <w:r w:rsidR="000F07B7" w:rsidRPr="001D4CC9">
        <w:rPr>
          <w:rFonts w:ascii="Times New Roman" w:hAnsi="Times New Roman" w:cs="Times New Roman"/>
          <w:sz w:val="24"/>
          <w:szCs w:val="24"/>
        </w:rPr>
        <w:t>3</w:t>
      </w:r>
      <w:r w:rsidRPr="001D4CC9">
        <w:rPr>
          <w:rFonts w:ascii="Times New Roman" w:hAnsi="Times New Roman" w:cs="Times New Roman"/>
          <w:sz w:val="24"/>
          <w:szCs w:val="24"/>
        </w:rPr>
        <w:t>1</w:t>
      </w:r>
      <w:r w:rsidR="000F07B7" w:rsidRPr="001D4CC9">
        <w:rPr>
          <w:rFonts w:ascii="Times New Roman" w:hAnsi="Times New Roman" w:cs="Times New Roman"/>
          <w:sz w:val="24"/>
          <w:szCs w:val="24"/>
        </w:rPr>
        <w:t>4</w:t>
      </w:r>
      <w:r w:rsidRPr="001D4CC9">
        <w:rPr>
          <w:rFonts w:ascii="Times New Roman" w:hAnsi="Times New Roman" w:cs="Times New Roman"/>
          <w:sz w:val="24"/>
          <w:szCs w:val="24"/>
        </w:rPr>
        <w:t xml:space="preserve"> "</w:t>
      </w:r>
      <w:r w:rsidR="000F07B7" w:rsidRPr="001D4CC9">
        <w:rPr>
          <w:rFonts w:ascii="Times New Roman" w:hAnsi="Times New Roman" w:cs="Times New Roman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1D4CC9">
        <w:rPr>
          <w:rFonts w:ascii="Times New Roman" w:hAnsi="Times New Roman" w:cs="Times New Roman"/>
          <w:sz w:val="24"/>
          <w:szCs w:val="24"/>
        </w:rPr>
        <w:t xml:space="preserve">", в соответствии со сводной бюджетной росписью бюджета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04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утвержденных в установленном порядке главному распорядителю </w:t>
      </w:r>
      <w:r w:rsidR="000F07B7" w:rsidRPr="001D4CC9">
        <w:rPr>
          <w:rFonts w:ascii="Times New Roman" w:hAnsi="Times New Roman" w:cs="Times New Roman"/>
          <w:sz w:val="24"/>
          <w:szCs w:val="24"/>
        </w:rPr>
        <w:t>–</w:t>
      </w:r>
      <w:r w:rsidR="002042C4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04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705B" w:rsidRPr="001D4CC9" w:rsidRDefault="0067705B" w:rsidP="0067705B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r w:rsidRPr="001D4CC9">
        <w:rPr>
          <w:rFonts w:eastAsiaTheme="minorHAnsi"/>
          <w:sz w:val="24"/>
          <w:szCs w:val="24"/>
          <w:lang w:eastAsia="en-US"/>
        </w:rPr>
        <w:t>Администраци</w:t>
      </w:r>
      <w:r>
        <w:rPr>
          <w:rFonts w:eastAsiaTheme="minorHAnsi"/>
          <w:sz w:val="24"/>
          <w:szCs w:val="24"/>
          <w:lang w:eastAsia="en-US"/>
        </w:rPr>
        <w:t>я</w:t>
      </w:r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sz w:val="24"/>
          <w:szCs w:val="24"/>
          <w:lang w:eastAsia="en-US"/>
        </w:rPr>
        <w:t xml:space="preserve"> в соответствии с законодательством Российской Федерации, законодательством Чувашской Республики, </w:t>
      </w:r>
      <w:r w:rsidRPr="001D4CC9">
        <w:rPr>
          <w:rFonts w:eastAsiaTheme="minorHAnsi"/>
          <w:sz w:val="24"/>
          <w:szCs w:val="24"/>
          <w:lang w:eastAsia="en-US"/>
        </w:rPr>
        <w:lastRenderedPageBreak/>
        <w:t>муниципальными правовыми актами несут ответственность з</w:t>
      </w:r>
      <w:r>
        <w:rPr>
          <w:rFonts w:eastAsiaTheme="minorHAnsi"/>
          <w:sz w:val="24"/>
          <w:szCs w:val="24"/>
          <w:lang w:eastAsia="en-US"/>
        </w:rPr>
        <w:t>а целевое использование средств</w:t>
      </w:r>
      <w:r w:rsidRPr="001D4CC9">
        <w:rPr>
          <w:rFonts w:eastAsiaTheme="minorHAnsi"/>
          <w:sz w:val="24"/>
          <w:szCs w:val="24"/>
          <w:lang w:eastAsia="en-US"/>
        </w:rPr>
        <w:t xml:space="preserve"> и достоверность представленных сведений.</w:t>
      </w:r>
    </w:p>
    <w:p w:rsidR="0067705B" w:rsidRPr="001D4CC9" w:rsidRDefault="0067705B" w:rsidP="0067705B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3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. Не использованные по состоянию на 1 января текущего финансового года остатки средств подлежат возврату в бюджет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7705B" w:rsidRPr="001D4CC9" w:rsidRDefault="0067705B" w:rsidP="0067705B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2625E3" w:rsidRPr="001D4CC9" w:rsidRDefault="002625E3" w:rsidP="002625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Default="00E1753E" w:rsidP="007A6D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7A6D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7A6D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Pr="001D4CC9" w:rsidRDefault="00FE668B" w:rsidP="007A6D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705B" w:rsidRPr="001D4CC9" w:rsidRDefault="0067705B" w:rsidP="0067705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7705B" w:rsidRDefault="0067705B" w:rsidP="0067705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67705B" w:rsidP="0067705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B77" w:rsidRPr="00573B77" w:rsidRDefault="00573B77" w:rsidP="00573B7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73B77">
        <w:rPr>
          <w:b/>
          <w:sz w:val="24"/>
          <w:szCs w:val="24"/>
        </w:rPr>
        <w:t>Правила</w:t>
      </w:r>
    </w:p>
    <w:p w:rsidR="00620202" w:rsidRPr="00573B77" w:rsidRDefault="00573B77" w:rsidP="00573B7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573B77">
        <w:rPr>
          <w:b/>
          <w:sz w:val="24"/>
          <w:szCs w:val="24"/>
        </w:rPr>
        <w:t xml:space="preserve">предоставления средств из бюджета </w:t>
      </w:r>
      <w:proofErr w:type="spellStart"/>
      <w:r w:rsidR="00905F97">
        <w:rPr>
          <w:b/>
          <w:sz w:val="24"/>
          <w:szCs w:val="24"/>
        </w:rPr>
        <w:t>Магаринского</w:t>
      </w:r>
      <w:proofErr w:type="spellEnd"/>
      <w:r w:rsidRPr="00573B77">
        <w:rPr>
          <w:b/>
          <w:sz w:val="24"/>
          <w:szCs w:val="24"/>
        </w:rPr>
        <w:t xml:space="preserve"> сельского поселения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</w:t>
      </w:r>
    </w:p>
    <w:p w:rsidR="00573B77" w:rsidRDefault="00573B77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620202" w:rsidRDefault="00620202" w:rsidP="006202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Настоящие Правила регламентируют порядок предоставления средств из бюджета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3A1C09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>
        <w:rPr>
          <w:rFonts w:eastAsiaTheme="minorHAnsi"/>
          <w:sz w:val="24"/>
          <w:szCs w:val="24"/>
          <w:lang w:eastAsia="en-US"/>
        </w:rPr>
        <w:t xml:space="preserve">на обеспечение жилыми помещениями по договорам социального найма категорий граждан, указанных в </w:t>
      </w:r>
      <w:hyperlink r:id="rId1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пункте 3 части 1 статьи 11</w:t>
        </w:r>
      </w:hyperlink>
      <w:r>
        <w:rPr>
          <w:rFonts w:eastAsiaTheme="minorHAnsi"/>
          <w:sz w:val="24"/>
          <w:szCs w:val="24"/>
          <w:lang w:eastAsia="en-US"/>
        </w:rPr>
        <w:t xml:space="preserve"> Закона Чувашской Республики "О регулировании жилищных отношений" и состоящих на учете в качестве нуждающихся в жилых помещениях (далее - средства), в соответствии с </w:t>
      </w:r>
      <w:hyperlink r:id="rId1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Чувашской Республики "О наделении органов местного самоуправления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Чувашской Республике отдельными государственными полномочиями", в рамках </w:t>
      </w:r>
      <w:hyperlink r:id="rId1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подпрограммы</w:t>
        </w:r>
      </w:hyperlink>
      <w:r>
        <w:rPr>
          <w:rFonts w:eastAsiaTheme="minorHAnsi"/>
          <w:sz w:val="24"/>
          <w:szCs w:val="24"/>
          <w:lang w:eastAsia="en-US"/>
        </w:rPr>
        <w:t xml:space="preserve"> "Государственная поддержка строительства жилья в Чувашской Республике" государственной программы Чувашской Республики "Развитие жилищного строительства и сферы жилищно-коммунального хозяйства", утвержденной постановлением Кабинета Министров Чувашской Республики от 30 ноября 2011 г. № 530.</w:t>
      </w:r>
    </w:p>
    <w:p w:rsidR="00620202" w:rsidRDefault="00620202" w:rsidP="006202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 Порядок финансирования</w:t>
      </w:r>
    </w:p>
    <w:p w:rsidR="00620202" w:rsidRDefault="00620202" w:rsidP="006202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0202" w:rsidRDefault="00620202" w:rsidP="003A1C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Предоставление средств осуществляется за счет средств бюджета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3A1C09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>
        <w:rPr>
          <w:rFonts w:eastAsiaTheme="minorHAnsi"/>
          <w:sz w:val="24"/>
          <w:szCs w:val="24"/>
          <w:lang w:eastAsia="en-US"/>
        </w:rPr>
        <w:t>, предусмотренных по разделу 0500 "Жилищно-коммунальное хозяйство", подразделу 0501 "Жилищное хозяйство", в пределах лимитов бюджетных обязательств, утвержденных в установленном порядке главному распорядителю средств</w:t>
      </w:r>
      <w:r w:rsidR="003A1C09">
        <w:rPr>
          <w:rFonts w:eastAsiaTheme="minorHAnsi"/>
          <w:sz w:val="24"/>
          <w:szCs w:val="24"/>
          <w:lang w:eastAsia="en-US"/>
        </w:rPr>
        <w:t xml:space="preserve"> – администрации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3A1C09">
        <w:rPr>
          <w:rFonts w:eastAsiaTheme="minorHAnsi"/>
          <w:sz w:val="24"/>
          <w:szCs w:val="24"/>
          <w:lang w:eastAsia="en-US"/>
        </w:rPr>
        <w:t xml:space="preserve"> сельского поселения.</w:t>
      </w: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2.</w:t>
      </w:r>
      <w:r w:rsidR="003A1C09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>Администраци</w:t>
      </w:r>
      <w:r w:rsidR="003A1C09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 w:rsidR="003A1C0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сельск</w:t>
      </w:r>
      <w:r w:rsidR="003A1C09">
        <w:rPr>
          <w:rFonts w:eastAsiaTheme="minorHAnsi"/>
          <w:sz w:val="24"/>
          <w:szCs w:val="24"/>
          <w:lang w:eastAsia="en-US"/>
        </w:rPr>
        <w:t>ого</w:t>
      </w:r>
      <w:r>
        <w:rPr>
          <w:rFonts w:eastAsiaTheme="minorHAnsi"/>
          <w:sz w:val="24"/>
          <w:szCs w:val="24"/>
          <w:lang w:eastAsia="en-US"/>
        </w:rPr>
        <w:t xml:space="preserve"> поселени</w:t>
      </w:r>
      <w:r w:rsidR="003A1C09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ежеквартально не позднее 5 числа месяца, следующего за отчетным периодом, представляют в администрацию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</w:t>
      </w:r>
      <w:hyperlink r:id="rId1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отчет</w:t>
        </w:r>
      </w:hyperlink>
      <w:r>
        <w:rPr>
          <w:rFonts w:eastAsiaTheme="minorHAnsi"/>
          <w:sz w:val="24"/>
          <w:szCs w:val="24"/>
          <w:lang w:eastAsia="en-US"/>
        </w:rPr>
        <w:t xml:space="preserve"> об использовании с</w:t>
      </w:r>
      <w:r w:rsidR="003A1C09">
        <w:rPr>
          <w:rFonts w:eastAsiaTheme="minorHAnsi"/>
          <w:sz w:val="24"/>
          <w:szCs w:val="24"/>
          <w:lang w:eastAsia="en-US"/>
        </w:rPr>
        <w:t>редств</w:t>
      </w:r>
      <w:r>
        <w:rPr>
          <w:rFonts w:eastAsiaTheme="minorHAnsi"/>
          <w:sz w:val="24"/>
          <w:szCs w:val="24"/>
          <w:lang w:eastAsia="en-US"/>
        </w:rPr>
        <w:t xml:space="preserve"> по форме согласно приложению № 1 к Правилам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пункте 3 части 1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статьи 11 Закона Чувашской Республики "О регулировании жилищных отношений" и состоящих на учете в качестве нуждающихся в жилых помещениях, утвержденным постановлением Кабинета Министров Чувашской Республики от 28.12.2016 №  568.</w:t>
      </w:r>
    </w:p>
    <w:p w:rsidR="00620202" w:rsidRDefault="003A1C09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Администрация</w:t>
      </w:r>
      <w:r w:rsidR="0062020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05F97">
        <w:rPr>
          <w:rFonts w:eastAsiaTheme="minorHAnsi"/>
          <w:sz w:val="24"/>
          <w:szCs w:val="24"/>
          <w:lang w:eastAsia="en-US"/>
        </w:rPr>
        <w:t>Магаринского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620202">
        <w:rPr>
          <w:rFonts w:eastAsiaTheme="minorHAnsi"/>
          <w:sz w:val="24"/>
          <w:szCs w:val="24"/>
          <w:lang w:eastAsia="en-US"/>
        </w:rPr>
        <w:t>сельск</w:t>
      </w:r>
      <w:r>
        <w:rPr>
          <w:rFonts w:eastAsiaTheme="minorHAnsi"/>
          <w:sz w:val="24"/>
          <w:szCs w:val="24"/>
          <w:lang w:eastAsia="en-US"/>
        </w:rPr>
        <w:t>ого</w:t>
      </w:r>
      <w:r w:rsidR="00620202">
        <w:rPr>
          <w:rFonts w:eastAsiaTheme="minorHAnsi"/>
          <w:sz w:val="24"/>
          <w:szCs w:val="24"/>
          <w:lang w:eastAsia="en-US"/>
        </w:rPr>
        <w:t xml:space="preserve"> поселени</w:t>
      </w:r>
      <w:r>
        <w:rPr>
          <w:rFonts w:eastAsiaTheme="minorHAnsi"/>
          <w:sz w:val="24"/>
          <w:szCs w:val="24"/>
          <w:lang w:eastAsia="en-US"/>
        </w:rPr>
        <w:t>я</w:t>
      </w:r>
      <w:r w:rsidR="00620202">
        <w:rPr>
          <w:rFonts w:eastAsiaTheme="minorHAnsi"/>
          <w:sz w:val="24"/>
          <w:szCs w:val="24"/>
          <w:lang w:eastAsia="en-US"/>
        </w:rPr>
        <w:t xml:space="preserve"> нес</w:t>
      </w:r>
      <w:r>
        <w:rPr>
          <w:rFonts w:eastAsiaTheme="minorHAnsi"/>
          <w:sz w:val="24"/>
          <w:szCs w:val="24"/>
          <w:lang w:eastAsia="en-US"/>
        </w:rPr>
        <w:t>е</w:t>
      </w:r>
      <w:r w:rsidR="00620202">
        <w:rPr>
          <w:rFonts w:eastAsiaTheme="minorHAnsi"/>
          <w:sz w:val="24"/>
          <w:szCs w:val="24"/>
          <w:lang w:eastAsia="en-US"/>
        </w:rPr>
        <w:t>т ответственность за достоверность представленных отчетов и за целевое использование средств.</w:t>
      </w:r>
    </w:p>
    <w:p w:rsidR="003A1C09" w:rsidRPr="001D4CC9" w:rsidRDefault="003A1C09" w:rsidP="003A1C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4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. Не использованные по состоянию на 1 января текущего финансового года остатки средств подлежат возврату в бюджет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>. Осуществление контроля</w:t>
      </w:r>
    </w:p>
    <w:p w:rsidR="003A1C09" w:rsidRDefault="003A1C09" w:rsidP="003A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202" w:rsidRPr="001D4CC9" w:rsidRDefault="003A1C09" w:rsidP="003A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20202"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0202" w:rsidRPr="001D4CC9">
        <w:rPr>
          <w:rFonts w:ascii="Times New Roman" w:hAnsi="Times New Roman" w:cs="Times New Roman"/>
          <w:sz w:val="24"/>
          <w:szCs w:val="24"/>
        </w:rPr>
        <w:t>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 осуществляют контроль соблюдения условий, целей и порядка предоставления средств.</w:t>
      </w:r>
    </w:p>
    <w:p w:rsidR="00FE668B" w:rsidRDefault="00FE668B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68B" w:rsidRDefault="00FE668B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5585" w:rsidRPr="001D4CC9" w:rsidRDefault="003E5585" w:rsidP="003E558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3E5585" w:rsidRDefault="003E5585" w:rsidP="003E558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6DE1" w:rsidRDefault="003E5585" w:rsidP="003E558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9F1706" w:rsidRPr="001D4CC9" w:rsidRDefault="009F1706" w:rsidP="009F1706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24.08. 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E5585" w:rsidRDefault="003E5585" w:rsidP="0062020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16" w:name="_GoBack"/>
      <w:bookmarkEnd w:id="16"/>
    </w:p>
    <w:p w:rsidR="003E5585" w:rsidRPr="003E5585" w:rsidRDefault="003E5585" w:rsidP="006202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E5585">
        <w:rPr>
          <w:b/>
          <w:sz w:val="24"/>
          <w:szCs w:val="24"/>
        </w:rPr>
        <w:t>Правила</w:t>
      </w:r>
    </w:p>
    <w:p w:rsidR="00620202" w:rsidRPr="003E5585" w:rsidRDefault="003E5585" w:rsidP="0062020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3E5585">
        <w:rPr>
          <w:b/>
          <w:sz w:val="24"/>
          <w:szCs w:val="24"/>
        </w:rPr>
        <w:t xml:space="preserve"> предоставления средств из бюджета </w:t>
      </w:r>
      <w:proofErr w:type="spellStart"/>
      <w:r w:rsidR="00905F97">
        <w:rPr>
          <w:b/>
          <w:sz w:val="24"/>
          <w:szCs w:val="24"/>
        </w:rPr>
        <w:t>Магаринского</w:t>
      </w:r>
      <w:proofErr w:type="spellEnd"/>
      <w:r w:rsidRPr="003E5585">
        <w:rPr>
          <w:b/>
          <w:sz w:val="24"/>
          <w:szCs w:val="24"/>
        </w:rPr>
        <w:t xml:space="preserve"> сельского поселения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</w:p>
    <w:p w:rsidR="00620202" w:rsidRDefault="00620202" w:rsidP="0062020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20202" w:rsidRPr="00322977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1.1. Настоящие Правила регламентируют порядок предоставления с</w:t>
      </w:r>
      <w:r>
        <w:rPr>
          <w:rFonts w:eastAsiaTheme="minorHAnsi"/>
          <w:bCs/>
          <w:sz w:val="24"/>
          <w:szCs w:val="24"/>
          <w:lang w:eastAsia="en-US"/>
        </w:rPr>
        <w:t>редств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из </w:t>
      </w:r>
      <w:r>
        <w:rPr>
          <w:rFonts w:eastAsiaTheme="minorHAnsi"/>
          <w:bCs/>
          <w:sz w:val="24"/>
          <w:szCs w:val="24"/>
          <w:lang w:eastAsia="en-US"/>
        </w:rPr>
        <w:t>бюджета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(далее соответственно - с</w:t>
      </w:r>
      <w:r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>, проект).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Pr="00322977">
        <w:rPr>
          <w:rFonts w:eastAsiaTheme="minorHAnsi"/>
          <w:bCs/>
          <w:sz w:val="24"/>
          <w:szCs w:val="24"/>
          <w:lang w:eastAsia="en-US"/>
        </w:rPr>
        <w:t>С</w:t>
      </w:r>
      <w:r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предоставляются в целях </w:t>
      </w:r>
      <w:proofErr w:type="spellStart"/>
      <w:r w:rsidRPr="00322977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322977">
        <w:rPr>
          <w:rFonts w:eastAsiaTheme="minorHAnsi"/>
          <w:bCs/>
          <w:sz w:val="24"/>
          <w:szCs w:val="24"/>
          <w:lang w:eastAsia="en-US"/>
        </w:rPr>
        <w:t xml:space="preserve"> расходов на реализацию проектов, содержащих мероприятия </w:t>
      </w: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по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>: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автотранспорта и т.д.) объектов жилищно-коммунального хозяйства, в том числе объектов электро-, тепл</w:t>
      </w: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 xml:space="preserve">, газо- и водоснабжения, водоотведения, объектов сбора (в том числе раздельного) твердых </w:t>
      </w:r>
      <w:r w:rsidRPr="00322977">
        <w:rPr>
          <w:rFonts w:eastAsiaTheme="minorHAnsi"/>
          <w:bCs/>
          <w:sz w:val="24"/>
          <w:szCs w:val="24"/>
          <w:lang w:eastAsia="en-US"/>
        </w:rPr>
        <w:lastRenderedPageBreak/>
        <w:t>коммунальных отходов, объектов благоустройства территории населенных пунктов, придомовых территорий многоквартирных домов, объектов уличного освещения;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социально-культурной сферы, в том числе сельских домов культуры, школ, детских дошкольных объектов, объектов физической культуры и спорта (спортивных площадок, стадионов и т.д.);</w:t>
      </w:r>
      <w:proofErr w:type="gramEnd"/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 мест массового отдыха населения;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 детских и игровых площадок;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для обеспечения первичных мер пожарной безопасности;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поощрению и популяризации достижений сельских поселений в сфере развития сельских территорий, в том числе приобретению автотранспортных средств.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Pr="00322977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2.1. В соответствии с </w:t>
      </w:r>
      <w:r>
        <w:rPr>
          <w:rFonts w:eastAsiaTheme="minorHAnsi"/>
          <w:bCs/>
          <w:sz w:val="24"/>
          <w:szCs w:val="24"/>
          <w:lang w:eastAsia="en-US"/>
        </w:rPr>
        <w:t xml:space="preserve">решением Собрания депутатов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 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о </w:t>
      </w:r>
      <w:r>
        <w:rPr>
          <w:rFonts w:eastAsiaTheme="minorHAnsi"/>
          <w:bCs/>
          <w:sz w:val="24"/>
          <w:szCs w:val="24"/>
          <w:lang w:eastAsia="en-US"/>
        </w:rPr>
        <w:t>б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юджете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905F9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E5585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текущий финансовый год </w:t>
      </w:r>
      <w:r>
        <w:rPr>
          <w:rFonts w:eastAsiaTheme="minorHAnsi"/>
          <w:bCs/>
          <w:sz w:val="24"/>
          <w:szCs w:val="24"/>
          <w:lang w:eastAsia="en-US"/>
        </w:rPr>
        <w:t xml:space="preserve">(на текущий финансовый год </w:t>
      </w:r>
      <w:r w:rsidRPr="00322977">
        <w:rPr>
          <w:rFonts w:eastAsiaTheme="minorHAnsi"/>
          <w:bCs/>
          <w:sz w:val="24"/>
          <w:szCs w:val="24"/>
          <w:lang w:eastAsia="en-US"/>
        </w:rPr>
        <w:t>и плановый период</w:t>
      </w:r>
      <w:r>
        <w:rPr>
          <w:rFonts w:eastAsiaTheme="minorHAnsi"/>
          <w:bCs/>
          <w:sz w:val="24"/>
          <w:szCs w:val="24"/>
          <w:lang w:eastAsia="en-US"/>
        </w:rPr>
        <w:t>)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главным</w:t>
      </w:r>
      <w:r>
        <w:rPr>
          <w:rFonts w:eastAsiaTheme="minorHAnsi"/>
          <w:bCs/>
          <w:sz w:val="24"/>
          <w:szCs w:val="24"/>
          <w:lang w:eastAsia="en-US"/>
        </w:rPr>
        <w:t xml:space="preserve"> распорядител</w:t>
      </w:r>
      <w:r w:rsidR="003E5585">
        <w:rPr>
          <w:rFonts w:eastAsiaTheme="minorHAnsi"/>
          <w:bCs/>
          <w:sz w:val="24"/>
          <w:szCs w:val="24"/>
          <w:lang w:eastAsia="en-US"/>
        </w:rPr>
        <w:t>ем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средств бюджета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>, направляемых на финансирование расходов по реализации проектов, явля</w:t>
      </w:r>
      <w:r w:rsidR="003E5585">
        <w:rPr>
          <w:rFonts w:eastAsiaTheme="minorHAnsi"/>
          <w:bCs/>
          <w:sz w:val="24"/>
          <w:szCs w:val="24"/>
          <w:lang w:eastAsia="en-US"/>
        </w:rPr>
        <w:t>е</w:t>
      </w:r>
      <w:r w:rsidRPr="00322977">
        <w:rPr>
          <w:rFonts w:eastAsiaTheme="minorHAnsi"/>
          <w:bCs/>
          <w:sz w:val="24"/>
          <w:szCs w:val="24"/>
          <w:lang w:eastAsia="en-US"/>
        </w:rPr>
        <w:t>тся</w:t>
      </w:r>
      <w:r w:rsidR="003E5585">
        <w:rPr>
          <w:rFonts w:eastAsiaTheme="minorHAnsi"/>
          <w:bCs/>
          <w:sz w:val="24"/>
          <w:szCs w:val="24"/>
          <w:lang w:eastAsia="en-US"/>
        </w:rPr>
        <w:t xml:space="preserve"> администрация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3E5585">
        <w:rPr>
          <w:rFonts w:eastAsiaTheme="minorHAnsi"/>
          <w:bCs/>
          <w:sz w:val="24"/>
          <w:szCs w:val="24"/>
          <w:lang w:eastAsia="en-US"/>
        </w:rPr>
        <w:t xml:space="preserve"> сельского поселения.</w:t>
      </w:r>
    </w:p>
    <w:p w:rsidR="00620202" w:rsidRPr="00322977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Главны</w:t>
      </w:r>
      <w:r w:rsidR="003E5585">
        <w:rPr>
          <w:rFonts w:eastAsiaTheme="minorHAnsi"/>
          <w:bCs/>
          <w:sz w:val="24"/>
          <w:szCs w:val="24"/>
          <w:lang w:eastAsia="en-US"/>
        </w:rPr>
        <w:t>й</w:t>
      </w:r>
      <w:r>
        <w:rPr>
          <w:rFonts w:eastAsiaTheme="minorHAnsi"/>
          <w:bCs/>
          <w:sz w:val="24"/>
          <w:szCs w:val="24"/>
          <w:lang w:eastAsia="en-US"/>
        </w:rPr>
        <w:t xml:space="preserve"> распорядител</w:t>
      </w:r>
      <w:r w:rsidR="003E5585">
        <w:rPr>
          <w:rFonts w:eastAsiaTheme="minorHAnsi"/>
          <w:bCs/>
          <w:sz w:val="24"/>
          <w:szCs w:val="24"/>
          <w:lang w:eastAsia="en-US"/>
        </w:rPr>
        <w:t>ь</w:t>
      </w:r>
      <w:r>
        <w:rPr>
          <w:rFonts w:eastAsiaTheme="minorHAnsi"/>
          <w:bCs/>
          <w:sz w:val="24"/>
          <w:szCs w:val="24"/>
          <w:lang w:eastAsia="en-US"/>
        </w:rPr>
        <w:t xml:space="preserve"> средств обеспечива</w:t>
      </w:r>
      <w:r w:rsidR="003E5585">
        <w:rPr>
          <w:rFonts w:eastAsiaTheme="minorHAnsi"/>
          <w:bCs/>
          <w:sz w:val="24"/>
          <w:szCs w:val="24"/>
          <w:lang w:eastAsia="en-US"/>
        </w:rPr>
        <w:t>е</w:t>
      </w:r>
      <w:r w:rsidRPr="00322977">
        <w:rPr>
          <w:rFonts w:eastAsiaTheme="minorHAnsi"/>
          <w:bCs/>
          <w:sz w:val="24"/>
          <w:szCs w:val="24"/>
          <w:lang w:eastAsia="en-US"/>
        </w:rPr>
        <w:t>т результативность, адресность и целевой характер использования с</w:t>
      </w:r>
      <w:r w:rsidR="003E5585">
        <w:rPr>
          <w:rFonts w:eastAsiaTheme="minorHAnsi"/>
          <w:bCs/>
          <w:sz w:val="24"/>
          <w:szCs w:val="24"/>
          <w:lang w:eastAsia="en-US"/>
        </w:rPr>
        <w:t>ре</w:t>
      </w:r>
      <w:proofErr w:type="gramStart"/>
      <w:r w:rsidR="003E5585">
        <w:rPr>
          <w:rFonts w:eastAsiaTheme="minorHAnsi"/>
          <w:bCs/>
          <w:sz w:val="24"/>
          <w:szCs w:val="24"/>
          <w:lang w:eastAsia="en-US"/>
        </w:rPr>
        <w:t>дств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 с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5600B1" w:rsidRPr="001D4CC9" w:rsidRDefault="005600B1" w:rsidP="005600B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7" w:name="Par50"/>
      <w:bookmarkEnd w:id="17"/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. Не использованные по состоянию на 1 января текущего финансового года остатки средств подлежат возврату в бюджет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сельского поселения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для последующей передачи в бюджет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620202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620202" w:rsidRPr="00322977" w:rsidRDefault="00620202" w:rsidP="0062020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III. Осуществление контроля</w:t>
      </w:r>
    </w:p>
    <w:p w:rsidR="00620202" w:rsidRPr="00322977" w:rsidRDefault="00620202" w:rsidP="006202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20202" w:rsidRDefault="00620202" w:rsidP="006202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3.1. В случае нарушения </w:t>
      </w:r>
      <w:r w:rsidR="005600B1">
        <w:rPr>
          <w:rFonts w:eastAsiaTheme="minorHAnsi"/>
          <w:bCs/>
          <w:sz w:val="24"/>
          <w:szCs w:val="24"/>
          <w:lang w:eastAsia="en-US"/>
        </w:rPr>
        <w:t xml:space="preserve">администрацией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="005600B1">
        <w:rPr>
          <w:rFonts w:eastAsiaTheme="minorHAnsi"/>
          <w:bCs/>
          <w:sz w:val="24"/>
          <w:szCs w:val="24"/>
          <w:lang w:eastAsia="en-US"/>
        </w:rPr>
        <w:t xml:space="preserve"> сельского поселения </w:t>
      </w:r>
      <w:r w:rsidRPr="00322977">
        <w:rPr>
          <w:rFonts w:eastAsiaTheme="minorHAnsi"/>
          <w:bCs/>
          <w:sz w:val="24"/>
          <w:szCs w:val="24"/>
          <w:lang w:eastAsia="en-US"/>
        </w:rPr>
        <w:t>условий и порядка предоставления субсидий</w:t>
      </w:r>
      <w:r>
        <w:rPr>
          <w:rFonts w:eastAsiaTheme="minorHAnsi"/>
          <w:bCs/>
          <w:sz w:val="24"/>
          <w:szCs w:val="24"/>
          <w:lang w:eastAsia="en-US"/>
        </w:rPr>
        <w:t>,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0B1">
        <w:rPr>
          <w:rFonts w:eastAsiaTheme="minorHAnsi"/>
          <w:bCs/>
          <w:sz w:val="24"/>
          <w:szCs w:val="24"/>
          <w:lang w:eastAsia="en-US"/>
        </w:rPr>
        <w:t xml:space="preserve">администрация </w:t>
      </w:r>
      <w:proofErr w:type="spellStart"/>
      <w:r w:rsidR="00905F97">
        <w:rPr>
          <w:rFonts w:eastAsiaTheme="minorHAnsi"/>
          <w:bCs/>
          <w:sz w:val="24"/>
          <w:szCs w:val="24"/>
          <w:lang w:eastAsia="en-US"/>
        </w:rPr>
        <w:t>Магаринского</w:t>
      </w:r>
      <w:proofErr w:type="spellEnd"/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обязан</w:t>
      </w:r>
      <w:r w:rsidR="005600B1">
        <w:rPr>
          <w:rFonts w:eastAsiaTheme="minorHAnsi"/>
          <w:bCs/>
          <w:sz w:val="24"/>
          <w:szCs w:val="24"/>
          <w:lang w:eastAsia="en-US"/>
        </w:rPr>
        <w:t>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возвратить с</w:t>
      </w:r>
      <w:r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 </w:t>
      </w:r>
      <w:r>
        <w:rPr>
          <w:rFonts w:eastAsiaTheme="minorHAnsi"/>
          <w:bCs/>
          <w:sz w:val="24"/>
          <w:szCs w:val="24"/>
          <w:lang w:eastAsia="en-US"/>
        </w:rPr>
        <w:t xml:space="preserve">бюджет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района для последующей их передачи в 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республиканский бюджет Чувашской Республики в полном объеме, а в случае нецелевого использования субсидий - в размере суммы нецелевого использования субсидий. </w:t>
      </w:r>
    </w:p>
    <w:p w:rsidR="00620202" w:rsidRPr="001D4CC9" w:rsidRDefault="00620202" w:rsidP="00620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00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8BF">
        <w:rPr>
          <w:rFonts w:ascii="Times New Roman" w:hAnsi="Times New Roman" w:cs="Times New Roman"/>
          <w:sz w:val="24"/>
          <w:szCs w:val="24"/>
        </w:rPr>
        <w:t>Администрация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B68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4CC9">
        <w:rPr>
          <w:rFonts w:ascii="Times New Roman" w:hAnsi="Times New Roman" w:cs="Times New Roman"/>
          <w:sz w:val="24"/>
          <w:szCs w:val="24"/>
        </w:rPr>
        <w:t>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620202" w:rsidRPr="001D4CC9" w:rsidRDefault="00620202" w:rsidP="0062020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20202" w:rsidRPr="001D4CC9" w:rsidRDefault="00620202" w:rsidP="0046795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C8" w:rsidRPr="001D4CC9" w:rsidRDefault="00CD36C8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sectPr w:rsidR="00CD36C8" w:rsidRPr="001D4CC9" w:rsidSect="008E1E9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E0"/>
    <w:rsid w:val="00004A79"/>
    <w:rsid w:val="00024767"/>
    <w:rsid w:val="000324AC"/>
    <w:rsid w:val="000570AF"/>
    <w:rsid w:val="00064FD3"/>
    <w:rsid w:val="00065F95"/>
    <w:rsid w:val="00072D73"/>
    <w:rsid w:val="00074571"/>
    <w:rsid w:val="00076BA2"/>
    <w:rsid w:val="00080FB5"/>
    <w:rsid w:val="00086D8E"/>
    <w:rsid w:val="0009117C"/>
    <w:rsid w:val="00091B2E"/>
    <w:rsid w:val="000A1349"/>
    <w:rsid w:val="000A7222"/>
    <w:rsid w:val="000C0722"/>
    <w:rsid w:val="000C47EA"/>
    <w:rsid w:val="000E2A7C"/>
    <w:rsid w:val="000F07B7"/>
    <w:rsid w:val="00115AB4"/>
    <w:rsid w:val="00134D8B"/>
    <w:rsid w:val="001445A0"/>
    <w:rsid w:val="00150E98"/>
    <w:rsid w:val="0016739B"/>
    <w:rsid w:val="001711B7"/>
    <w:rsid w:val="00175FF5"/>
    <w:rsid w:val="00181955"/>
    <w:rsid w:val="001900E0"/>
    <w:rsid w:val="00191F10"/>
    <w:rsid w:val="001948C5"/>
    <w:rsid w:val="0019739E"/>
    <w:rsid w:val="001A19BC"/>
    <w:rsid w:val="001A5630"/>
    <w:rsid w:val="001C7D74"/>
    <w:rsid w:val="001D4CC9"/>
    <w:rsid w:val="001D6187"/>
    <w:rsid w:val="001E7DBF"/>
    <w:rsid w:val="002042C4"/>
    <w:rsid w:val="00215728"/>
    <w:rsid w:val="002335F8"/>
    <w:rsid w:val="0024760B"/>
    <w:rsid w:val="00256357"/>
    <w:rsid w:val="002625E3"/>
    <w:rsid w:val="00263D21"/>
    <w:rsid w:val="002A15A4"/>
    <w:rsid w:val="002B1701"/>
    <w:rsid w:val="002B6B18"/>
    <w:rsid w:val="002C14CF"/>
    <w:rsid w:val="002C5788"/>
    <w:rsid w:val="002D7F4A"/>
    <w:rsid w:val="0030314A"/>
    <w:rsid w:val="0034559A"/>
    <w:rsid w:val="003A1C09"/>
    <w:rsid w:val="003B4EDE"/>
    <w:rsid w:val="003C10E2"/>
    <w:rsid w:val="003E3218"/>
    <w:rsid w:val="003E3D2B"/>
    <w:rsid w:val="003E5585"/>
    <w:rsid w:val="003F567F"/>
    <w:rsid w:val="00401E98"/>
    <w:rsid w:val="00406E5F"/>
    <w:rsid w:val="00411FC6"/>
    <w:rsid w:val="00414F06"/>
    <w:rsid w:val="004249FB"/>
    <w:rsid w:val="0042602A"/>
    <w:rsid w:val="0043656E"/>
    <w:rsid w:val="00445442"/>
    <w:rsid w:val="00454F4E"/>
    <w:rsid w:val="0046795A"/>
    <w:rsid w:val="0047663F"/>
    <w:rsid w:val="004A0553"/>
    <w:rsid w:val="004B0163"/>
    <w:rsid w:val="004B6D33"/>
    <w:rsid w:val="004D1C52"/>
    <w:rsid w:val="004E14C4"/>
    <w:rsid w:val="004F5EBA"/>
    <w:rsid w:val="004F6FE5"/>
    <w:rsid w:val="005138FA"/>
    <w:rsid w:val="0051624F"/>
    <w:rsid w:val="005420BA"/>
    <w:rsid w:val="005541F2"/>
    <w:rsid w:val="005600B1"/>
    <w:rsid w:val="00570E88"/>
    <w:rsid w:val="005720DE"/>
    <w:rsid w:val="00573B77"/>
    <w:rsid w:val="00592FB5"/>
    <w:rsid w:val="005A08C9"/>
    <w:rsid w:val="005A7EBD"/>
    <w:rsid w:val="005B1E0A"/>
    <w:rsid w:val="005D0FCE"/>
    <w:rsid w:val="005D6076"/>
    <w:rsid w:val="005E5C78"/>
    <w:rsid w:val="005E6341"/>
    <w:rsid w:val="005F7E8F"/>
    <w:rsid w:val="00617B36"/>
    <w:rsid w:val="00620202"/>
    <w:rsid w:val="006219B9"/>
    <w:rsid w:val="0062393F"/>
    <w:rsid w:val="00630AE0"/>
    <w:rsid w:val="00632FCB"/>
    <w:rsid w:val="00647354"/>
    <w:rsid w:val="006519F2"/>
    <w:rsid w:val="00661631"/>
    <w:rsid w:val="0066228E"/>
    <w:rsid w:val="0067221F"/>
    <w:rsid w:val="0067705B"/>
    <w:rsid w:val="00684084"/>
    <w:rsid w:val="006A5759"/>
    <w:rsid w:val="006D5F91"/>
    <w:rsid w:val="006D64DB"/>
    <w:rsid w:val="006F00F1"/>
    <w:rsid w:val="00706F39"/>
    <w:rsid w:val="007143FE"/>
    <w:rsid w:val="007176A9"/>
    <w:rsid w:val="00732D34"/>
    <w:rsid w:val="007353B8"/>
    <w:rsid w:val="007574F8"/>
    <w:rsid w:val="007854EE"/>
    <w:rsid w:val="0078558A"/>
    <w:rsid w:val="00791A2A"/>
    <w:rsid w:val="007A6DE1"/>
    <w:rsid w:val="007D363A"/>
    <w:rsid w:val="00807C6F"/>
    <w:rsid w:val="00807EEE"/>
    <w:rsid w:val="00826EA9"/>
    <w:rsid w:val="0084526E"/>
    <w:rsid w:val="008453C0"/>
    <w:rsid w:val="00850244"/>
    <w:rsid w:val="008613E8"/>
    <w:rsid w:val="00875544"/>
    <w:rsid w:val="008837F0"/>
    <w:rsid w:val="008849E2"/>
    <w:rsid w:val="00886E70"/>
    <w:rsid w:val="008A0026"/>
    <w:rsid w:val="008A6592"/>
    <w:rsid w:val="008D2C0A"/>
    <w:rsid w:val="008D5263"/>
    <w:rsid w:val="008D6739"/>
    <w:rsid w:val="008D7AB5"/>
    <w:rsid w:val="008D7CE9"/>
    <w:rsid w:val="008E1AD6"/>
    <w:rsid w:val="008E1E92"/>
    <w:rsid w:val="008E645E"/>
    <w:rsid w:val="008E7908"/>
    <w:rsid w:val="008F7905"/>
    <w:rsid w:val="00905F97"/>
    <w:rsid w:val="00927F57"/>
    <w:rsid w:val="009479D4"/>
    <w:rsid w:val="00955879"/>
    <w:rsid w:val="00956BD0"/>
    <w:rsid w:val="00963AD6"/>
    <w:rsid w:val="009671C6"/>
    <w:rsid w:val="00974819"/>
    <w:rsid w:val="00980629"/>
    <w:rsid w:val="00980ACF"/>
    <w:rsid w:val="009A12B5"/>
    <w:rsid w:val="009C1A51"/>
    <w:rsid w:val="009C7CC3"/>
    <w:rsid w:val="009D19E2"/>
    <w:rsid w:val="009D5522"/>
    <w:rsid w:val="009D5F7F"/>
    <w:rsid w:val="009F1706"/>
    <w:rsid w:val="00A37909"/>
    <w:rsid w:val="00A71AD1"/>
    <w:rsid w:val="00A831E0"/>
    <w:rsid w:val="00A843C9"/>
    <w:rsid w:val="00A93FEC"/>
    <w:rsid w:val="00AA1979"/>
    <w:rsid w:val="00AC759C"/>
    <w:rsid w:val="00AD24EC"/>
    <w:rsid w:val="00AF08BA"/>
    <w:rsid w:val="00AF1784"/>
    <w:rsid w:val="00AF7A96"/>
    <w:rsid w:val="00B06539"/>
    <w:rsid w:val="00B218AF"/>
    <w:rsid w:val="00B3712F"/>
    <w:rsid w:val="00B4066A"/>
    <w:rsid w:val="00B573BD"/>
    <w:rsid w:val="00B61D56"/>
    <w:rsid w:val="00B654FE"/>
    <w:rsid w:val="00B72D01"/>
    <w:rsid w:val="00B75D96"/>
    <w:rsid w:val="00B773C2"/>
    <w:rsid w:val="00B81B6A"/>
    <w:rsid w:val="00B94368"/>
    <w:rsid w:val="00B95A91"/>
    <w:rsid w:val="00B977F0"/>
    <w:rsid w:val="00BA0AFD"/>
    <w:rsid w:val="00BB581B"/>
    <w:rsid w:val="00BC7DC9"/>
    <w:rsid w:val="00BD4737"/>
    <w:rsid w:val="00C012C0"/>
    <w:rsid w:val="00C0366C"/>
    <w:rsid w:val="00C06205"/>
    <w:rsid w:val="00C12F77"/>
    <w:rsid w:val="00C1356D"/>
    <w:rsid w:val="00C13929"/>
    <w:rsid w:val="00C15688"/>
    <w:rsid w:val="00C31815"/>
    <w:rsid w:val="00C3320A"/>
    <w:rsid w:val="00C37958"/>
    <w:rsid w:val="00C5211E"/>
    <w:rsid w:val="00C528B3"/>
    <w:rsid w:val="00C66873"/>
    <w:rsid w:val="00C67F8A"/>
    <w:rsid w:val="00C75183"/>
    <w:rsid w:val="00C7653B"/>
    <w:rsid w:val="00C938F3"/>
    <w:rsid w:val="00C94E21"/>
    <w:rsid w:val="00C95D70"/>
    <w:rsid w:val="00CA3E6A"/>
    <w:rsid w:val="00CA4BE3"/>
    <w:rsid w:val="00CB4404"/>
    <w:rsid w:val="00CD120A"/>
    <w:rsid w:val="00CD36C8"/>
    <w:rsid w:val="00D000A1"/>
    <w:rsid w:val="00D15425"/>
    <w:rsid w:val="00D46FEC"/>
    <w:rsid w:val="00D53525"/>
    <w:rsid w:val="00D72796"/>
    <w:rsid w:val="00D9226E"/>
    <w:rsid w:val="00DA15B3"/>
    <w:rsid w:val="00DB68BF"/>
    <w:rsid w:val="00DC3DD3"/>
    <w:rsid w:val="00DD476E"/>
    <w:rsid w:val="00DD541F"/>
    <w:rsid w:val="00DE0B0B"/>
    <w:rsid w:val="00DF0D4E"/>
    <w:rsid w:val="00E10BCC"/>
    <w:rsid w:val="00E13FFB"/>
    <w:rsid w:val="00E167D9"/>
    <w:rsid w:val="00E168A6"/>
    <w:rsid w:val="00E1753E"/>
    <w:rsid w:val="00E20520"/>
    <w:rsid w:val="00E2438D"/>
    <w:rsid w:val="00E36F03"/>
    <w:rsid w:val="00E408B4"/>
    <w:rsid w:val="00E56310"/>
    <w:rsid w:val="00E71F4A"/>
    <w:rsid w:val="00E72968"/>
    <w:rsid w:val="00E77C79"/>
    <w:rsid w:val="00EA0576"/>
    <w:rsid w:val="00EC05FC"/>
    <w:rsid w:val="00EC7047"/>
    <w:rsid w:val="00ED1566"/>
    <w:rsid w:val="00ED3EB4"/>
    <w:rsid w:val="00ED5A3F"/>
    <w:rsid w:val="00EE004D"/>
    <w:rsid w:val="00EE53C0"/>
    <w:rsid w:val="00EE7CA7"/>
    <w:rsid w:val="00F01665"/>
    <w:rsid w:val="00F02DA3"/>
    <w:rsid w:val="00F05EC6"/>
    <w:rsid w:val="00F07BBF"/>
    <w:rsid w:val="00F109FC"/>
    <w:rsid w:val="00F401BE"/>
    <w:rsid w:val="00F40BAC"/>
    <w:rsid w:val="00F416E1"/>
    <w:rsid w:val="00F41F23"/>
    <w:rsid w:val="00F57630"/>
    <w:rsid w:val="00F61279"/>
    <w:rsid w:val="00F706D2"/>
    <w:rsid w:val="00F73E58"/>
    <w:rsid w:val="00F75278"/>
    <w:rsid w:val="00FA5FF2"/>
    <w:rsid w:val="00FA7765"/>
    <w:rsid w:val="00FD1C28"/>
    <w:rsid w:val="00FE0E3A"/>
    <w:rsid w:val="00FE2852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A3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CA3E6A"/>
    <w:rPr>
      <w:b/>
      <w:color w:val="000080"/>
    </w:rPr>
  </w:style>
  <w:style w:type="paragraph" w:styleId="a5">
    <w:name w:val="List Paragraph"/>
    <w:basedOn w:val="a"/>
    <w:uiPriority w:val="34"/>
    <w:qFormat/>
    <w:rsid w:val="00845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7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97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77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10"/>
    <w:basedOn w:val="a"/>
    <w:rsid w:val="007A6DE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A3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CA3E6A"/>
    <w:rPr>
      <w:b/>
      <w:color w:val="000080"/>
    </w:rPr>
  </w:style>
  <w:style w:type="paragraph" w:styleId="a5">
    <w:name w:val="List Paragraph"/>
    <w:basedOn w:val="a"/>
    <w:uiPriority w:val="34"/>
    <w:qFormat/>
    <w:rsid w:val="00845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7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97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77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10"/>
    <w:basedOn w:val="a"/>
    <w:rsid w:val="007A6DE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467AC78411E85B35A09E434617D90723B0CEFF1F2565442840E1BD6A3L2I" TargetMode="External"/><Relationship Id="rId13" Type="http://schemas.openxmlformats.org/officeDocument/2006/relationships/hyperlink" Target="http://www.cap.ru/laws.aspx?gov_id=49&amp;id=152106&amp;page=4&amp;size=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1467AC78411E85B35A09E434617D90723A07E8F9F1565442840E1BD6A3L2I" TargetMode="External"/><Relationship Id="rId12" Type="http://schemas.openxmlformats.org/officeDocument/2006/relationships/hyperlink" Target="http://www.cap.ru/laws.aspx?gov_id=49&amp;id=152106&amp;page=4&amp;size=20" TargetMode="External"/><Relationship Id="rId17" Type="http://schemas.openxmlformats.org/officeDocument/2006/relationships/hyperlink" Target="consultantplus://offline/ref=95B77AA7D20ED33670DD284D5F9C2EC48057A798EC349CBEF233A2DA4C761F823978B376ECFC3D1B56EF11d6n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77AA7D20ED33670DD284D5F9C2EC48057A798E4339DB2FF30FFD0442F13803E77EC61EBB5311A51EB1368d1n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D7BE874329C0C2FE9B984465226F9179FF672B1125F181AB0E99CFEA67E2500F0D9E2FC8B640E2F3490226ZCw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77AA7D20ED33670DD284D5F9C2EC48057A798E4339DB1F93BFFD0442F13803Ed7n7N" TargetMode="External"/><Relationship Id="rId10" Type="http://schemas.openxmlformats.org/officeDocument/2006/relationships/hyperlink" Target="consultantplus://offline/ref=701467AC78411E85B35A17E9220D2394783950E5F8F1590217DB5546813BEE4205135F625638781CF63F22AAL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467AC78411E85B35A09E434617D9071350FEDF9F2565442840E1BD6A3L2I" TargetMode="External"/><Relationship Id="rId14" Type="http://schemas.openxmlformats.org/officeDocument/2006/relationships/hyperlink" Target="consultantplus://offline/ref=95B77AA7D20ED33670DD284D5F9C2EC48057A798E4339AB2F931FFD0442F13803E77EC61EBB5311A56EF126Cd1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E7FA-6523-4970-83E8-CAFE36DE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1</cp:lastModifiedBy>
  <cp:revision>8</cp:revision>
  <cp:lastPrinted>2018-07-30T06:02:00Z</cp:lastPrinted>
  <dcterms:created xsi:type="dcterms:W3CDTF">2018-07-31T06:46:00Z</dcterms:created>
  <dcterms:modified xsi:type="dcterms:W3CDTF">2018-08-27T10:29:00Z</dcterms:modified>
</cp:coreProperties>
</file>