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05" w:rsidRPr="006C0005" w:rsidRDefault="006C0005" w:rsidP="006C0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005">
        <w:rPr>
          <w:rFonts w:ascii="Times New Roman" w:hAnsi="Times New Roman" w:cs="Times New Roman"/>
          <w:b/>
          <w:bCs/>
          <w:sz w:val="28"/>
          <w:szCs w:val="28"/>
        </w:rPr>
        <w:t>Надзор за исполнением законодательства о государственной и муниципальной службе, противодействии коррупции.</w:t>
      </w:r>
    </w:p>
    <w:p w:rsidR="006C0005" w:rsidRDefault="006C0005" w:rsidP="006C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7D6" w:rsidRPr="00E627D6" w:rsidRDefault="00E627D6" w:rsidP="00E62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D6">
        <w:rPr>
          <w:rFonts w:ascii="Times New Roman" w:hAnsi="Times New Roman" w:cs="Times New Roman"/>
          <w:sz w:val="28"/>
          <w:szCs w:val="28"/>
        </w:rPr>
        <w:t xml:space="preserve">Прокуратурой района при осуществлении надзора за исполнением законодательства в сфере противодействия коррупции выявлено  210 нарушений (57), опротестованы 71 незаконный правовой акт (18), в суды направлено 15 исковых заявлений (3), внесено 34 представления (8), по </w:t>
      </w:r>
      <w:proofErr w:type="gramStart"/>
      <w:r w:rsidRPr="00E627D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E627D6"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 34 лица (11). </w:t>
      </w:r>
      <w:bookmarkStart w:id="0" w:name="_GoBack"/>
      <w:bookmarkEnd w:id="0"/>
      <w:r w:rsidRPr="00E627D6">
        <w:rPr>
          <w:rFonts w:ascii="Times New Roman" w:hAnsi="Times New Roman" w:cs="Times New Roman"/>
          <w:sz w:val="28"/>
          <w:szCs w:val="28"/>
        </w:rPr>
        <w:t>По постановлению прокурора к административной ответственности привлечено 4 лица (8). По результатам прокурорских проверок в органы предварительного расследования  в порядке п.2 ч.2 ст.37 УПК РФ направлено 4 материала о преступлениях коррупционной направленности (3), по которым возбуждены уголовные дела.</w:t>
      </w:r>
    </w:p>
    <w:p w:rsidR="00B80606" w:rsidRDefault="00E627D6" w:rsidP="00E62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D6">
        <w:rPr>
          <w:rFonts w:ascii="Times New Roman" w:hAnsi="Times New Roman" w:cs="Times New Roman"/>
          <w:sz w:val="28"/>
          <w:szCs w:val="28"/>
        </w:rPr>
        <w:t>За 2017 год на территории района зарегистрировано 29 преступлений коррупционной направленности (АППГ-15). Все  совершены против интересов государственной службы  и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D6" w:rsidRDefault="00E627D6" w:rsidP="00E627D6">
      <w:pPr>
        <w:spacing w:after="0" w:line="240" w:lineRule="auto"/>
        <w:jc w:val="both"/>
      </w:pPr>
    </w:p>
    <w:p w:rsidR="006C0005" w:rsidRPr="006C0005" w:rsidRDefault="006C0005" w:rsidP="006C00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C000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6C0005" w:rsidRPr="006C0005" w:rsidRDefault="006C0005" w:rsidP="006C00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005" w:rsidRPr="006C0005" w:rsidRDefault="006C0005" w:rsidP="006C00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C0005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6C0005">
        <w:rPr>
          <w:rFonts w:ascii="Times New Roman" w:hAnsi="Times New Roman" w:cs="Times New Roman"/>
          <w:sz w:val="28"/>
          <w:szCs w:val="28"/>
        </w:rPr>
        <w:tab/>
      </w:r>
      <w:r w:rsidRPr="006C0005">
        <w:rPr>
          <w:rFonts w:ascii="Times New Roman" w:hAnsi="Times New Roman" w:cs="Times New Roman"/>
          <w:sz w:val="28"/>
          <w:szCs w:val="28"/>
        </w:rPr>
        <w:tab/>
      </w:r>
      <w:r w:rsidRPr="006C0005">
        <w:rPr>
          <w:rFonts w:ascii="Times New Roman" w:hAnsi="Times New Roman" w:cs="Times New Roman"/>
          <w:sz w:val="28"/>
          <w:szCs w:val="28"/>
        </w:rPr>
        <w:tab/>
      </w:r>
      <w:r w:rsidRPr="006C0005">
        <w:rPr>
          <w:rFonts w:ascii="Times New Roman" w:hAnsi="Times New Roman" w:cs="Times New Roman"/>
          <w:sz w:val="28"/>
          <w:szCs w:val="28"/>
        </w:rPr>
        <w:tab/>
      </w:r>
      <w:r w:rsidRPr="006C0005">
        <w:rPr>
          <w:rFonts w:ascii="Times New Roman" w:hAnsi="Times New Roman" w:cs="Times New Roman"/>
          <w:sz w:val="28"/>
          <w:szCs w:val="28"/>
        </w:rPr>
        <w:tab/>
      </w:r>
      <w:r w:rsidRPr="006C0005">
        <w:rPr>
          <w:rFonts w:ascii="Times New Roman" w:hAnsi="Times New Roman" w:cs="Times New Roman"/>
          <w:sz w:val="28"/>
          <w:szCs w:val="28"/>
        </w:rPr>
        <w:tab/>
      </w:r>
      <w:r w:rsidRPr="006C0005">
        <w:rPr>
          <w:rFonts w:ascii="Times New Roman" w:hAnsi="Times New Roman" w:cs="Times New Roman"/>
          <w:sz w:val="28"/>
          <w:szCs w:val="28"/>
        </w:rPr>
        <w:tab/>
        <w:t>З.М. Карама</w:t>
      </w:r>
    </w:p>
    <w:p w:rsidR="006C0005" w:rsidRPr="006C0005" w:rsidRDefault="006C0005" w:rsidP="006C00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0005" w:rsidRDefault="006C0005"/>
    <w:sectPr w:rsidR="006C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20"/>
    <w:rsid w:val="00302D20"/>
    <w:rsid w:val="006C0005"/>
    <w:rsid w:val="00B80606"/>
    <w:rsid w:val="00E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diakov.net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2018-01-23T08:39:00Z</cp:lastPrinted>
  <dcterms:created xsi:type="dcterms:W3CDTF">2018-01-23T08:27:00Z</dcterms:created>
  <dcterms:modified xsi:type="dcterms:W3CDTF">2018-01-23T08:39:00Z</dcterms:modified>
</cp:coreProperties>
</file>