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4" w:type="dxa"/>
        <w:tblLook w:val="0000"/>
      </w:tblPr>
      <w:tblGrid>
        <w:gridCol w:w="3549"/>
        <w:gridCol w:w="2705"/>
        <w:gridCol w:w="3589"/>
      </w:tblGrid>
      <w:tr w:rsidR="00452318" w:rsidRPr="005249DC" w:rsidTr="00252670">
        <w:tc>
          <w:tcPr>
            <w:tcW w:w="364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8A08E8" w:rsidP="006042E1">
            <w:pPr>
              <w:pStyle w:val="2"/>
              <w:outlineLvl w:val="1"/>
            </w:pPr>
            <w:r>
              <w:t>Порецкое</w:t>
            </w:r>
            <w:r w:rsidR="00326C72">
              <w:t xml:space="preserve">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452318" w:rsidRPr="00904588" w:rsidRDefault="00A004AF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452318" w:rsidRPr="00904588" w:rsidRDefault="00452318" w:rsidP="00937724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  <w:r w:rsidR="00937724">
              <w:rPr>
                <w:sz w:val="24"/>
                <w:szCs w:val="24"/>
              </w:rPr>
              <w:t xml:space="preserve"> </w:t>
            </w:r>
            <w:r w:rsidR="008A08E8">
              <w:rPr>
                <w:sz w:val="24"/>
                <w:szCs w:val="24"/>
              </w:rPr>
              <w:t>Порецкого</w:t>
            </w:r>
            <w:r w:rsidR="00A35C3E">
              <w:rPr>
                <w:sz w:val="24"/>
                <w:szCs w:val="24"/>
              </w:rPr>
              <w:t xml:space="preserve"> </w:t>
            </w:r>
            <w:r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937724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937724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252670">
        <w:tc>
          <w:tcPr>
            <w:tcW w:w="3640" w:type="dxa"/>
          </w:tcPr>
          <w:p w:rsidR="00452318" w:rsidRPr="00960A9B" w:rsidRDefault="00937724" w:rsidP="00F611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611E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="00F611EE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1</w:t>
            </w:r>
            <w:r w:rsidR="00F611E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-м.ш. №4</w:t>
            </w:r>
            <w:r w:rsidR="00F611EE">
              <w:rPr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2318" w:rsidRPr="00960A9B" w:rsidRDefault="00F611EE" w:rsidP="00F611E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18 мая </w:t>
            </w:r>
            <w:r w:rsidR="00937724">
              <w:rPr>
                <w:sz w:val="24"/>
                <w:szCs w:val="24"/>
              </w:rPr>
              <w:t xml:space="preserve"> 2020 г. №4</w:t>
            </w:r>
            <w:r>
              <w:rPr>
                <w:sz w:val="24"/>
                <w:szCs w:val="24"/>
              </w:rPr>
              <w:t>6</w:t>
            </w:r>
          </w:p>
        </w:tc>
      </w:tr>
      <w:tr w:rsidR="00452318" w:rsidRPr="005249DC" w:rsidTr="00252670">
        <w:tc>
          <w:tcPr>
            <w:tcW w:w="3640" w:type="dxa"/>
          </w:tcPr>
          <w:p w:rsidR="00452318" w:rsidRPr="00904588" w:rsidRDefault="008A08E8" w:rsidP="0093772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Порецкое</w:t>
            </w:r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771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2318" w:rsidRPr="00904588" w:rsidRDefault="00452318" w:rsidP="00937724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r w:rsidR="008A242E">
              <w:rPr>
                <w:sz w:val="24"/>
                <w:szCs w:val="24"/>
              </w:rPr>
              <w:t>Порецкое</w:t>
            </w:r>
          </w:p>
        </w:tc>
      </w:tr>
    </w:tbl>
    <w:p w:rsidR="009B4866" w:rsidRDefault="009B4866" w:rsidP="00B305D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846"/>
      </w:tblGrid>
      <w:tr w:rsidR="009E605B" w:rsidTr="009E605B">
        <w:trPr>
          <w:trHeight w:val="100"/>
        </w:trPr>
        <w:tc>
          <w:tcPr>
            <w:tcW w:w="9846" w:type="dxa"/>
          </w:tcPr>
          <w:p w:rsidR="009E605B" w:rsidRDefault="009E605B" w:rsidP="00B305D8">
            <w:pPr>
              <w:rPr>
                <w:sz w:val="24"/>
                <w:szCs w:val="24"/>
              </w:rPr>
            </w:pPr>
          </w:p>
        </w:tc>
      </w:tr>
    </w:tbl>
    <w:p w:rsidR="00C22AF5" w:rsidRDefault="00C22AF5" w:rsidP="00B305D8">
      <w:pPr>
        <w:rPr>
          <w:sz w:val="24"/>
          <w:szCs w:val="24"/>
        </w:rPr>
      </w:pPr>
    </w:p>
    <w:p w:rsidR="009B4866" w:rsidRDefault="009B4866" w:rsidP="00B11230">
      <w:pPr>
        <w:ind w:right="6235"/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муниципальную </w:t>
      </w:r>
      <w:r w:rsidR="001760F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рограмму</w:t>
      </w:r>
      <w:r w:rsidR="001760F9">
        <w:rPr>
          <w:b/>
          <w:sz w:val="24"/>
          <w:szCs w:val="24"/>
        </w:rPr>
        <w:t xml:space="preserve"> </w:t>
      </w:r>
      <w:r w:rsidR="008A08E8">
        <w:rPr>
          <w:b/>
          <w:sz w:val="24"/>
          <w:szCs w:val="24"/>
        </w:rPr>
        <w:t xml:space="preserve">Порецкого </w:t>
      </w:r>
      <w:r w:rsidR="001760F9">
        <w:rPr>
          <w:b/>
          <w:sz w:val="24"/>
          <w:szCs w:val="24"/>
        </w:rPr>
        <w:t>сельского поселения</w:t>
      </w:r>
      <w:r w:rsidR="00B11230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>Порецкого района</w:t>
      </w:r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Чувашской Республики </w:t>
      </w:r>
      <w:r w:rsidR="00B11230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>«</w:t>
      </w:r>
      <w:r w:rsidR="00B11230">
        <w:rPr>
          <w:b/>
          <w:sz w:val="24"/>
          <w:szCs w:val="24"/>
        </w:rPr>
        <w:t>Формирование современной городской среды на территории Порецкого сельского поселения Порецкого района Чувашской Республики</w:t>
      </w:r>
      <w:r w:rsidR="00DE03F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 утвержденную</w:t>
      </w:r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м </w:t>
      </w:r>
      <w:r w:rsidRPr="00B305D8">
        <w:rPr>
          <w:b/>
          <w:sz w:val="24"/>
          <w:szCs w:val="24"/>
        </w:rPr>
        <w:t>администрации</w:t>
      </w:r>
      <w:r w:rsidR="001760F9">
        <w:rPr>
          <w:b/>
          <w:sz w:val="24"/>
          <w:szCs w:val="24"/>
        </w:rPr>
        <w:t xml:space="preserve"> </w:t>
      </w:r>
      <w:r w:rsidR="008A08E8">
        <w:rPr>
          <w:b/>
          <w:sz w:val="24"/>
          <w:szCs w:val="24"/>
        </w:rPr>
        <w:t xml:space="preserve">Порецкого </w:t>
      </w:r>
      <w:r w:rsidR="001760F9">
        <w:rPr>
          <w:b/>
          <w:sz w:val="24"/>
          <w:szCs w:val="24"/>
        </w:rPr>
        <w:t>сельского</w:t>
      </w:r>
      <w:r w:rsidR="000A3FAB">
        <w:rPr>
          <w:b/>
          <w:sz w:val="24"/>
          <w:szCs w:val="24"/>
        </w:rPr>
        <w:t xml:space="preserve"> </w:t>
      </w:r>
      <w:r w:rsidR="001760F9">
        <w:rPr>
          <w:b/>
          <w:sz w:val="24"/>
          <w:szCs w:val="24"/>
        </w:rPr>
        <w:t xml:space="preserve">поселения </w:t>
      </w:r>
      <w:r w:rsidRPr="00B305D8">
        <w:rPr>
          <w:b/>
          <w:sz w:val="24"/>
          <w:szCs w:val="24"/>
        </w:rPr>
        <w:t xml:space="preserve">Порецкого района от </w:t>
      </w:r>
      <w:r w:rsidR="00DE03F9">
        <w:rPr>
          <w:b/>
          <w:sz w:val="24"/>
          <w:szCs w:val="24"/>
        </w:rPr>
        <w:t xml:space="preserve"> 01.03</w:t>
      </w:r>
      <w:r w:rsidR="001760F9">
        <w:rPr>
          <w:b/>
          <w:sz w:val="24"/>
          <w:szCs w:val="24"/>
        </w:rPr>
        <w:t>.201</w:t>
      </w:r>
      <w:r w:rsidR="00DE03F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DE03F9">
        <w:rPr>
          <w:b/>
          <w:sz w:val="24"/>
          <w:szCs w:val="24"/>
        </w:rPr>
        <w:t>№ 32</w:t>
      </w:r>
      <w:r w:rsidRPr="00B305D8">
        <w:rPr>
          <w:b/>
          <w:sz w:val="24"/>
          <w:szCs w:val="24"/>
        </w:rPr>
        <w:t xml:space="preserve"> 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C22AF5" w:rsidRDefault="00C22AF5" w:rsidP="00B305D8">
      <w:pPr>
        <w:jc w:val="both"/>
        <w:rPr>
          <w:b/>
          <w:sz w:val="24"/>
          <w:szCs w:val="24"/>
        </w:rPr>
      </w:pPr>
    </w:p>
    <w:p w:rsidR="009B4866" w:rsidRDefault="009B4866" w:rsidP="00B305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r w:rsidR="008A08E8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</w:t>
      </w:r>
      <w:r w:rsidR="00252670">
        <w:rPr>
          <w:sz w:val="24"/>
          <w:szCs w:val="24"/>
        </w:rPr>
        <w:t xml:space="preserve"> района </w:t>
      </w:r>
      <w:proofErr w:type="spellStart"/>
      <w:proofErr w:type="gramStart"/>
      <w:r w:rsidR="00252670">
        <w:rPr>
          <w:sz w:val="24"/>
          <w:szCs w:val="24"/>
        </w:rPr>
        <w:t>п</w:t>
      </w:r>
      <w:proofErr w:type="spellEnd"/>
      <w:proofErr w:type="gramEnd"/>
      <w:r w:rsidR="00252670">
        <w:rPr>
          <w:sz w:val="24"/>
          <w:szCs w:val="24"/>
        </w:rPr>
        <w:t xml:space="preserve"> о с т а </w:t>
      </w:r>
      <w:proofErr w:type="spellStart"/>
      <w:r w:rsidR="00252670">
        <w:rPr>
          <w:sz w:val="24"/>
          <w:szCs w:val="24"/>
        </w:rPr>
        <w:t>н</w:t>
      </w:r>
      <w:proofErr w:type="spellEnd"/>
      <w:r w:rsidR="00252670">
        <w:rPr>
          <w:sz w:val="24"/>
          <w:szCs w:val="24"/>
        </w:rPr>
        <w:t xml:space="preserve"> о в л я е т</w:t>
      </w:r>
      <w:r>
        <w:rPr>
          <w:sz w:val="24"/>
          <w:szCs w:val="24"/>
        </w:rPr>
        <w:t>:</w:t>
      </w:r>
    </w:p>
    <w:p w:rsidR="009B4866" w:rsidRDefault="00252670" w:rsidP="00252670">
      <w:pPr>
        <w:pStyle w:val="11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4866"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8A08E8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 w:rsidR="009B4866">
        <w:rPr>
          <w:sz w:val="24"/>
          <w:szCs w:val="24"/>
        </w:rPr>
        <w:t xml:space="preserve"> Порецкого района Чувашской Республики «</w:t>
      </w:r>
      <w:r w:rsidR="000A3FAB" w:rsidRPr="000A3FAB">
        <w:rPr>
          <w:sz w:val="24"/>
          <w:szCs w:val="24"/>
        </w:rPr>
        <w:t>Формирование современной городской среды на территории Порецкого сельского поселения Порецкого района Чувашской Республики</w:t>
      </w:r>
      <w:r w:rsidR="000A3FAB">
        <w:rPr>
          <w:sz w:val="24"/>
          <w:szCs w:val="24"/>
        </w:rPr>
        <w:t xml:space="preserve">» </w:t>
      </w:r>
      <w:r w:rsidR="009B4866">
        <w:rPr>
          <w:sz w:val="24"/>
          <w:szCs w:val="24"/>
        </w:rPr>
        <w:t>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8A08E8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 xml:space="preserve">сельского поселения </w:t>
      </w:r>
      <w:r w:rsidR="00DE03F9">
        <w:rPr>
          <w:sz w:val="24"/>
          <w:szCs w:val="24"/>
        </w:rPr>
        <w:t>Порецкого района 01.03.2019 № 32</w:t>
      </w:r>
      <w:r w:rsidR="009B4866">
        <w:rPr>
          <w:sz w:val="24"/>
          <w:szCs w:val="24"/>
        </w:rPr>
        <w:t>, следующие изменения:</w:t>
      </w:r>
    </w:p>
    <w:p w:rsidR="008372ED" w:rsidRDefault="00E91371" w:rsidP="00986F25">
      <w:pPr>
        <w:pStyle w:val="1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1.1. Приложение №6 изложить в следующей редакции:</w:t>
      </w:r>
    </w:p>
    <w:tbl>
      <w:tblPr>
        <w:tblpPr w:leftFromText="180" w:rightFromText="180" w:vertAnchor="text" w:horzAnchor="margin" w:tblpXSpec="right" w:tblpY="136"/>
        <w:tblW w:w="0" w:type="auto"/>
        <w:tblLook w:val="04A0"/>
      </w:tblPr>
      <w:tblGrid>
        <w:gridCol w:w="4407"/>
        <w:gridCol w:w="5163"/>
      </w:tblGrid>
      <w:tr w:rsidR="008372ED" w:rsidRPr="008D07B2" w:rsidTr="00986F25">
        <w:trPr>
          <w:trHeight w:val="2408"/>
        </w:trPr>
        <w:tc>
          <w:tcPr>
            <w:tcW w:w="4407" w:type="dxa"/>
          </w:tcPr>
          <w:p w:rsidR="008372ED" w:rsidRPr="008D07B2" w:rsidRDefault="008372ED" w:rsidP="00570FB4">
            <w:pPr>
              <w:jc w:val="center"/>
            </w:pPr>
            <w:r w:rsidRPr="008D07B2">
              <w:t xml:space="preserve">           </w:t>
            </w:r>
            <w:r w:rsidRPr="008D07B2">
              <w:br w:type="page"/>
              <w:t xml:space="preserve">                                             </w:t>
            </w:r>
          </w:p>
          <w:p w:rsidR="008372ED" w:rsidRPr="008D07B2" w:rsidRDefault="008372ED" w:rsidP="00570FB4">
            <w:pPr>
              <w:jc w:val="center"/>
            </w:pPr>
          </w:p>
          <w:p w:rsidR="008372ED" w:rsidRPr="008D07B2" w:rsidRDefault="008372ED" w:rsidP="00570FB4">
            <w:pPr>
              <w:jc w:val="center"/>
            </w:pPr>
          </w:p>
        </w:tc>
        <w:tc>
          <w:tcPr>
            <w:tcW w:w="5163" w:type="dxa"/>
          </w:tcPr>
          <w:p w:rsidR="008372ED" w:rsidRPr="00213713" w:rsidRDefault="008372ED" w:rsidP="00570FB4">
            <w:pPr>
              <w:jc w:val="right"/>
              <w:rPr>
                <w:sz w:val="24"/>
                <w:szCs w:val="24"/>
              </w:rPr>
            </w:pPr>
            <w:r w:rsidRPr="008D07B2">
              <w:t xml:space="preserve">                                      </w:t>
            </w:r>
            <w:r w:rsidR="00D65728">
              <w:t xml:space="preserve">          </w:t>
            </w:r>
            <w:r>
              <w:t xml:space="preserve"> </w:t>
            </w:r>
            <w:r w:rsidRPr="00213713">
              <w:rPr>
                <w:sz w:val="24"/>
                <w:szCs w:val="24"/>
              </w:rPr>
              <w:t>Приложение №6</w:t>
            </w:r>
          </w:p>
          <w:p w:rsidR="008372ED" w:rsidRPr="008D07B2" w:rsidRDefault="008372ED" w:rsidP="00570FB4">
            <w:pPr>
              <w:jc w:val="right"/>
            </w:pPr>
            <w:r w:rsidRPr="00213713">
              <w:rPr>
                <w:sz w:val="24"/>
                <w:szCs w:val="24"/>
              </w:rPr>
              <w:t>к муниципальной программе Порецкого сельского поселения Порецкого района Чувашской Республики «Формирование современной городской среды на территории  Порецкого сельского поселения Порецкого района Чувашской Республики» на 2018-2024 годы</w:t>
            </w:r>
          </w:p>
        </w:tc>
      </w:tr>
    </w:tbl>
    <w:p w:rsidR="008372ED" w:rsidRDefault="008372ED" w:rsidP="00986F25">
      <w:pPr>
        <w:pStyle w:val="11"/>
        <w:ind w:left="0"/>
        <w:jc w:val="both"/>
        <w:rPr>
          <w:sz w:val="24"/>
          <w:szCs w:val="24"/>
        </w:rPr>
      </w:pPr>
    </w:p>
    <w:p w:rsidR="008372ED" w:rsidRDefault="008372ED" w:rsidP="008372ED">
      <w:pPr>
        <w:jc w:val="center"/>
        <w:rPr>
          <w:sz w:val="24"/>
          <w:szCs w:val="24"/>
        </w:rPr>
      </w:pPr>
      <w:r w:rsidRPr="00213713">
        <w:rPr>
          <w:sz w:val="24"/>
          <w:szCs w:val="24"/>
        </w:rPr>
        <w:t xml:space="preserve">Адресный перечень дворовых территорий, сформированный в соответствии с предложениями, поступившими в рамках общественного </w:t>
      </w:r>
      <w:proofErr w:type="gramStart"/>
      <w:r w:rsidRPr="00213713">
        <w:rPr>
          <w:sz w:val="24"/>
          <w:szCs w:val="24"/>
        </w:rPr>
        <w:t>обсуждения проекта муниципальной программы Порецкого сельского поселения Порецкого района Чувашской</w:t>
      </w:r>
      <w:proofErr w:type="gramEnd"/>
      <w:r w:rsidRPr="00213713">
        <w:rPr>
          <w:sz w:val="24"/>
          <w:szCs w:val="24"/>
        </w:rPr>
        <w:t xml:space="preserve"> Республики «Формирование современной городской среды на территории Порецкого сельского поселения Порецкого района Чувашской Республики» на 2018-2024 годы</w:t>
      </w:r>
    </w:p>
    <w:p w:rsidR="008372ED" w:rsidRPr="00AC566E" w:rsidRDefault="008372ED" w:rsidP="008372ED">
      <w:pPr>
        <w:jc w:val="center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2525"/>
        <w:gridCol w:w="4808"/>
        <w:gridCol w:w="2138"/>
      </w:tblGrid>
      <w:tr w:rsidR="008372ED" w:rsidRPr="00315D2F" w:rsidTr="009C3652">
        <w:trPr>
          <w:trHeight w:val="405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№ п.п.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Перечень работ планируемых к выполнению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Стоимость выполнения работ,   руб.</w:t>
            </w:r>
          </w:p>
        </w:tc>
      </w:tr>
      <w:tr w:rsidR="008372ED" w:rsidRPr="00315D2F" w:rsidTr="009C3652">
        <w:trPr>
          <w:trHeight w:val="96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/>
                <w:sz w:val="24"/>
                <w:szCs w:val="24"/>
              </w:rPr>
              <w:t xml:space="preserve">                               2020 год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ул. Крупская, д. 13а (</w:t>
            </w:r>
            <w:r w:rsidRPr="00315D2F">
              <w:rPr>
                <w:sz w:val="24"/>
                <w:szCs w:val="24"/>
                <w:lang w:val="en-US"/>
              </w:rPr>
              <w:t>II</w:t>
            </w:r>
            <w:r w:rsidRPr="00315D2F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проездов, установка скамеек, урн, объединяющего проезда с организованным съездом на проезжую часть, освещение, строительство тротуара, устройство площадок у входа, гостевая парковка на 4 места,   засев газонной травой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</w:t>
            </w:r>
            <w:r w:rsidRPr="00315D2F">
              <w:rPr>
                <w:sz w:val="24"/>
                <w:szCs w:val="24"/>
              </w:rPr>
              <w:t>22</w:t>
            </w: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 xml:space="preserve">с. Порецкое,                     ул. Ульянова, д. 133 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 проездов, гостевая парковка на 4 места, устройство тротуара, устройство площадок у входа, установка скамеек и урн, засев газонной травы, освещение.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1234,29</w:t>
            </w:r>
          </w:p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 xml:space="preserve">3. </w:t>
            </w:r>
          </w:p>
          <w:p w:rsidR="008372ED" w:rsidRPr="00315D2F" w:rsidRDefault="008372ED" w:rsidP="00570FB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   ул. Крупская, д. 9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 xml:space="preserve">Устройство  проездов, гостевая парковка на 5 мест, устройство тротуара, устройство площадок у входа, установка скамеек и урн, засев газонной травы, освещение. 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998,31</w:t>
            </w: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ул. Крупская, д. 7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 проездов, гостевая парковка на 8 мест, устройство тротуара, устройство площадок у входа, установка  скамеек и урн, засев газонной травы, освещение.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1000,54</w:t>
            </w: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5.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      ул. Крупская, д. 7а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 проездов, гостевая парковка на 6 мест, устройство тротуара, устройство площадок у входа, установка  скамеек и урн, засев газонной травы, освещение.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762,91</w:t>
            </w: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6.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     ул. Крупская, д. 5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 проездов, гостевая парковка на 8 мест, устройство тротуара, устройство площадок у входа, установка  скамеек и урн, засев газонной травы, освещение.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795,33</w:t>
            </w: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7.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    ул. Ленина, д. 173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площадок у входа, устройство дворовой территории, устройство проезда, установка скамеек и урн.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675,73</w:t>
            </w: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8.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      ул. Крупская, д.28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площадок у входа, устройство дворовой территории, гостевая парковка на 3 места, установка скамеек и урн.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729,30</w:t>
            </w:r>
          </w:p>
        </w:tc>
      </w:tr>
      <w:tr w:rsidR="008372ED" w:rsidRPr="00315D2F" w:rsidTr="009C3652">
        <w:trPr>
          <w:trHeight w:val="281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9.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      ул. Крылова, д.56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площадок, устройство проезда, устройство тротуара, гостевая парковка, установка скамеек и урн, озеленение, освещение.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911,09</w:t>
            </w: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10.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      ул. Крылова, д.58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площадок у входа, устройство тротуара, устройство дворовой территории, гостевая парковка, установка скамеек и урн, озеленение.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1104,99</w:t>
            </w: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11.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      ул. Кирова, д.46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площадок у входа, ремонт дворовой территории, устройство тротуара, установка скамеек и урн, озеленение.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828,31</w:t>
            </w: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12.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      ул. Кирова, д.48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 xml:space="preserve">Устройство площадок у входа, ремонт дворовой территории, ремонт парковки, устройство тротуара, установка скамеек </w:t>
            </w:r>
            <w:r w:rsidRPr="00315D2F">
              <w:rPr>
                <w:bCs/>
                <w:color w:val="26282F"/>
                <w:sz w:val="24"/>
                <w:szCs w:val="24"/>
              </w:rPr>
              <w:lastRenderedPageBreak/>
              <w:t>и урн, озеленение.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485,14</w:t>
            </w: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      ул. Кирова, д.50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площадок у входа, ремонт дворовой территории, устройство тротуара, установка скамеек и урн, озеленение.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596,42</w:t>
            </w: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14.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      ул. Кирова, д.52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площадок у входа, ремонт дворовой территории, устройство тротуаров, установка скамеек и урн, озеленение.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723,95</w:t>
            </w:r>
          </w:p>
        </w:tc>
      </w:tr>
      <w:tr w:rsidR="008372ED" w:rsidRPr="00315D2F" w:rsidTr="009C3652">
        <w:trPr>
          <w:trHeight w:val="911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15.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      ул. Кирова, д.54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площадок у входа, ремонт дворовой территории, ремонт парковки, установка скамеек и урн, освещение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1574,04</w:t>
            </w:r>
          </w:p>
        </w:tc>
      </w:tr>
      <w:tr w:rsidR="008372ED" w:rsidRPr="00315D2F" w:rsidTr="009C3652">
        <w:trPr>
          <w:trHeight w:val="119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16.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ул. Ленина (тротуар к детскому саду «Колокольчик»)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тротуара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225,24</w:t>
            </w:r>
          </w:p>
        </w:tc>
      </w:tr>
      <w:tr w:rsidR="008372ED" w:rsidRPr="00315D2F" w:rsidTr="009C3652">
        <w:trPr>
          <w:trHeight w:val="119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 xml:space="preserve">с. Порецкое,                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5D2F">
              <w:rPr>
                <w:sz w:val="24"/>
                <w:szCs w:val="24"/>
              </w:rPr>
              <w:t xml:space="preserve">(тротуар к </w:t>
            </w:r>
            <w:r>
              <w:rPr>
                <w:sz w:val="24"/>
                <w:szCs w:val="24"/>
              </w:rPr>
              <w:t>Дворцу культуры)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Устройство тротуара</w:t>
            </w:r>
          </w:p>
        </w:tc>
        <w:tc>
          <w:tcPr>
            <w:tcW w:w="2138" w:type="dxa"/>
            <w:shd w:val="clear" w:color="auto" w:fill="auto"/>
          </w:tcPr>
          <w:p w:rsidR="008372ED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71,98</w:t>
            </w: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2525" w:type="dxa"/>
            <w:shd w:val="clear" w:color="auto" w:fill="auto"/>
          </w:tcPr>
          <w:p w:rsidR="008372ED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 xml:space="preserve">с. Порецкое,                 ул. Крупская, </w:t>
            </w:r>
          </w:p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д. 13а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2138" w:type="dxa"/>
            <w:shd w:val="clear" w:color="auto" w:fill="auto"/>
          </w:tcPr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1010,10</w:t>
            </w: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ул.</w:t>
            </w:r>
            <w:r>
              <w:rPr>
                <w:sz w:val="24"/>
                <w:szCs w:val="24"/>
              </w:rPr>
              <w:t xml:space="preserve"> Ленина, д.83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2138" w:type="dxa"/>
            <w:shd w:val="clear" w:color="auto" w:fill="auto"/>
          </w:tcPr>
          <w:p w:rsidR="008372ED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1938,98</w:t>
            </w: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ул.</w:t>
            </w:r>
            <w:r>
              <w:rPr>
                <w:sz w:val="24"/>
                <w:szCs w:val="24"/>
              </w:rPr>
              <w:t xml:space="preserve"> Ульянова, д.139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Устройство спортивной площадки</w:t>
            </w:r>
          </w:p>
        </w:tc>
        <w:tc>
          <w:tcPr>
            <w:tcW w:w="2138" w:type="dxa"/>
            <w:shd w:val="clear" w:color="auto" w:fill="auto"/>
          </w:tcPr>
          <w:p w:rsidR="008372ED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865,56</w:t>
            </w: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с. Порецкое,                       ул. Кирова, д.54</w:t>
            </w:r>
          </w:p>
        </w:tc>
        <w:tc>
          <w:tcPr>
            <w:tcW w:w="4808" w:type="dxa"/>
            <w:shd w:val="clear" w:color="auto" w:fill="auto"/>
          </w:tcPr>
          <w:p w:rsidR="008372ED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  <w:r w:rsidRPr="00315D2F">
              <w:rPr>
                <w:bCs/>
                <w:color w:val="26282F"/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2138" w:type="dxa"/>
            <w:shd w:val="clear" w:color="auto" w:fill="auto"/>
          </w:tcPr>
          <w:p w:rsidR="008372ED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1997,48</w:t>
            </w:r>
          </w:p>
        </w:tc>
      </w:tr>
      <w:tr w:rsidR="008372ED" w:rsidRPr="00315D2F" w:rsidTr="009C3652">
        <w:trPr>
          <w:trHeight w:val="870"/>
        </w:trPr>
        <w:tc>
          <w:tcPr>
            <w:tcW w:w="877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372ED" w:rsidRPr="00315D2F" w:rsidRDefault="008372ED" w:rsidP="00570FB4">
            <w:pPr>
              <w:ind w:left="284"/>
              <w:jc w:val="center"/>
              <w:rPr>
                <w:sz w:val="24"/>
                <w:szCs w:val="24"/>
              </w:rPr>
            </w:pPr>
            <w:r w:rsidRPr="00315D2F">
              <w:rPr>
                <w:sz w:val="24"/>
                <w:szCs w:val="24"/>
              </w:rPr>
              <w:t>Итого:</w:t>
            </w:r>
          </w:p>
        </w:tc>
        <w:tc>
          <w:tcPr>
            <w:tcW w:w="4808" w:type="dxa"/>
            <w:shd w:val="clear" w:color="auto" w:fill="auto"/>
          </w:tcPr>
          <w:p w:rsidR="008372ED" w:rsidRPr="00315D2F" w:rsidRDefault="008372ED" w:rsidP="00570FB4">
            <w:pPr>
              <w:ind w:left="284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8372ED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19 075,91</w:t>
            </w:r>
          </w:p>
          <w:p w:rsidR="008372ED" w:rsidRPr="00315D2F" w:rsidRDefault="008372ED" w:rsidP="00570FB4">
            <w:pPr>
              <w:ind w:left="284" w:right="34"/>
              <w:jc w:val="center"/>
              <w:rPr>
                <w:sz w:val="24"/>
                <w:szCs w:val="24"/>
              </w:rPr>
            </w:pPr>
          </w:p>
        </w:tc>
      </w:tr>
    </w:tbl>
    <w:p w:rsidR="008372ED" w:rsidRDefault="008372ED" w:rsidP="008372ED">
      <w:pPr>
        <w:rPr>
          <w:sz w:val="24"/>
          <w:szCs w:val="24"/>
        </w:rPr>
      </w:pPr>
    </w:p>
    <w:p w:rsidR="008372ED" w:rsidRPr="00D25425" w:rsidRDefault="008372ED" w:rsidP="008372ED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8372ED" w:rsidRDefault="008372ED" w:rsidP="008372ED">
      <w:pPr>
        <w:jc w:val="both"/>
        <w:rPr>
          <w:sz w:val="24"/>
          <w:szCs w:val="24"/>
        </w:rPr>
      </w:pPr>
    </w:p>
    <w:p w:rsidR="008372ED" w:rsidRDefault="008372ED" w:rsidP="008372ED">
      <w:pPr>
        <w:jc w:val="both"/>
        <w:rPr>
          <w:sz w:val="24"/>
          <w:szCs w:val="24"/>
        </w:rPr>
      </w:pPr>
    </w:p>
    <w:p w:rsidR="008372ED" w:rsidRDefault="008372ED" w:rsidP="008372ED">
      <w:pPr>
        <w:jc w:val="both"/>
        <w:rPr>
          <w:sz w:val="24"/>
          <w:szCs w:val="24"/>
        </w:rPr>
      </w:pPr>
    </w:p>
    <w:p w:rsidR="008372ED" w:rsidRDefault="008372ED" w:rsidP="009C3652">
      <w:pPr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Порецкого</w:t>
      </w:r>
    </w:p>
    <w:p w:rsidR="008372ED" w:rsidRDefault="008372ED" w:rsidP="009C3652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                      </w:t>
      </w:r>
      <w:r w:rsidR="009C365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9C3652">
        <w:rPr>
          <w:sz w:val="24"/>
          <w:szCs w:val="24"/>
        </w:rPr>
        <w:t>А.Е.Барыкин</w:t>
      </w:r>
      <w:r>
        <w:rPr>
          <w:sz w:val="24"/>
          <w:szCs w:val="24"/>
        </w:rPr>
        <w:t xml:space="preserve">        </w:t>
      </w:r>
    </w:p>
    <w:p w:rsidR="008372ED" w:rsidRDefault="008372ED" w:rsidP="008372ED">
      <w:pPr>
        <w:jc w:val="both"/>
        <w:rPr>
          <w:sz w:val="24"/>
          <w:szCs w:val="24"/>
        </w:rPr>
      </w:pPr>
    </w:p>
    <w:p w:rsidR="008372ED" w:rsidRDefault="008372ED" w:rsidP="008372ED">
      <w:pPr>
        <w:jc w:val="both"/>
        <w:rPr>
          <w:sz w:val="24"/>
          <w:szCs w:val="24"/>
        </w:rPr>
      </w:pPr>
    </w:p>
    <w:p w:rsidR="008372ED" w:rsidRDefault="008372ED" w:rsidP="008372ED">
      <w:pPr>
        <w:rPr>
          <w:sz w:val="24"/>
          <w:szCs w:val="24"/>
        </w:rPr>
        <w:sectPr w:rsidR="008372ED" w:rsidSect="00252670">
          <w:pgSz w:w="11906" w:h="16838"/>
          <w:pgMar w:top="720" w:right="991" w:bottom="720" w:left="1134" w:header="709" w:footer="709" w:gutter="0"/>
          <w:cols w:space="708"/>
          <w:docGrid w:linePitch="360"/>
        </w:sectPr>
      </w:pPr>
    </w:p>
    <w:p w:rsidR="00C82F07" w:rsidRPr="00252670" w:rsidRDefault="00C82F07" w:rsidP="00515CC5">
      <w:pPr>
        <w:ind w:left="10320"/>
        <w:jc w:val="right"/>
        <w:rPr>
          <w:bCs/>
          <w:color w:val="26282F"/>
          <w:sz w:val="18"/>
          <w:szCs w:val="18"/>
        </w:rPr>
      </w:pPr>
    </w:p>
    <w:sectPr w:rsidR="00C82F07" w:rsidRPr="00252670" w:rsidSect="008D669E">
      <w:pgSz w:w="11906" w:h="16838"/>
      <w:pgMar w:top="720" w:right="284" w:bottom="72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B2" w:rsidRDefault="00314BB2" w:rsidP="00981488">
      <w:r>
        <w:separator/>
      </w:r>
    </w:p>
  </w:endnote>
  <w:endnote w:type="continuationSeparator" w:id="0">
    <w:p w:rsidR="00314BB2" w:rsidRDefault="00314BB2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B2" w:rsidRDefault="00314BB2" w:rsidP="00981488">
      <w:r>
        <w:separator/>
      </w:r>
    </w:p>
  </w:footnote>
  <w:footnote w:type="continuationSeparator" w:id="0">
    <w:p w:rsidR="00314BB2" w:rsidRDefault="00314BB2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0F70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39860F2A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912707D"/>
    <w:multiLevelType w:val="multilevel"/>
    <w:tmpl w:val="880A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00D2"/>
    <w:rsid w:val="00025BF2"/>
    <w:rsid w:val="00026982"/>
    <w:rsid w:val="0004784F"/>
    <w:rsid w:val="00075334"/>
    <w:rsid w:val="0008767D"/>
    <w:rsid w:val="00087888"/>
    <w:rsid w:val="000A3FAB"/>
    <w:rsid w:val="000B1C2F"/>
    <w:rsid w:val="000D030F"/>
    <w:rsid w:val="000E65E7"/>
    <w:rsid w:val="000F18A5"/>
    <w:rsid w:val="000F6815"/>
    <w:rsid w:val="001004B6"/>
    <w:rsid w:val="00104991"/>
    <w:rsid w:val="00112687"/>
    <w:rsid w:val="00112DBE"/>
    <w:rsid w:val="00124153"/>
    <w:rsid w:val="00132EEC"/>
    <w:rsid w:val="0013396B"/>
    <w:rsid w:val="00135202"/>
    <w:rsid w:val="0015066C"/>
    <w:rsid w:val="00166962"/>
    <w:rsid w:val="00172131"/>
    <w:rsid w:val="001760F9"/>
    <w:rsid w:val="00176C66"/>
    <w:rsid w:val="001B3001"/>
    <w:rsid w:val="001B59AC"/>
    <w:rsid w:val="001D4044"/>
    <w:rsid w:val="001D4B67"/>
    <w:rsid w:val="001D4E6D"/>
    <w:rsid w:val="002078DB"/>
    <w:rsid w:val="0022101D"/>
    <w:rsid w:val="00232D1B"/>
    <w:rsid w:val="00233B75"/>
    <w:rsid w:val="002407DB"/>
    <w:rsid w:val="00244AB5"/>
    <w:rsid w:val="00251C05"/>
    <w:rsid w:val="00252670"/>
    <w:rsid w:val="00263D4A"/>
    <w:rsid w:val="002737D2"/>
    <w:rsid w:val="0029378E"/>
    <w:rsid w:val="002951F1"/>
    <w:rsid w:val="002A7039"/>
    <w:rsid w:val="002B6098"/>
    <w:rsid w:val="002B62C5"/>
    <w:rsid w:val="002C6859"/>
    <w:rsid w:val="002E5015"/>
    <w:rsid w:val="002F2CF1"/>
    <w:rsid w:val="002F6F4A"/>
    <w:rsid w:val="00301115"/>
    <w:rsid w:val="00303FFF"/>
    <w:rsid w:val="00314BB2"/>
    <w:rsid w:val="00315D2F"/>
    <w:rsid w:val="003179D3"/>
    <w:rsid w:val="00326C72"/>
    <w:rsid w:val="003400AE"/>
    <w:rsid w:val="00347F95"/>
    <w:rsid w:val="0035265A"/>
    <w:rsid w:val="0035323B"/>
    <w:rsid w:val="00355BE6"/>
    <w:rsid w:val="003C6D96"/>
    <w:rsid w:val="003E7247"/>
    <w:rsid w:val="003F4C40"/>
    <w:rsid w:val="00402A95"/>
    <w:rsid w:val="0042033D"/>
    <w:rsid w:val="00420707"/>
    <w:rsid w:val="004242F9"/>
    <w:rsid w:val="00424748"/>
    <w:rsid w:val="0042530E"/>
    <w:rsid w:val="004457D6"/>
    <w:rsid w:val="0044587D"/>
    <w:rsid w:val="00450C4D"/>
    <w:rsid w:val="00452318"/>
    <w:rsid w:val="00473726"/>
    <w:rsid w:val="00495C63"/>
    <w:rsid w:val="004A5ECA"/>
    <w:rsid w:val="004B4053"/>
    <w:rsid w:val="004B5023"/>
    <w:rsid w:val="004C7316"/>
    <w:rsid w:val="004D08BB"/>
    <w:rsid w:val="004D6DD0"/>
    <w:rsid w:val="004E4200"/>
    <w:rsid w:val="004E7517"/>
    <w:rsid w:val="004F292D"/>
    <w:rsid w:val="00515CC5"/>
    <w:rsid w:val="00523258"/>
    <w:rsid w:val="005249DC"/>
    <w:rsid w:val="00526EBB"/>
    <w:rsid w:val="00530E03"/>
    <w:rsid w:val="00531A35"/>
    <w:rsid w:val="00537B63"/>
    <w:rsid w:val="0054472A"/>
    <w:rsid w:val="00545B2C"/>
    <w:rsid w:val="00564965"/>
    <w:rsid w:val="005747E9"/>
    <w:rsid w:val="0057514E"/>
    <w:rsid w:val="00576EB4"/>
    <w:rsid w:val="005833EB"/>
    <w:rsid w:val="00596339"/>
    <w:rsid w:val="00596E54"/>
    <w:rsid w:val="005B0270"/>
    <w:rsid w:val="005B597B"/>
    <w:rsid w:val="005C1F5F"/>
    <w:rsid w:val="005C6B05"/>
    <w:rsid w:val="005C6C4D"/>
    <w:rsid w:val="005D0E43"/>
    <w:rsid w:val="005F7483"/>
    <w:rsid w:val="00601525"/>
    <w:rsid w:val="006042E1"/>
    <w:rsid w:val="0061309F"/>
    <w:rsid w:val="006263DE"/>
    <w:rsid w:val="00631122"/>
    <w:rsid w:val="00646ADC"/>
    <w:rsid w:val="006508AC"/>
    <w:rsid w:val="00651BA7"/>
    <w:rsid w:val="0065432B"/>
    <w:rsid w:val="00657428"/>
    <w:rsid w:val="006711AC"/>
    <w:rsid w:val="00675ABB"/>
    <w:rsid w:val="0068012C"/>
    <w:rsid w:val="00682D10"/>
    <w:rsid w:val="006859BC"/>
    <w:rsid w:val="0068786F"/>
    <w:rsid w:val="00695AB9"/>
    <w:rsid w:val="00696D89"/>
    <w:rsid w:val="00697F25"/>
    <w:rsid w:val="006B1E8D"/>
    <w:rsid w:val="006C2187"/>
    <w:rsid w:val="006D0B31"/>
    <w:rsid w:val="006D29F1"/>
    <w:rsid w:val="006D70E2"/>
    <w:rsid w:val="006E1129"/>
    <w:rsid w:val="006E1C21"/>
    <w:rsid w:val="006E21DB"/>
    <w:rsid w:val="006E2681"/>
    <w:rsid w:val="006E3170"/>
    <w:rsid w:val="006F6FDE"/>
    <w:rsid w:val="006F75C8"/>
    <w:rsid w:val="00705B5C"/>
    <w:rsid w:val="00713E6A"/>
    <w:rsid w:val="00715F75"/>
    <w:rsid w:val="007469CB"/>
    <w:rsid w:val="00747110"/>
    <w:rsid w:val="00754E49"/>
    <w:rsid w:val="00762703"/>
    <w:rsid w:val="0076430D"/>
    <w:rsid w:val="0076546D"/>
    <w:rsid w:val="00766BC8"/>
    <w:rsid w:val="007756A5"/>
    <w:rsid w:val="00777B4F"/>
    <w:rsid w:val="0078707B"/>
    <w:rsid w:val="00790316"/>
    <w:rsid w:val="00795B6D"/>
    <w:rsid w:val="007A3397"/>
    <w:rsid w:val="007B60F3"/>
    <w:rsid w:val="007B7ADF"/>
    <w:rsid w:val="007D0075"/>
    <w:rsid w:val="007D737B"/>
    <w:rsid w:val="00803883"/>
    <w:rsid w:val="008139DA"/>
    <w:rsid w:val="0081694C"/>
    <w:rsid w:val="008302FD"/>
    <w:rsid w:val="00831542"/>
    <w:rsid w:val="008372ED"/>
    <w:rsid w:val="00855ECE"/>
    <w:rsid w:val="00861DE2"/>
    <w:rsid w:val="00864741"/>
    <w:rsid w:val="00874109"/>
    <w:rsid w:val="00885F14"/>
    <w:rsid w:val="008954E2"/>
    <w:rsid w:val="008A08E8"/>
    <w:rsid w:val="008A1D9E"/>
    <w:rsid w:val="008A242E"/>
    <w:rsid w:val="008A598F"/>
    <w:rsid w:val="008A7611"/>
    <w:rsid w:val="008D669E"/>
    <w:rsid w:val="008E344B"/>
    <w:rsid w:val="008F59AC"/>
    <w:rsid w:val="008F70D1"/>
    <w:rsid w:val="00901B8F"/>
    <w:rsid w:val="00913F6F"/>
    <w:rsid w:val="00937724"/>
    <w:rsid w:val="009435EE"/>
    <w:rsid w:val="00956AF3"/>
    <w:rsid w:val="00960384"/>
    <w:rsid w:val="00960A9B"/>
    <w:rsid w:val="009658B9"/>
    <w:rsid w:val="009774C8"/>
    <w:rsid w:val="00981488"/>
    <w:rsid w:val="00981D6E"/>
    <w:rsid w:val="009843D8"/>
    <w:rsid w:val="00984CB3"/>
    <w:rsid w:val="00986F25"/>
    <w:rsid w:val="009909E6"/>
    <w:rsid w:val="0099177E"/>
    <w:rsid w:val="00992D96"/>
    <w:rsid w:val="00996BE6"/>
    <w:rsid w:val="009B2B47"/>
    <w:rsid w:val="009B45D1"/>
    <w:rsid w:val="009B4866"/>
    <w:rsid w:val="009B71E1"/>
    <w:rsid w:val="009C01C5"/>
    <w:rsid w:val="009C3652"/>
    <w:rsid w:val="009D570C"/>
    <w:rsid w:val="009E605B"/>
    <w:rsid w:val="009F203E"/>
    <w:rsid w:val="00A004AF"/>
    <w:rsid w:val="00A27022"/>
    <w:rsid w:val="00A27B4D"/>
    <w:rsid w:val="00A31E81"/>
    <w:rsid w:val="00A32CBD"/>
    <w:rsid w:val="00A35C3E"/>
    <w:rsid w:val="00A42244"/>
    <w:rsid w:val="00A60094"/>
    <w:rsid w:val="00A614B0"/>
    <w:rsid w:val="00A638AA"/>
    <w:rsid w:val="00A65965"/>
    <w:rsid w:val="00A71946"/>
    <w:rsid w:val="00A7227D"/>
    <w:rsid w:val="00AA1CA5"/>
    <w:rsid w:val="00AA20CC"/>
    <w:rsid w:val="00AA70C7"/>
    <w:rsid w:val="00AB11A8"/>
    <w:rsid w:val="00AB5E62"/>
    <w:rsid w:val="00AD2F98"/>
    <w:rsid w:val="00AE46F6"/>
    <w:rsid w:val="00AE6183"/>
    <w:rsid w:val="00AE68B7"/>
    <w:rsid w:val="00AF7C1D"/>
    <w:rsid w:val="00B00D78"/>
    <w:rsid w:val="00B03954"/>
    <w:rsid w:val="00B11230"/>
    <w:rsid w:val="00B13414"/>
    <w:rsid w:val="00B24170"/>
    <w:rsid w:val="00B305D8"/>
    <w:rsid w:val="00B337EE"/>
    <w:rsid w:val="00B41AAC"/>
    <w:rsid w:val="00B45F05"/>
    <w:rsid w:val="00B6028A"/>
    <w:rsid w:val="00B84BF0"/>
    <w:rsid w:val="00B87E2A"/>
    <w:rsid w:val="00B922D5"/>
    <w:rsid w:val="00B96DFA"/>
    <w:rsid w:val="00BA61AE"/>
    <w:rsid w:val="00BA7D61"/>
    <w:rsid w:val="00BD1015"/>
    <w:rsid w:val="00BD27B8"/>
    <w:rsid w:val="00BE03F1"/>
    <w:rsid w:val="00BE64CE"/>
    <w:rsid w:val="00BF7DE3"/>
    <w:rsid w:val="00C0286A"/>
    <w:rsid w:val="00C028C9"/>
    <w:rsid w:val="00C048BF"/>
    <w:rsid w:val="00C05449"/>
    <w:rsid w:val="00C22AF5"/>
    <w:rsid w:val="00C35EC4"/>
    <w:rsid w:val="00C47A04"/>
    <w:rsid w:val="00C54EC5"/>
    <w:rsid w:val="00C72DE1"/>
    <w:rsid w:val="00C760D5"/>
    <w:rsid w:val="00C76A17"/>
    <w:rsid w:val="00C82F07"/>
    <w:rsid w:val="00C9648E"/>
    <w:rsid w:val="00CB3A77"/>
    <w:rsid w:val="00CD15B2"/>
    <w:rsid w:val="00CE423A"/>
    <w:rsid w:val="00CE669F"/>
    <w:rsid w:val="00CF4186"/>
    <w:rsid w:val="00CF47CF"/>
    <w:rsid w:val="00D17DC3"/>
    <w:rsid w:val="00D236CA"/>
    <w:rsid w:val="00D25425"/>
    <w:rsid w:val="00D26361"/>
    <w:rsid w:val="00D375CC"/>
    <w:rsid w:val="00D509FC"/>
    <w:rsid w:val="00D6524F"/>
    <w:rsid w:val="00D65728"/>
    <w:rsid w:val="00D744C5"/>
    <w:rsid w:val="00D81418"/>
    <w:rsid w:val="00D825BE"/>
    <w:rsid w:val="00DC47BA"/>
    <w:rsid w:val="00DD01EE"/>
    <w:rsid w:val="00DD49E8"/>
    <w:rsid w:val="00DE03F9"/>
    <w:rsid w:val="00DE1306"/>
    <w:rsid w:val="00DE429F"/>
    <w:rsid w:val="00E016A3"/>
    <w:rsid w:val="00E04276"/>
    <w:rsid w:val="00E1207B"/>
    <w:rsid w:val="00E20F6F"/>
    <w:rsid w:val="00E33D5B"/>
    <w:rsid w:val="00E3587C"/>
    <w:rsid w:val="00E37B31"/>
    <w:rsid w:val="00E465AF"/>
    <w:rsid w:val="00E55034"/>
    <w:rsid w:val="00E86D5D"/>
    <w:rsid w:val="00E91371"/>
    <w:rsid w:val="00EA40F5"/>
    <w:rsid w:val="00EA51FE"/>
    <w:rsid w:val="00ED47D2"/>
    <w:rsid w:val="00ED78A9"/>
    <w:rsid w:val="00EE50EF"/>
    <w:rsid w:val="00EE6C9F"/>
    <w:rsid w:val="00EE6E23"/>
    <w:rsid w:val="00EF4995"/>
    <w:rsid w:val="00EF4AFC"/>
    <w:rsid w:val="00F06146"/>
    <w:rsid w:val="00F154E5"/>
    <w:rsid w:val="00F4024F"/>
    <w:rsid w:val="00F4796A"/>
    <w:rsid w:val="00F611EE"/>
    <w:rsid w:val="00F70EF8"/>
    <w:rsid w:val="00F9607D"/>
    <w:rsid w:val="00FA0562"/>
    <w:rsid w:val="00FB3F97"/>
    <w:rsid w:val="00FC5BC0"/>
    <w:rsid w:val="00FC6AD9"/>
    <w:rsid w:val="00FD0F74"/>
    <w:rsid w:val="00FD6283"/>
    <w:rsid w:val="00FD7A65"/>
    <w:rsid w:val="00FE20DD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D236CA"/>
    <w:pPr>
      <w:autoSpaceDE w:val="0"/>
      <w:autoSpaceDN w:val="0"/>
      <w:ind w:left="34"/>
      <w:jc w:val="both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236CA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A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4EAB-5693-4EF7-99A3-4F686F6E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5948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</cp:revision>
  <cp:lastPrinted>2020-05-20T08:47:00Z</cp:lastPrinted>
  <dcterms:created xsi:type="dcterms:W3CDTF">2021-02-11T06:56:00Z</dcterms:created>
  <dcterms:modified xsi:type="dcterms:W3CDTF">2021-02-11T06:56:00Z</dcterms:modified>
</cp:coreProperties>
</file>