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4242"/>
      </w:tblGrid>
      <w:tr w:rsidR="005A559A" w:rsidTr="005A09E7">
        <w:trPr>
          <w:cantSplit/>
          <w:trHeight w:val="420"/>
        </w:trPr>
        <w:tc>
          <w:tcPr>
            <w:tcW w:w="4170" w:type="dxa"/>
            <w:hideMark/>
          </w:tcPr>
          <w:p w:rsidR="005A559A" w:rsidRDefault="005A559A" w:rsidP="005A09E7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>ЧĂВАШ РЕСПУБЛИКИ</w:t>
            </w:r>
          </w:p>
          <w:p w:rsidR="005A559A" w:rsidRDefault="005A559A" w:rsidP="005A09E7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A559A" w:rsidRDefault="005A559A" w:rsidP="005A09E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en-US" w:bidi="ar-SA"/>
              </w:rPr>
            </w:pPr>
          </w:p>
        </w:tc>
        <w:tc>
          <w:tcPr>
            <w:tcW w:w="4242" w:type="dxa"/>
            <w:hideMark/>
          </w:tcPr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 xml:space="preserve">ЧУВАШСКАЯ РЕСПУБЛИКА </w:t>
            </w:r>
          </w:p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>МАРИИНСКО-ПОСАДСКИЙ РАЙОН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 w:bidi="ar-SA"/>
              </w:rPr>
              <w:t xml:space="preserve"> </w:t>
            </w:r>
          </w:p>
        </w:tc>
      </w:tr>
      <w:tr w:rsidR="005A559A" w:rsidTr="005A09E7">
        <w:trPr>
          <w:cantSplit/>
          <w:trHeight w:val="2355"/>
        </w:trPr>
        <w:tc>
          <w:tcPr>
            <w:tcW w:w="4170" w:type="dxa"/>
          </w:tcPr>
          <w:p w:rsidR="005A559A" w:rsidRDefault="005A559A" w:rsidP="005A09E7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spacing w:before="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</w:p>
          <w:p w:rsidR="005A559A" w:rsidRDefault="005A559A" w:rsidP="005A09E7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spacing w:before="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 xml:space="preserve">КУКАШНИ ПОСЕЛЕНИЙĚН </w:t>
            </w:r>
          </w:p>
          <w:p w:rsidR="005A559A" w:rsidRDefault="005A559A" w:rsidP="005A09E7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spacing w:before="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US" w:bidi="ar-SA"/>
              </w:rPr>
              <w:t>ЯЛ ХУТЛĂХĚ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 xml:space="preserve"> </w:t>
            </w:r>
          </w:p>
          <w:p w:rsidR="005A559A" w:rsidRDefault="005A559A" w:rsidP="005A09E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en-US" w:bidi="ar-SA"/>
              </w:rPr>
            </w:pPr>
          </w:p>
          <w:p w:rsidR="005A559A" w:rsidRDefault="005A559A" w:rsidP="005A09E7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en-US" w:bidi="ar-SA"/>
              </w:rPr>
              <w:t>ЙЫШĂНУ</w:t>
            </w:r>
          </w:p>
          <w:p w:rsidR="005A559A" w:rsidRDefault="005A559A" w:rsidP="005A09E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en-US" w:bidi="ar-SA"/>
              </w:rPr>
            </w:pPr>
          </w:p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 w:bidi="ar-SA"/>
              </w:rPr>
              <w:t>2022.02.10</w:t>
            </w:r>
          </w:p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 w:bidi="ar-SA"/>
              </w:rPr>
              <w:t xml:space="preserve">    7 № </w:t>
            </w:r>
          </w:p>
          <w:p w:rsidR="005A559A" w:rsidRDefault="005A559A" w:rsidP="005A09E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en-US" w:bidi="ar-SA"/>
              </w:rPr>
              <w:t>Кукашни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5A559A" w:rsidRDefault="005A559A" w:rsidP="005A09E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6"/>
                <w:szCs w:val="20"/>
                <w:lang w:eastAsia="en-US" w:bidi="ar-SA"/>
              </w:rPr>
            </w:pPr>
          </w:p>
        </w:tc>
        <w:tc>
          <w:tcPr>
            <w:tcW w:w="4242" w:type="dxa"/>
          </w:tcPr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before="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>АДМИНИСТРАЦИЯ</w:t>
            </w:r>
          </w:p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>СУТЧЕВСКОГО СЕЛЬСКОГО ПОСЕЛЕНИЯ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 w:bidi="ar-SA"/>
              </w:rPr>
              <w:t xml:space="preserve"> </w:t>
            </w:r>
          </w:p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en-US" w:bidi="ar-SA"/>
              </w:rPr>
            </w:pPr>
          </w:p>
          <w:p w:rsidR="005A559A" w:rsidRDefault="005A559A" w:rsidP="005A09E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 w:bidi="ar-SA"/>
              </w:rPr>
              <w:t>ПОСТАНОВЛЕНИЕ</w:t>
            </w:r>
          </w:p>
          <w:p w:rsidR="005A559A" w:rsidRDefault="005A559A" w:rsidP="005A09E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en-US" w:bidi="ar-SA"/>
              </w:rPr>
            </w:pPr>
          </w:p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line="276" w:lineRule="auto"/>
              <w:ind w:left="36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 w:bidi="ar-SA"/>
              </w:rPr>
              <w:t xml:space="preserve">10.02.2022 </w:t>
            </w:r>
          </w:p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line="276" w:lineRule="auto"/>
              <w:ind w:left="36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 w:bidi="ar-SA"/>
              </w:rPr>
              <w:t>№ 7</w:t>
            </w:r>
          </w:p>
          <w:p w:rsidR="005A559A" w:rsidRDefault="005A559A" w:rsidP="005A09E7">
            <w:pPr>
              <w:widowControl/>
              <w:suppressAutoHyphens w:val="0"/>
              <w:autoSpaceDE/>
              <w:autoSpaceDN w:val="0"/>
              <w:spacing w:line="276" w:lineRule="auto"/>
              <w:ind w:left="3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en-US" w:bidi="ar-SA"/>
              </w:rPr>
              <w:t>деревня Сутчево</w:t>
            </w:r>
          </w:p>
        </w:tc>
      </w:tr>
    </w:tbl>
    <w:p w:rsidR="006B3983" w:rsidRDefault="006B3983"/>
    <w:tbl>
      <w:tblPr>
        <w:tblW w:w="9639" w:type="dxa"/>
        <w:tblInd w:w="-459" w:type="dxa"/>
        <w:tblLook w:val="04A0"/>
      </w:tblPr>
      <w:tblGrid>
        <w:gridCol w:w="9639"/>
      </w:tblGrid>
      <w:tr w:rsidR="005A559A" w:rsidRPr="005A559A" w:rsidTr="005A09E7">
        <w:tc>
          <w:tcPr>
            <w:tcW w:w="5495" w:type="dxa"/>
          </w:tcPr>
          <w:p w:rsidR="005A559A" w:rsidRPr="005A559A" w:rsidRDefault="005A559A" w:rsidP="005A09E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5A559A" w:rsidRDefault="005A559A" w:rsidP="005A559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A559A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5A559A">
              <w:rPr>
                <w:rFonts w:ascii="Times New Roman" w:hAnsi="Times New Roman" w:cs="Times New Roman"/>
                <w:bCs/>
                <w:sz w:val="24"/>
              </w:rPr>
              <w:t>проведении открытого аукциона по</w:t>
            </w:r>
          </w:p>
          <w:p w:rsidR="005A559A" w:rsidRDefault="005A559A" w:rsidP="005A559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A559A">
              <w:rPr>
                <w:rFonts w:ascii="Times New Roman" w:hAnsi="Times New Roman" w:cs="Times New Roman"/>
                <w:bCs/>
                <w:sz w:val="24"/>
              </w:rPr>
              <w:t xml:space="preserve"> продаже права на заключение договоров </w:t>
            </w:r>
          </w:p>
          <w:p w:rsidR="005A559A" w:rsidRDefault="005A559A" w:rsidP="005A559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A559A">
              <w:rPr>
                <w:rFonts w:ascii="Times New Roman" w:hAnsi="Times New Roman" w:cs="Times New Roman"/>
                <w:bCs/>
                <w:sz w:val="24"/>
              </w:rPr>
              <w:t xml:space="preserve">аренды земельных участков, находящихся </w:t>
            </w:r>
          </w:p>
          <w:p w:rsidR="005A559A" w:rsidRDefault="005A559A" w:rsidP="005A559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A559A">
              <w:rPr>
                <w:rFonts w:ascii="Times New Roman" w:hAnsi="Times New Roman" w:cs="Times New Roman"/>
                <w:bCs/>
                <w:sz w:val="24"/>
              </w:rPr>
              <w:t>в муниципальной собственности Сутчевского</w:t>
            </w:r>
          </w:p>
          <w:p w:rsidR="005A559A" w:rsidRDefault="005A559A" w:rsidP="005A559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A559A">
              <w:rPr>
                <w:rFonts w:ascii="Times New Roman" w:hAnsi="Times New Roman" w:cs="Times New Roman"/>
                <w:bCs/>
                <w:sz w:val="24"/>
              </w:rPr>
              <w:t xml:space="preserve"> сельского поселения Мариинско-Посадского</w:t>
            </w:r>
          </w:p>
          <w:p w:rsidR="005A559A" w:rsidRPr="005A559A" w:rsidRDefault="005A559A" w:rsidP="005A559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A559A">
              <w:rPr>
                <w:rFonts w:ascii="Times New Roman" w:hAnsi="Times New Roman" w:cs="Times New Roman"/>
                <w:bCs/>
                <w:sz w:val="24"/>
              </w:rPr>
              <w:t xml:space="preserve"> района Чувашской Республики</w:t>
            </w:r>
          </w:p>
          <w:p w:rsidR="005A559A" w:rsidRPr="005A559A" w:rsidRDefault="005A559A" w:rsidP="005A09E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5A559A" w:rsidRPr="005A559A" w:rsidRDefault="005A559A" w:rsidP="005A559A">
      <w:pPr>
        <w:jc w:val="both"/>
        <w:rPr>
          <w:rFonts w:ascii="Times New Roman" w:hAnsi="Times New Roman" w:cs="Times New Roman"/>
          <w:i/>
          <w:sz w:val="24"/>
        </w:rPr>
      </w:pPr>
      <w:r w:rsidRPr="005A559A">
        <w:rPr>
          <w:rFonts w:ascii="Times New Roman" w:hAnsi="Times New Roman" w:cs="Times New Roman"/>
          <w:sz w:val="24"/>
        </w:rPr>
        <w:t xml:space="preserve"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Федерации», администрация </w:t>
      </w:r>
      <w:r w:rsidRPr="005A559A">
        <w:rPr>
          <w:rFonts w:ascii="Times New Roman" w:hAnsi="Times New Roman" w:cs="Times New Roman"/>
          <w:bCs/>
          <w:sz w:val="24"/>
        </w:rPr>
        <w:t xml:space="preserve">Сутчевского сельского поселения Мариинско-Посадского района Чувашской Республики </w:t>
      </w:r>
      <w:r w:rsidRPr="005A559A">
        <w:rPr>
          <w:rFonts w:ascii="Times New Roman" w:hAnsi="Times New Roman" w:cs="Times New Roman"/>
          <w:sz w:val="24"/>
        </w:rPr>
        <w:t>п о с т а н о в л я е т:</w:t>
      </w:r>
    </w:p>
    <w:p w:rsidR="005A559A" w:rsidRPr="005A559A" w:rsidRDefault="005A559A" w:rsidP="005A559A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A559A">
        <w:rPr>
          <w:rFonts w:ascii="Times New Roman" w:hAnsi="Times New Roman" w:cs="Times New Roman"/>
          <w:sz w:val="24"/>
        </w:rPr>
        <w:t>1. Провести аукцион, открытый по составу и по форме подачи предложений о цене, по продаже права на заключение договоров аренды сроком на 20лет следующие земельные участки:</w:t>
      </w:r>
    </w:p>
    <w:p w:rsidR="005A559A" w:rsidRPr="005A559A" w:rsidRDefault="005A559A" w:rsidP="005A559A">
      <w:pPr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5A559A">
        <w:rPr>
          <w:rFonts w:ascii="Times New Roman" w:hAnsi="Times New Roman" w:cs="Times New Roman"/>
          <w:sz w:val="24"/>
        </w:rPr>
        <w:t xml:space="preserve">  - Лот № 1, земельный участок из категории земель населенных пунктов, разрешенное использование – для ведения личного подсобного хозяйства, расположенный по адресу: Чувашская Республика, р-н Мариинско-Посадский, с/пос. Сутчевское, д. Ящерино, ул. Сосновая, д.2., кадастровый № 21:16:050804:42, площадью 3231 кв.м.(0,3231 га); вид права – собственность Сутчевского сельского поселения;</w:t>
      </w:r>
    </w:p>
    <w:p w:rsidR="005A559A" w:rsidRPr="005A559A" w:rsidRDefault="005A559A" w:rsidP="005A559A">
      <w:pPr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5A559A">
        <w:rPr>
          <w:rFonts w:ascii="Times New Roman" w:hAnsi="Times New Roman" w:cs="Times New Roman"/>
          <w:sz w:val="24"/>
        </w:rPr>
        <w:t xml:space="preserve">- Лот № 2, земельный участок из категории земель населенных пунктов, разрешенное использование – для ведения личного подсобного хозяйства, расположенный по адресу: Чувашская Республика, р-н Мариинско-Посадский, с/пос. Сутчевское, д. Ящерино, ул. </w:t>
      </w:r>
      <w:r w:rsidR="000F0A1C">
        <w:rPr>
          <w:rFonts w:ascii="Times New Roman" w:hAnsi="Times New Roman" w:cs="Times New Roman"/>
          <w:sz w:val="24"/>
        </w:rPr>
        <w:t>Чкалова, д.5</w:t>
      </w:r>
      <w:r w:rsidRPr="005A559A">
        <w:rPr>
          <w:rFonts w:ascii="Times New Roman" w:hAnsi="Times New Roman" w:cs="Times New Roman"/>
          <w:sz w:val="24"/>
        </w:rPr>
        <w:t>, кадастровый № 21:16:050806:23, площадью 2840 кв.м.(0,284 га); вид права – собственность Сутчевского сельского поселения.</w:t>
      </w:r>
    </w:p>
    <w:p w:rsidR="005A559A" w:rsidRPr="005A559A" w:rsidRDefault="005A559A" w:rsidP="005A559A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A559A">
        <w:rPr>
          <w:rFonts w:ascii="Times New Roman" w:hAnsi="Times New Roman" w:cs="Times New Roman"/>
          <w:sz w:val="24"/>
        </w:rPr>
        <w:t xml:space="preserve">  2. В соответствии с ч.12 ст.39.11 Земельного Кодекса Российской Федерации начальная цена стоимости годовой арендной платы 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специалистов:</w:t>
      </w:r>
    </w:p>
    <w:p w:rsidR="005A559A" w:rsidRPr="005A559A" w:rsidRDefault="005A559A" w:rsidP="005A559A">
      <w:pPr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5A559A">
        <w:rPr>
          <w:rFonts w:ascii="Times New Roman" w:hAnsi="Times New Roman" w:cs="Times New Roman"/>
          <w:sz w:val="24"/>
        </w:rPr>
        <w:t>- по лоту № 1 в соответствии с отчетом ООО «Профессиональная оценка и экспертиза» № 282/2021 от 24.12.2021 года – 17 229 руб. (семнадцать тысяч двести двадцать девять) руб.30 коп.</w:t>
      </w:r>
    </w:p>
    <w:p w:rsidR="005A559A" w:rsidRPr="005A559A" w:rsidRDefault="005A559A" w:rsidP="005A559A">
      <w:pPr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5A559A">
        <w:rPr>
          <w:rFonts w:ascii="Times New Roman" w:hAnsi="Times New Roman" w:cs="Times New Roman"/>
          <w:sz w:val="24"/>
        </w:rPr>
        <w:t>- по лоту № 2 в соответствии с отчетом ООО «Профессиональная оценка и экспертиза» № 281/2021 от 24.12.2021 года – 14 931 руб. (Четырнадцать тысяч девятьсот тридцать один) руб. 30 коп.</w:t>
      </w:r>
    </w:p>
    <w:p w:rsidR="005A559A" w:rsidRPr="005A559A" w:rsidRDefault="005A559A" w:rsidP="005A559A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5A559A">
        <w:rPr>
          <w:rFonts w:ascii="Times New Roman" w:hAnsi="Times New Roman" w:cs="Times New Roman"/>
          <w:sz w:val="24"/>
        </w:rPr>
        <w:t>3. Утвердить извещение о проведении аукциона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5A559A" w:rsidRPr="005A559A" w:rsidRDefault="005A559A" w:rsidP="005A55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59A">
        <w:rPr>
          <w:rFonts w:ascii="Times New Roman" w:hAnsi="Times New Roman" w:cs="Times New Roman"/>
          <w:sz w:val="24"/>
          <w:szCs w:val="24"/>
        </w:rPr>
        <w:lastRenderedPageBreak/>
        <w:t xml:space="preserve">     4. Аукцион назначить на </w:t>
      </w:r>
      <w:r w:rsidRPr="005A559A">
        <w:rPr>
          <w:rFonts w:ascii="Times New Roman" w:hAnsi="Times New Roman" w:cs="Times New Roman"/>
          <w:b/>
          <w:sz w:val="24"/>
          <w:szCs w:val="24"/>
        </w:rPr>
        <w:t>23 марта 2022 года в 10 час. 00 мин</w:t>
      </w:r>
      <w:r w:rsidRPr="005A559A">
        <w:rPr>
          <w:rFonts w:ascii="Times New Roman" w:hAnsi="Times New Roman" w:cs="Times New Roman"/>
          <w:sz w:val="24"/>
          <w:szCs w:val="24"/>
        </w:rPr>
        <w:t xml:space="preserve">. по московскому времени в администрации Мариинско-Посадского района, расположенного по адресу: Чувашская Республика, </w:t>
      </w:r>
      <w:r w:rsidRPr="005A559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5A559A">
        <w:rPr>
          <w:rFonts w:ascii="Times New Roman" w:hAnsi="Times New Roman" w:cs="Times New Roman"/>
          <w:sz w:val="24"/>
          <w:szCs w:val="24"/>
        </w:rPr>
        <w:t>Мариинский Посад, ул. Николаева, д. 47, каб.311.</w:t>
      </w:r>
    </w:p>
    <w:p w:rsidR="005A559A" w:rsidRPr="005A559A" w:rsidRDefault="005A559A" w:rsidP="005A559A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5A559A">
        <w:rPr>
          <w:rFonts w:ascii="Times New Roman" w:hAnsi="Times New Roman" w:cs="Times New Roman"/>
          <w:color w:val="000000"/>
          <w:sz w:val="24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5A559A" w:rsidRPr="005A559A" w:rsidRDefault="005A559A" w:rsidP="005A559A">
      <w:pPr>
        <w:ind w:firstLine="567"/>
        <w:jc w:val="both"/>
        <w:rPr>
          <w:rFonts w:ascii="Times New Roman" w:hAnsi="Times New Roman" w:cs="Times New Roman"/>
          <w:b/>
          <w:i/>
          <w:color w:val="0D0D0D"/>
          <w:sz w:val="24"/>
        </w:rPr>
      </w:pPr>
      <w:r w:rsidRPr="005A559A">
        <w:rPr>
          <w:rFonts w:ascii="Times New Roman" w:hAnsi="Times New Roman" w:cs="Times New Roman"/>
          <w:sz w:val="24"/>
        </w:rPr>
        <w:t xml:space="preserve">  6. </w:t>
      </w:r>
      <w:r w:rsidRPr="005A559A">
        <w:rPr>
          <w:rFonts w:ascii="Times New Roman" w:hAnsi="Times New Roman" w:cs="Times New Roman"/>
          <w:color w:val="0D0D0D"/>
          <w:sz w:val="24"/>
        </w:rPr>
        <w:t xml:space="preserve">Победителем аукциона признается участник аукциона, предложивший наибольшую цену. </w:t>
      </w:r>
    </w:p>
    <w:p w:rsidR="005A559A" w:rsidRPr="005A559A" w:rsidRDefault="005A559A" w:rsidP="005A559A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5A559A">
        <w:rPr>
          <w:rFonts w:ascii="Times New Roman" w:hAnsi="Times New Roman" w:cs="Times New Roman"/>
          <w:sz w:val="24"/>
        </w:rPr>
        <w:t xml:space="preserve">  7. Организатором торгов определить администрацию Сутчевского сельского поселения Мариинско - Посадского района Чувашской Республики.</w:t>
      </w:r>
    </w:p>
    <w:p w:rsidR="005A559A" w:rsidRPr="005A559A" w:rsidRDefault="005A559A" w:rsidP="005A559A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5A559A">
        <w:rPr>
          <w:rFonts w:ascii="Times New Roman" w:hAnsi="Times New Roman" w:cs="Times New Roman"/>
          <w:color w:val="000000"/>
          <w:sz w:val="24"/>
        </w:rPr>
        <w:t xml:space="preserve">  8. Администрации Сутчевского сельского поселения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«Интернет» (</w:t>
      </w:r>
      <w:hyperlink r:id="rId5" w:history="1">
        <w:r w:rsidRPr="005A559A">
          <w:rPr>
            <w:rStyle w:val="a3"/>
            <w:rFonts w:ascii="Times New Roman" w:hAnsi="Times New Roman" w:cs="Times New Roman"/>
            <w:color w:val="000000"/>
            <w:sz w:val="24"/>
            <w:lang w:val="en-US"/>
          </w:rPr>
          <w:t>http</w:t>
        </w:r>
        <w:r w:rsidRPr="005A559A">
          <w:rPr>
            <w:rStyle w:val="a3"/>
            <w:rFonts w:ascii="Times New Roman" w:hAnsi="Times New Roman" w:cs="Times New Roman"/>
            <w:color w:val="000000"/>
            <w:sz w:val="24"/>
          </w:rPr>
          <w:t>://</w:t>
        </w:r>
        <w:r w:rsidRPr="005A559A">
          <w:rPr>
            <w:rStyle w:val="a3"/>
            <w:rFonts w:ascii="Times New Roman" w:hAnsi="Times New Roman" w:cs="Times New Roman"/>
            <w:color w:val="000000"/>
            <w:sz w:val="24"/>
            <w:lang w:val="en-US"/>
          </w:rPr>
          <w:t>torgi</w:t>
        </w:r>
        <w:r w:rsidRPr="005A559A">
          <w:rPr>
            <w:rStyle w:val="a3"/>
            <w:rFonts w:ascii="Times New Roman" w:hAnsi="Times New Roman" w:cs="Times New Roman"/>
            <w:color w:val="000000"/>
            <w:sz w:val="24"/>
          </w:rPr>
          <w:t>.</w:t>
        </w:r>
        <w:r w:rsidRPr="005A559A">
          <w:rPr>
            <w:rStyle w:val="a3"/>
            <w:rFonts w:ascii="Times New Roman" w:hAnsi="Times New Roman" w:cs="Times New Roman"/>
            <w:color w:val="000000"/>
            <w:sz w:val="24"/>
            <w:lang w:val="en-US"/>
          </w:rPr>
          <w:t>gov</w:t>
        </w:r>
        <w:r w:rsidRPr="005A559A">
          <w:rPr>
            <w:rStyle w:val="a3"/>
            <w:rFonts w:ascii="Times New Roman" w:hAnsi="Times New Roman" w:cs="Times New Roman"/>
            <w:color w:val="000000"/>
            <w:sz w:val="24"/>
          </w:rPr>
          <w:t>.</w:t>
        </w:r>
        <w:r w:rsidRPr="005A559A">
          <w:rPr>
            <w:rStyle w:val="a3"/>
            <w:rFonts w:ascii="Times New Roman" w:hAnsi="Times New Roman" w:cs="Times New Roman"/>
            <w:color w:val="000000"/>
            <w:sz w:val="24"/>
            <w:lang w:val="en-US"/>
          </w:rPr>
          <w:t>ru</w:t>
        </w:r>
      </w:hyperlink>
      <w:r w:rsidRPr="005A559A">
        <w:rPr>
          <w:rFonts w:ascii="Times New Roman" w:hAnsi="Times New Roman" w:cs="Times New Roman"/>
          <w:color w:val="000000"/>
          <w:sz w:val="24"/>
        </w:rPr>
        <w:t>), на официальном сайте администрации Сутчевского сельского поселения Мариинско-Посадского района Чувашской Республики.</w:t>
      </w:r>
    </w:p>
    <w:p w:rsidR="005A559A" w:rsidRPr="005A559A" w:rsidRDefault="005A559A" w:rsidP="005A559A">
      <w:pPr>
        <w:shd w:val="clear" w:color="auto" w:fill="FFFFFF"/>
        <w:ind w:right="25"/>
        <w:jc w:val="both"/>
        <w:rPr>
          <w:rFonts w:ascii="Times New Roman" w:hAnsi="Times New Roman" w:cs="Times New Roman"/>
          <w:b/>
          <w:i/>
          <w:sz w:val="24"/>
        </w:rPr>
      </w:pPr>
    </w:p>
    <w:p w:rsidR="005A559A" w:rsidRPr="005A559A" w:rsidRDefault="005A559A" w:rsidP="005A559A">
      <w:pPr>
        <w:shd w:val="clear" w:color="auto" w:fill="FFFFFF"/>
        <w:ind w:right="25"/>
        <w:jc w:val="both"/>
        <w:rPr>
          <w:rFonts w:ascii="Times New Roman" w:hAnsi="Times New Roman" w:cs="Times New Roman"/>
          <w:b/>
          <w:i/>
          <w:sz w:val="24"/>
        </w:rPr>
      </w:pPr>
      <w:r w:rsidRPr="005A559A">
        <w:rPr>
          <w:rFonts w:ascii="Times New Roman" w:hAnsi="Times New Roman" w:cs="Times New Roman"/>
          <w:sz w:val="24"/>
        </w:rPr>
        <w:t xml:space="preserve">Глава </w:t>
      </w:r>
    </w:p>
    <w:p w:rsidR="005A559A" w:rsidRPr="005A559A" w:rsidRDefault="005A559A" w:rsidP="005A559A">
      <w:pPr>
        <w:shd w:val="clear" w:color="auto" w:fill="FFFFFF"/>
        <w:ind w:right="25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5A559A">
        <w:rPr>
          <w:rFonts w:ascii="Times New Roman" w:hAnsi="Times New Roman" w:cs="Times New Roman"/>
          <w:color w:val="000000"/>
          <w:sz w:val="24"/>
        </w:rPr>
        <w:t xml:space="preserve">Сутчевского сельского поселения </w:t>
      </w:r>
    </w:p>
    <w:p w:rsidR="005A559A" w:rsidRPr="005A559A" w:rsidRDefault="005A559A" w:rsidP="005A559A">
      <w:pPr>
        <w:rPr>
          <w:rFonts w:ascii="Times New Roman" w:hAnsi="Times New Roman" w:cs="Times New Roman"/>
          <w:sz w:val="24"/>
        </w:rPr>
      </w:pPr>
      <w:r w:rsidRPr="005A559A">
        <w:rPr>
          <w:rFonts w:ascii="Times New Roman" w:hAnsi="Times New Roman" w:cs="Times New Roman"/>
          <w:sz w:val="24"/>
        </w:rPr>
        <w:t xml:space="preserve">Мариинско-Посадского района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С.Ю.Емельянова</w:t>
      </w:r>
    </w:p>
    <w:sectPr w:rsidR="005A559A" w:rsidRPr="005A559A" w:rsidSect="006B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2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9A"/>
    <w:rsid w:val="000420D9"/>
    <w:rsid w:val="000540D7"/>
    <w:rsid w:val="000F0A1C"/>
    <w:rsid w:val="00332A18"/>
    <w:rsid w:val="005708A1"/>
    <w:rsid w:val="005A559A"/>
    <w:rsid w:val="006B3983"/>
    <w:rsid w:val="0098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9A"/>
    <w:pPr>
      <w:widowControl w:val="0"/>
      <w:suppressAutoHyphens/>
      <w:autoSpaceDE w:val="0"/>
      <w:spacing w:after="0" w:line="240" w:lineRule="auto"/>
    </w:pPr>
    <w:rPr>
      <w:rFonts w:ascii="font227" w:eastAsia="font227" w:hAnsi="font227" w:cs="font227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59A"/>
    <w:rPr>
      <w:color w:val="0000FF"/>
      <w:u w:val="single"/>
    </w:rPr>
  </w:style>
  <w:style w:type="paragraph" w:customStyle="1" w:styleId="ConsPlusNormal">
    <w:name w:val="ConsPlusNormal"/>
    <w:rsid w:val="005A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marpos_sizo</cp:lastModifiedBy>
  <cp:revision>4</cp:revision>
  <cp:lastPrinted>2022-02-11T05:20:00Z</cp:lastPrinted>
  <dcterms:created xsi:type="dcterms:W3CDTF">2022-02-09T13:37:00Z</dcterms:created>
  <dcterms:modified xsi:type="dcterms:W3CDTF">2022-02-11T05:20:00Z</dcterms:modified>
</cp:coreProperties>
</file>