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6B1BC5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F59BF" w:rsidRPr="00D96856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августа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8E7E61">
        <w:rPr>
          <w:b/>
          <w:sz w:val="26"/>
          <w:szCs w:val="26"/>
          <w:u w:val="single"/>
        </w:rPr>
        <w:t>40</w:t>
      </w:r>
      <w:r w:rsidRPr="00AC63FD">
        <w:rPr>
          <w:b/>
          <w:sz w:val="26"/>
          <w:szCs w:val="26"/>
          <w:u w:val="single"/>
        </w:rPr>
        <w:t xml:space="preserve"> </w:t>
      </w:r>
      <w:r w:rsidR="00396346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</w:t>
      </w:r>
      <w:r w:rsidR="00874F4D">
        <w:rPr>
          <w:sz w:val="24"/>
          <w:szCs w:val="24"/>
        </w:rPr>
        <w:t>9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396346">
        <w:rPr>
          <w:sz w:val="24"/>
          <w:szCs w:val="24"/>
        </w:rPr>
        <w:t>14</w:t>
      </w:r>
      <w:r w:rsidR="00874F4D">
        <w:rPr>
          <w:sz w:val="24"/>
          <w:szCs w:val="24"/>
        </w:rPr>
        <w:t>7</w:t>
      </w:r>
      <w:r w:rsidR="008E7E61">
        <w:rPr>
          <w:sz w:val="24"/>
          <w:szCs w:val="24"/>
        </w:rPr>
        <w:t>4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8E7E61" w:rsidRPr="008E7E61">
        <w:rPr>
          <w:sz w:val="24"/>
          <w:szCs w:val="24"/>
        </w:rPr>
        <w:t>нежилое помещение № 01, общей площадью 133,4 кв. м, расположенное на первом этаже жилого трехэтажного кирпичного дома (литера А) с подвалом (литера А</w:t>
      </w:r>
      <w:proofErr w:type="gramStart"/>
      <w:r w:rsidR="008E7E61" w:rsidRPr="008E7E61">
        <w:rPr>
          <w:sz w:val="24"/>
          <w:szCs w:val="24"/>
        </w:rPr>
        <w:t>1</w:t>
      </w:r>
      <w:proofErr w:type="gramEnd"/>
      <w:r w:rsidR="008E7E61" w:rsidRPr="008E7E61">
        <w:rPr>
          <w:sz w:val="24"/>
          <w:szCs w:val="24"/>
        </w:rPr>
        <w:t>), находящегося по адресу: г. Чебоксары, пер. Заводской, д. 4</w:t>
      </w:r>
      <w:r w:rsidR="00260742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8E7E61" w:rsidRPr="008E7E61">
        <w:rPr>
          <w:sz w:val="24"/>
          <w:szCs w:val="24"/>
        </w:rPr>
        <w:t>2 320 000 (Два миллиона триста двадцать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E7E61" w:rsidRPr="008E7E61">
        <w:rPr>
          <w:sz w:val="24"/>
          <w:szCs w:val="24"/>
        </w:rPr>
        <w:t>116 000 (Сто шестнадцать тысяч)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E7E61" w:rsidRPr="008E7E61">
        <w:rPr>
          <w:sz w:val="24"/>
          <w:szCs w:val="24"/>
        </w:rPr>
        <w:t>464 000 (Четыреста шестьдесят четыре тысячи)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</w:t>
      </w:r>
      <w:r w:rsidRPr="00AB5E5E">
        <w:rPr>
          <w:bCs/>
          <w:sz w:val="24"/>
          <w:szCs w:val="24"/>
        </w:rPr>
        <w:lastRenderedPageBreak/>
        <w:t xml:space="preserve">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6B1BC5">
        <w:rPr>
          <w:b/>
          <w:sz w:val="24"/>
          <w:szCs w:val="24"/>
        </w:rPr>
        <w:t>24</w:t>
      </w:r>
      <w:r w:rsidR="00F87543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22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6B1BC5">
        <w:rPr>
          <w:b/>
          <w:sz w:val="24"/>
          <w:szCs w:val="24"/>
        </w:rPr>
        <w:t>23</w:t>
      </w:r>
      <w:r w:rsidR="008C5464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6B1BC5">
        <w:rPr>
          <w:b/>
          <w:sz w:val="24"/>
          <w:szCs w:val="24"/>
        </w:rPr>
        <w:t>24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 xml:space="preserve">,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приостанавливает проведение продажи имущества в случае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E7E61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C46C-E0E7-4E26-8ECC-E2A2B57F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307</cp:revision>
  <cp:lastPrinted>2020-02-26T12:00:00Z</cp:lastPrinted>
  <dcterms:created xsi:type="dcterms:W3CDTF">2018-02-28T07:19:00Z</dcterms:created>
  <dcterms:modified xsi:type="dcterms:W3CDTF">2020-08-21T10:18:00Z</dcterms:modified>
</cp:coreProperties>
</file>