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>У Т В Е Р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303A73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0C92">
        <w:rPr>
          <w:sz w:val="24"/>
          <w:szCs w:val="24"/>
        </w:rPr>
        <w:t>7</w:t>
      </w:r>
      <w:bookmarkStart w:id="0" w:name="_GoBack"/>
      <w:bookmarkEnd w:id="0"/>
      <w:r w:rsidR="007F59BF"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</w:t>
      </w:r>
      <w:r w:rsidR="007F59BF">
        <w:rPr>
          <w:sz w:val="24"/>
          <w:szCs w:val="24"/>
        </w:rPr>
        <w:t>я</w:t>
      </w:r>
      <w:r w:rsidR="007F59BF" w:rsidRPr="00D9685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A72D80">
        <w:rPr>
          <w:b/>
          <w:sz w:val="26"/>
          <w:szCs w:val="26"/>
          <w:u w:val="single"/>
        </w:rPr>
        <w:t>2</w:t>
      </w:r>
      <w:r w:rsidR="00303A73">
        <w:rPr>
          <w:b/>
          <w:sz w:val="26"/>
          <w:szCs w:val="26"/>
          <w:u w:val="single"/>
        </w:rPr>
        <w:t>1</w:t>
      </w:r>
      <w:r w:rsidRPr="00AC63FD">
        <w:rPr>
          <w:b/>
          <w:sz w:val="26"/>
          <w:szCs w:val="26"/>
          <w:u w:val="single"/>
        </w:rPr>
        <w:t xml:space="preserve"> </w:t>
      </w:r>
      <w:r w:rsidR="00303A73">
        <w:rPr>
          <w:b/>
          <w:sz w:val="26"/>
          <w:szCs w:val="26"/>
          <w:u w:val="single"/>
        </w:rPr>
        <w:t>феврал</w:t>
      </w:r>
      <w:r w:rsidR="007F59B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 Московский, 33а; почтовый адрес – 428015, г. Чебоксары, пр. Московский, 33а).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Е-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A72D80" w:rsidRPr="001F5A2A">
        <w:rPr>
          <w:sz w:val="24"/>
          <w:szCs w:val="24"/>
        </w:rPr>
        <w:t>2</w:t>
      </w:r>
      <w:r w:rsidR="00303A73">
        <w:rPr>
          <w:sz w:val="24"/>
          <w:szCs w:val="24"/>
        </w:rPr>
        <w:t>5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C73218" w:rsidRPr="001F5A2A">
        <w:rPr>
          <w:sz w:val="24"/>
          <w:szCs w:val="24"/>
        </w:rPr>
        <w:t>2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C73218" w:rsidRPr="001F5A2A">
        <w:rPr>
          <w:sz w:val="24"/>
          <w:szCs w:val="24"/>
        </w:rPr>
        <w:t>3</w:t>
      </w:r>
      <w:r w:rsidR="00303A73">
        <w:rPr>
          <w:sz w:val="24"/>
          <w:szCs w:val="24"/>
        </w:rPr>
        <w:t>8</w:t>
      </w:r>
      <w:r w:rsidR="00D67BB9">
        <w:rPr>
          <w:sz w:val="24"/>
          <w:szCs w:val="24"/>
        </w:rPr>
        <w:t>3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0B7AEE" w:rsidRPr="000B7AEE" w:rsidRDefault="001B53F6" w:rsidP="000B7AEE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0B7AEE" w:rsidRPr="000B7AEE">
        <w:rPr>
          <w:sz w:val="24"/>
          <w:szCs w:val="24"/>
        </w:rPr>
        <w:t>нежилое помещение № 4, общей площадью 280,4 кв. м., расположенное в цокольном этаже, находящееся по адресу: г. Чебоксары, ул. Энтузиастов, д. 21;</w:t>
      </w:r>
    </w:p>
    <w:p w:rsidR="00C3546C" w:rsidRDefault="000B7AEE" w:rsidP="000B7AEE">
      <w:pPr>
        <w:widowControl/>
        <w:ind w:firstLine="567"/>
        <w:jc w:val="both"/>
        <w:rPr>
          <w:sz w:val="24"/>
          <w:szCs w:val="24"/>
        </w:rPr>
      </w:pPr>
      <w:r w:rsidRPr="000B7AEE">
        <w:rPr>
          <w:sz w:val="24"/>
          <w:szCs w:val="24"/>
        </w:rPr>
        <w:t>нежилое помещение № 5, общей площадью 143,5 кв. м., расположенное на первом этаже, находящееся по адресу: г. Чебоксары, ул. Энтузиастов, д. 21,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0B7AEE" w:rsidRPr="000B7AEE">
        <w:rPr>
          <w:sz w:val="24"/>
          <w:szCs w:val="24"/>
        </w:rPr>
        <w:t>8 000 000 (Восемь миллионов)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0B7AEE" w:rsidRPr="000B7AEE">
        <w:rPr>
          <w:sz w:val="24"/>
          <w:szCs w:val="24"/>
        </w:rPr>
        <w:t>400 000 (Четыреста тысяч)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0B7AEE" w:rsidRPr="000B7AEE">
        <w:rPr>
          <w:sz w:val="24"/>
          <w:szCs w:val="24"/>
        </w:rPr>
        <w:t>1 600 000 (Один миллион шестьсот тысяч) рублей</w:t>
      </w:r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lastRenderedPageBreak/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303A73">
        <w:rPr>
          <w:b/>
          <w:sz w:val="24"/>
          <w:szCs w:val="24"/>
        </w:rPr>
        <w:t>27</w:t>
      </w:r>
      <w:r w:rsidR="00F87543">
        <w:rPr>
          <w:b/>
          <w:sz w:val="24"/>
          <w:szCs w:val="24"/>
        </w:rPr>
        <w:t xml:space="preserve"> </w:t>
      </w:r>
      <w:r w:rsidR="00303A73">
        <w:rPr>
          <w:b/>
          <w:sz w:val="24"/>
          <w:szCs w:val="24"/>
        </w:rPr>
        <w:t>феврал</w:t>
      </w:r>
      <w:r w:rsidR="007F59BF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303A73">
        <w:rPr>
          <w:b/>
          <w:sz w:val="24"/>
          <w:szCs w:val="24"/>
        </w:rPr>
        <w:t>26</w:t>
      </w:r>
      <w:r w:rsidR="005F764A" w:rsidRPr="006D4886">
        <w:rPr>
          <w:b/>
          <w:sz w:val="24"/>
          <w:szCs w:val="24"/>
        </w:rPr>
        <w:t xml:space="preserve"> </w:t>
      </w:r>
      <w:r w:rsidR="00303A73">
        <w:rPr>
          <w:b/>
          <w:sz w:val="24"/>
          <w:szCs w:val="24"/>
        </w:rPr>
        <w:t>марта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303A73">
        <w:rPr>
          <w:b/>
          <w:sz w:val="24"/>
          <w:szCs w:val="24"/>
        </w:rPr>
        <w:t>27</w:t>
      </w:r>
      <w:r w:rsidR="008C5464" w:rsidRPr="006D4886">
        <w:rPr>
          <w:b/>
          <w:sz w:val="24"/>
          <w:szCs w:val="24"/>
        </w:rPr>
        <w:t xml:space="preserve"> </w:t>
      </w:r>
      <w:r w:rsidR="00303A73">
        <w:rPr>
          <w:b/>
          <w:sz w:val="24"/>
          <w:szCs w:val="24"/>
        </w:rPr>
        <w:t>марта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D67BB9">
        <w:rPr>
          <w:b/>
          <w:sz w:val="24"/>
          <w:szCs w:val="24"/>
        </w:rPr>
        <w:t>3</w:t>
      </w:r>
      <w:r w:rsidR="00303A73">
        <w:rPr>
          <w:b/>
          <w:sz w:val="24"/>
          <w:szCs w:val="24"/>
        </w:rPr>
        <w:t>0</w:t>
      </w:r>
      <w:r w:rsidR="005F764A" w:rsidRPr="006D4886">
        <w:rPr>
          <w:b/>
          <w:sz w:val="24"/>
          <w:szCs w:val="24"/>
        </w:rPr>
        <w:t xml:space="preserve"> </w:t>
      </w:r>
      <w:r w:rsidR="00303A73">
        <w:rPr>
          <w:b/>
          <w:sz w:val="24"/>
          <w:szCs w:val="24"/>
        </w:rPr>
        <w:t>марта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r w:rsidRPr="0093743B">
        <w:rPr>
          <w:sz w:val="24"/>
          <w:szCs w:val="24"/>
          <w:lang w:val="x-none"/>
        </w:rPr>
        <w:t>ретендента.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 о проведении аукциона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), время, оставшееся до окончания приема </w:t>
      </w:r>
      <w:r w:rsidRPr="00AB5E5E">
        <w:rPr>
          <w:rFonts w:eastAsia="Calibri"/>
          <w:sz w:val="24"/>
          <w:szCs w:val="24"/>
        </w:rPr>
        <w:lastRenderedPageBreak/>
        <w:t>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фамилия, имя, отчество физического лица или наименовании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>2. 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с даты подведения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случае,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>пр. Московский,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CE4279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2DB3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0CF8-FCA7-46D6-A415-C1D77F3A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297</cp:revision>
  <cp:lastPrinted>2020-02-26T12:00:00Z</cp:lastPrinted>
  <dcterms:created xsi:type="dcterms:W3CDTF">2018-02-28T07:19:00Z</dcterms:created>
  <dcterms:modified xsi:type="dcterms:W3CDTF">2020-02-26T12:00:00Z</dcterms:modified>
</cp:coreProperties>
</file>