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72" w:rsidRPr="000F4981" w:rsidRDefault="00552672" w:rsidP="00BB3758">
      <w:pPr>
        <w:shd w:val="clear" w:color="auto" w:fill="FFFFFF"/>
        <w:spacing w:line="312" w:lineRule="auto"/>
        <w:jc w:val="center"/>
        <w:rPr>
          <w:b/>
          <w:sz w:val="28"/>
          <w:szCs w:val="28"/>
        </w:rPr>
      </w:pPr>
      <w:r w:rsidRPr="000F4981">
        <w:rPr>
          <w:b/>
          <w:spacing w:val="1"/>
          <w:sz w:val="28"/>
          <w:szCs w:val="28"/>
        </w:rPr>
        <w:t>ПОЯСНИТЕЛЬНАЯ ЗАПИСКА</w:t>
      </w:r>
    </w:p>
    <w:p w:rsidR="00552672" w:rsidRPr="000F4981" w:rsidRDefault="00552672" w:rsidP="00BB3758">
      <w:pPr>
        <w:pStyle w:val="ab"/>
        <w:spacing w:after="0" w:line="312" w:lineRule="auto"/>
        <w:jc w:val="center"/>
        <w:rPr>
          <w:b/>
          <w:sz w:val="28"/>
          <w:szCs w:val="28"/>
        </w:rPr>
      </w:pPr>
      <w:r w:rsidRPr="000F4981">
        <w:rPr>
          <w:b/>
          <w:spacing w:val="5"/>
          <w:sz w:val="28"/>
          <w:szCs w:val="28"/>
        </w:rPr>
        <w:t xml:space="preserve">к проекту закона Чувашской Республики </w:t>
      </w:r>
      <w:r w:rsidRPr="000F4981">
        <w:rPr>
          <w:b/>
          <w:bCs/>
          <w:sz w:val="28"/>
          <w:szCs w:val="28"/>
        </w:rPr>
        <w:t xml:space="preserve">«О внесении изменения в статью 38 Закона Чувашской Республики </w:t>
      </w:r>
      <w:r w:rsidRPr="000F4981">
        <w:rPr>
          <w:b/>
          <w:sz w:val="28"/>
          <w:szCs w:val="28"/>
        </w:rPr>
        <w:t>«О выборах в органы местного самоуправле</w:t>
      </w:r>
      <w:bookmarkStart w:id="0" w:name="_GoBack"/>
      <w:bookmarkEnd w:id="0"/>
      <w:r w:rsidRPr="000F4981">
        <w:rPr>
          <w:b/>
          <w:sz w:val="28"/>
          <w:szCs w:val="28"/>
        </w:rPr>
        <w:t>ния в Чувашской Республике»</w:t>
      </w:r>
    </w:p>
    <w:p w:rsidR="00D12585" w:rsidRPr="000F4981" w:rsidRDefault="00D12585" w:rsidP="00BB3758">
      <w:pPr>
        <w:pStyle w:val="a3"/>
        <w:spacing w:line="312" w:lineRule="auto"/>
        <w:ind w:left="0" w:right="0" w:firstLine="709"/>
        <w:jc w:val="both"/>
      </w:pPr>
    </w:p>
    <w:p w:rsidR="00D12585" w:rsidRPr="000F4981" w:rsidRDefault="00D12585" w:rsidP="00BB3758">
      <w:pPr>
        <w:pStyle w:val="a3"/>
        <w:spacing w:line="312" w:lineRule="auto"/>
        <w:ind w:left="0" w:right="0" w:firstLine="709"/>
        <w:jc w:val="both"/>
      </w:pPr>
      <w:proofErr w:type="gramStart"/>
      <w:r w:rsidRPr="000F4981">
        <w:t xml:space="preserve">Проект закона </w:t>
      </w:r>
      <w:r w:rsidR="00DB4138" w:rsidRPr="000F4981">
        <w:t>Чувашской Республики</w:t>
      </w:r>
      <w:r w:rsidRPr="000F4981">
        <w:t xml:space="preserve"> </w:t>
      </w:r>
      <w:r w:rsidR="00552672" w:rsidRPr="000F4981">
        <w:rPr>
          <w:bCs/>
        </w:rPr>
        <w:t xml:space="preserve">«О внесении изменения в статью 38 Закона Чувашской Республики </w:t>
      </w:r>
      <w:r w:rsidR="00552672" w:rsidRPr="000F4981">
        <w:t>«О выборах в органы местного самоуправления в Чувашской Республике»</w:t>
      </w:r>
      <w:r w:rsidRPr="000F4981">
        <w:t xml:space="preserve"> (далее - законопроект) разработан в целях </w:t>
      </w:r>
      <w:r w:rsidR="00552672" w:rsidRPr="000F4981">
        <w:t xml:space="preserve">реализации положений Федерального закона </w:t>
      </w:r>
      <w:r w:rsidR="00552672" w:rsidRPr="000F4981">
        <w:rPr>
          <w:shd w:val="clear" w:color="auto" w:fill="FFFFFF"/>
        </w:rPr>
        <w:t xml:space="preserve">от 12 июня 2002 г. </w:t>
      </w:r>
      <w:r w:rsidR="000F4981" w:rsidRPr="000F4981">
        <w:rPr>
          <w:shd w:val="clear" w:color="auto" w:fill="FFFFFF"/>
        </w:rPr>
        <w:t>№</w:t>
      </w:r>
      <w:r w:rsidR="00552672" w:rsidRPr="000F4981">
        <w:rPr>
          <w:shd w:val="clear" w:color="auto" w:fill="FFFFFF"/>
        </w:rPr>
        <w:t xml:space="preserve"> 67-ФЗ</w:t>
      </w:r>
      <w:r w:rsidR="00552672" w:rsidRPr="000F4981">
        <w:t xml:space="preserve"> «Об основных гарантиях избирательных прав и права на участие в референдуме граждан Российской Федерации» (далее - Федеральный закон) и необходимостью обеспечения кандидата возможностью создания</w:t>
      </w:r>
      <w:proofErr w:type="gramEnd"/>
      <w:r w:rsidR="00552672" w:rsidRPr="000F4981">
        <w:t xml:space="preserve"> на выборах </w:t>
      </w:r>
      <w:proofErr w:type="gramStart"/>
      <w:r w:rsidR="00552672" w:rsidRPr="000F4981">
        <w:t>органов местного самоуправления сельских поселений избирательного фонда кандидата</w:t>
      </w:r>
      <w:proofErr w:type="gramEnd"/>
      <w:r w:rsidR="00552672" w:rsidRPr="000F4981">
        <w:t xml:space="preserve"> без открытия специального избирательного счета</w:t>
      </w:r>
      <w:r w:rsidRPr="000F4981">
        <w:t xml:space="preserve">. </w:t>
      </w:r>
    </w:p>
    <w:p w:rsidR="00304112" w:rsidRPr="000F4981" w:rsidRDefault="00304112" w:rsidP="00BB375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4981">
        <w:rPr>
          <w:sz w:val="28"/>
          <w:szCs w:val="28"/>
        </w:rPr>
        <w:t>В соответствии с положениями Федерального закона (</w:t>
      </w:r>
      <w:hyperlink r:id="rId7" w:anchor="/document/184566/entry/5801" w:history="1">
        <w:r w:rsidRPr="000F4981">
          <w:rPr>
            <w:rStyle w:val="aa"/>
            <w:color w:val="auto"/>
            <w:sz w:val="28"/>
            <w:szCs w:val="28"/>
            <w:u w:val="none"/>
          </w:rPr>
          <w:t>части 1</w:t>
        </w:r>
      </w:hyperlink>
      <w:r w:rsidRPr="000F4981">
        <w:rPr>
          <w:sz w:val="28"/>
          <w:szCs w:val="28"/>
        </w:rPr>
        <w:t> и </w:t>
      </w:r>
      <w:hyperlink r:id="rId8" w:anchor="/document/184566/entry/5811" w:history="1">
        <w:r w:rsidRPr="000F4981">
          <w:rPr>
            <w:rStyle w:val="aa"/>
            <w:color w:val="auto"/>
            <w:sz w:val="28"/>
            <w:szCs w:val="28"/>
            <w:u w:val="none"/>
          </w:rPr>
          <w:t>11 статьи 58</w:t>
        </w:r>
      </w:hyperlink>
      <w:r w:rsidRPr="000F4981">
        <w:rPr>
          <w:sz w:val="28"/>
          <w:szCs w:val="28"/>
        </w:rPr>
        <w:t>)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304112" w:rsidRPr="000F4981" w:rsidRDefault="00304112" w:rsidP="00BB375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4981">
        <w:rPr>
          <w:sz w:val="28"/>
          <w:szCs w:val="28"/>
        </w:rPr>
        <w:t>Все денежные средства, образующие избирательный фонд, перечисляются на специальный избирательный счет, открытый с разрешения соответствующей комиссии в филиалах (отделениях филиала) Сберегательного банка Российской Федерации, а при их отсутствии - в других кредитных организациях, расположенных на территории избирательного округа.</w:t>
      </w:r>
    </w:p>
    <w:p w:rsidR="00304112" w:rsidRPr="000F4981" w:rsidRDefault="00304112" w:rsidP="00BB375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4981">
        <w:rPr>
          <w:sz w:val="28"/>
          <w:szCs w:val="28"/>
        </w:rPr>
        <w:t>Федеральный законодатель установил, что законом субъекта Российской Федерации может быть предусмотрено, что 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пят</w:t>
      </w:r>
      <w:r w:rsidR="000F4981">
        <w:rPr>
          <w:sz w:val="28"/>
          <w:szCs w:val="28"/>
        </w:rPr>
        <w:t>надцати</w:t>
      </w:r>
      <w:r w:rsidRPr="000F4981">
        <w:rPr>
          <w:sz w:val="28"/>
          <w:szCs w:val="28"/>
        </w:rPr>
        <w:t xml:space="preserve"> тысяч рублей.</w:t>
      </w:r>
    </w:p>
    <w:p w:rsidR="00304112" w:rsidRPr="000F4981" w:rsidRDefault="00304112" w:rsidP="00BB375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4981">
        <w:rPr>
          <w:sz w:val="28"/>
          <w:szCs w:val="28"/>
        </w:rPr>
        <w:t xml:space="preserve">В настоящее время происходит укрупнение кредитных организаций, в результате закрываются дополнительные офисы в удаленных и </w:t>
      </w:r>
      <w:r w:rsidRPr="000F4981">
        <w:rPr>
          <w:sz w:val="28"/>
          <w:szCs w:val="28"/>
        </w:rPr>
        <w:lastRenderedPageBreak/>
        <w:t xml:space="preserve">малонаселенных сельских поселениях, что затрудняет возможность открытия для кандидата на выборах органов местного самоуправления </w:t>
      </w:r>
      <w:r w:rsidR="000F4981">
        <w:rPr>
          <w:sz w:val="28"/>
          <w:szCs w:val="28"/>
        </w:rPr>
        <w:t xml:space="preserve">сельского поселения </w:t>
      </w:r>
      <w:r w:rsidRPr="000F4981">
        <w:rPr>
          <w:sz w:val="28"/>
          <w:szCs w:val="28"/>
        </w:rPr>
        <w:t xml:space="preserve">специального избирательного счета, </w:t>
      </w:r>
      <w:proofErr w:type="gramStart"/>
      <w:r w:rsidRPr="000F4981">
        <w:rPr>
          <w:sz w:val="28"/>
          <w:szCs w:val="28"/>
        </w:rPr>
        <w:t>а</w:t>
      </w:r>
      <w:proofErr w:type="gramEnd"/>
      <w:r w:rsidRPr="000F4981">
        <w:rPr>
          <w:sz w:val="28"/>
          <w:szCs w:val="28"/>
        </w:rPr>
        <w:t xml:space="preserve"> следовательно, его регистрацию избирательной комиссией.</w:t>
      </w:r>
    </w:p>
    <w:p w:rsidR="00304112" w:rsidRPr="000F4981" w:rsidRDefault="000F4981" w:rsidP="00BB375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</w:t>
      </w:r>
      <w:r w:rsidR="00304112" w:rsidRPr="000F4981">
        <w:rPr>
          <w:sz w:val="28"/>
          <w:szCs w:val="28"/>
        </w:rPr>
        <w:t xml:space="preserve"> </w:t>
      </w:r>
      <w:r w:rsidR="00B20507">
        <w:rPr>
          <w:sz w:val="28"/>
          <w:szCs w:val="28"/>
        </w:rPr>
        <w:t xml:space="preserve">предоставляется </w:t>
      </w:r>
      <w:r w:rsidR="00304112" w:rsidRPr="000F4981">
        <w:rPr>
          <w:sz w:val="28"/>
          <w:szCs w:val="28"/>
        </w:rPr>
        <w:t>возможност</w:t>
      </w:r>
      <w:r w:rsidR="00E93BB6">
        <w:rPr>
          <w:sz w:val="28"/>
          <w:szCs w:val="28"/>
        </w:rPr>
        <w:t xml:space="preserve">ь </w:t>
      </w:r>
      <w:r w:rsidR="00304112" w:rsidRPr="000F4981">
        <w:rPr>
          <w:sz w:val="28"/>
          <w:szCs w:val="28"/>
        </w:rPr>
        <w:t xml:space="preserve">создания на выборах </w:t>
      </w:r>
      <w:proofErr w:type="gramStart"/>
      <w:r w:rsidR="00304112" w:rsidRPr="000F4981">
        <w:rPr>
          <w:sz w:val="28"/>
          <w:szCs w:val="28"/>
        </w:rPr>
        <w:t>органов местного самоуправления</w:t>
      </w:r>
      <w:r w:rsidR="009563A0">
        <w:rPr>
          <w:sz w:val="28"/>
          <w:szCs w:val="28"/>
        </w:rPr>
        <w:t xml:space="preserve"> </w:t>
      </w:r>
      <w:r w:rsidR="00304112" w:rsidRPr="000F4981">
        <w:rPr>
          <w:sz w:val="28"/>
          <w:szCs w:val="28"/>
        </w:rPr>
        <w:t>сельских поселений избирательного фонда кандидата</w:t>
      </w:r>
      <w:proofErr w:type="gramEnd"/>
      <w:r w:rsidR="00304112" w:rsidRPr="000F4981">
        <w:rPr>
          <w:sz w:val="28"/>
          <w:szCs w:val="28"/>
        </w:rPr>
        <w:t xml:space="preserve"> без открытия специального избирательного счета в случае, если расходы на финансирование избирательной кампании кандидата, не превышают пят</w:t>
      </w:r>
      <w:r w:rsidR="009563A0">
        <w:rPr>
          <w:sz w:val="28"/>
          <w:szCs w:val="28"/>
        </w:rPr>
        <w:t>надцати</w:t>
      </w:r>
      <w:r w:rsidR="00304112" w:rsidRPr="000F4981">
        <w:rPr>
          <w:sz w:val="28"/>
          <w:szCs w:val="28"/>
        </w:rPr>
        <w:t xml:space="preserve"> тысяч рублей.</w:t>
      </w:r>
    </w:p>
    <w:p w:rsidR="00304112" w:rsidRPr="000F4981" w:rsidRDefault="00304112" w:rsidP="00BB375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F4981">
        <w:rPr>
          <w:sz w:val="28"/>
          <w:szCs w:val="28"/>
        </w:rPr>
        <w:t>В этом случае специальный избирательный фонд создается только за счет собственных средств кандидата.</w:t>
      </w:r>
    </w:p>
    <w:p w:rsidR="00BB3758" w:rsidRPr="00F60D5C" w:rsidRDefault="00686094" w:rsidP="00BB3758">
      <w:pPr>
        <w:shd w:val="clear" w:color="auto" w:fill="FFFFFF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0F4981">
        <w:rPr>
          <w:sz w:val="28"/>
          <w:szCs w:val="28"/>
        </w:rPr>
        <w:t xml:space="preserve">Принятие закона Чувашской Республики </w:t>
      </w:r>
      <w:r w:rsidR="00B20507" w:rsidRPr="000F4981">
        <w:rPr>
          <w:bCs/>
          <w:sz w:val="28"/>
          <w:szCs w:val="28"/>
        </w:rPr>
        <w:t xml:space="preserve">«О внесении изменения в статью 38 Закона Чувашской Республики </w:t>
      </w:r>
      <w:r w:rsidR="00B20507" w:rsidRPr="000F4981">
        <w:rPr>
          <w:sz w:val="28"/>
          <w:szCs w:val="28"/>
        </w:rPr>
        <w:t>«О выборах в органы местного самоуправления в Чувашской Республике»</w:t>
      </w:r>
      <w:r w:rsidR="00B20507">
        <w:rPr>
          <w:sz w:val="28"/>
          <w:szCs w:val="28"/>
        </w:rPr>
        <w:t xml:space="preserve"> </w:t>
      </w:r>
      <w:r w:rsidR="00BB3758" w:rsidRPr="00F60D5C">
        <w:rPr>
          <w:spacing w:val="1"/>
          <w:sz w:val="28"/>
          <w:szCs w:val="28"/>
        </w:rPr>
        <w:t xml:space="preserve">не потребует отмены, признания </w:t>
      </w:r>
      <w:proofErr w:type="gramStart"/>
      <w:r w:rsidR="00BB3758" w:rsidRPr="00F60D5C">
        <w:rPr>
          <w:spacing w:val="1"/>
          <w:sz w:val="28"/>
          <w:szCs w:val="28"/>
        </w:rPr>
        <w:t>утратившими</w:t>
      </w:r>
      <w:proofErr w:type="gramEnd"/>
      <w:r w:rsidR="00BB3758" w:rsidRPr="00F60D5C">
        <w:rPr>
          <w:spacing w:val="1"/>
          <w:sz w:val="28"/>
          <w:szCs w:val="28"/>
        </w:rPr>
        <w:t xml:space="preserve"> силу, приостановлению, изменению </w:t>
      </w:r>
      <w:r w:rsidR="00BB3758" w:rsidRPr="00F60D5C">
        <w:rPr>
          <w:spacing w:val="5"/>
          <w:sz w:val="28"/>
          <w:szCs w:val="28"/>
        </w:rPr>
        <w:t xml:space="preserve">иных </w:t>
      </w:r>
      <w:r w:rsidR="00BB3758">
        <w:rPr>
          <w:spacing w:val="5"/>
          <w:sz w:val="28"/>
          <w:szCs w:val="28"/>
        </w:rPr>
        <w:t>нормативных правовых актов</w:t>
      </w:r>
      <w:r w:rsidR="00BB3758" w:rsidRPr="00F60D5C">
        <w:rPr>
          <w:spacing w:val="5"/>
          <w:sz w:val="28"/>
          <w:szCs w:val="28"/>
        </w:rPr>
        <w:t xml:space="preserve"> </w:t>
      </w:r>
      <w:r w:rsidR="00BB3758">
        <w:rPr>
          <w:spacing w:val="5"/>
          <w:sz w:val="28"/>
          <w:szCs w:val="28"/>
        </w:rPr>
        <w:t>Чувашской Республики</w:t>
      </w:r>
      <w:r w:rsidR="00BB3758" w:rsidRPr="00F60D5C">
        <w:rPr>
          <w:sz w:val="28"/>
          <w:szCs w:val="28"/>
        </w:rPr>
        <w:t>.</w:t>
      </w:r>
    </w:p>
    <w:p w:rsidR="00686094" w:rsidRPr="000F4981" w:rsidRDefault="00BB3758" w:rsidP="00BB3758">
      <w:pPr>
        <w:spacing w:line="312" w:lineRule="auto"/>
        <w:ind w:firstLine="709"/>
        <w:jc w:val="both"/>
        <w:rPr>
          <w:sz w:val="28"/>
          <w:szCs w:val="28"/>
        </w:rPr>
      </w:pPr>
      <w:r w:rsidRPr="00FD2C45">
        <w:rPr>
          <w:spacing w:val="1"/>
          <w:sz w:val="28"/>
          <w:szCs w:val="28"/>
        </w:rPr>
        <w:t xml:space="preserve">Реализация законопроекта в случае его принятия не потребует </w:t>
      </w:r>
      <w:r>
        <w:rPr>
          <w:spacing w:val="1"/>
          <w:sz w:val="28"/>
          <w:szCs w:val="28"/>
        </w:rPr>
        <w:t>в</w:t>
      </w:r>
      <w:r w:rsidRPr="00FD2C45">
        <w:rPr>
          <w:sz w:val="28"/>
          <w:szCs w:val="28"/>
        </w:rPr>
        <w:t>ыделения дополнительных средств из республиканского бюджета Чувашской Республики</w:t>
      </w:r>
      <w:r w:rsidRPr="00FD2C45">
        <w:rPr>
          <w:spacing w:val="-2"/>
          <w:sz w:val="28"/>
          <w:szCs w:val="28"/>
        </w:rPr>
        <w:t>.</w:t>
      </w:r>
      <w:r w:rsidR="001B2249" w:rsidRPr="000F4981">
        <w:rPr>
          <w:sz w:val="28"/>
          <w:szCs w:val="28"/>
        </w:rPr>
        <w:t xml:space="preserve"> </w:t>
      </w:r>
    </w:p>
    <w:sectPr w:rsidR="00686094" w:rsidRPr="000F4981" w:rsidSect="008A11D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89" w:rsidRDefault="00790189" w:rsidP="00D12585">
      <w:r>
        <w:separator/>
      </w:r>
    </w:p>
  </w:endnote>
  <w:endnote w:type="continuationSeparator" w:id="0">
    <w:p w:rsidR="00790189" w:rsidRDefault="00790189" w:rsidP="00D1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89" w:rsidRDefault="00790189" w:rsidP="00D12585">
      <w:r>
        <w:separator/>
      </w:r>
    </w:p>
  </w:footnote>
  <w:footnote w:type="continuationSeparator" w:id="0">
    <w:p w:rsidR="00790189" w:rsidRDefault="00790189" w:rsidP="00D1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12965"/>
      <w:docPartObj>
        <w:docPartGallery w:val="Page Numbers (Top of Page)"/>
        <w:docPartUnique/>
      </w:docPartObj>
    </w:sdtPr>
    <w:sdtEndPr/>
    <w:sdtContent>
      <w:p w:rsidR="00D12585" w:rsidRDefault="00D125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EC"/>
    <w:rsid w:val="000F4981"/>
    <w:rsid w:val="000F52F4"/>
    <w:rsid w:val="001B20F7"/>
    <w:rsid w:val="001B2249"/>
    <w:rsid w:val="00210BEC"/>
    <w:rsid w:val="00304112"/>
    <w:rsid w:val="00534A3C"/>
    <w:rsid w:val="00552672"/>
    <w:rsid w:val="005761C8"/>
    <w:rsid w:val="005C61E6"/>
    <w:rsid w:val="005D0FE2"/>
    <w:rsid w:val="005D5443"/>
    <w:rsid w:val="005F48C5"/>
    <w:rsid w:val="00682E0D"/>
    <w:rsid w:val="00686094"/>
    <w:rsid w:val="00790189"/>
    <w:rsid w:val="0084613D"/>
    <w:rsid w:val="00895194"/>
    <w:rsid w:val="008A11D0"/>
    <w:rsid w:val="008A1383"/>
    <w:rsid w:val="008C345B"/>
    <w:rsid w:val="009563A0"/>
    <w:rsid w:val="00A0175B"/>
    <w:rsid w:val="00A32DC2"/>
    <w:rsid w:val="00A44CAF"/>
    <w:rsid w:val="00A87DD0"/>
    <w:rsid w:val="00B20507"/>
    <w:rsid w:val="00BB3758"/>
    <w:rsid w:val="00D12585"/>
    <w:rsid w:val="00D12820"/>
    <w:rsid w:val="00D46AC1"/>
    <w:rsid w:val="00DB4138"/>
    <w:rsid w:val="00DD0245"/>
    <w:rsid w:val="00DD3833"/>
    <w:rsid w:val="00E24A41"/>
    <w:rsid w:val="00E66C8F"/>
    <w:rsid w:val="00E93BB6"/>
    <w:rsid w:val="00F20A3C"/>
    <w:rsid w:val="00F3060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2585"/>
    <w:pPr>
      <w:keepNext/>
      <w:ind w:right="1502" w:firstLine="24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2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D12585"/>
    <w:pPr>
      <w:ind w:left="851" w:right="-1050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411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04112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552672"/>
    <w:pPr>
      <w:spacing w:after="120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5267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2585"/>
    <w:pPr>
      <w:keepNext/>
      <w:ind w:right="1502" w:firstLine="24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25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D12585"/>
    <w:pPr>
      <w:ind w:left="851" w:right="-1050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2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2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1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411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04112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552672"/>
    <w:pPr>
      <w:spacing w:after="120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5267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acerr</cp:lastModifiedBy>
  <cp:revision>8</cp:revision>
  <cp:lastPrinted>2018-01-23T07:11:00Z</cp:lastPrinted>
  <dcterms:created xsi:type="dcterms:W3CDTF">2019-08-20T11:49:00Z</dcterms:created>
  <dcterms:modified xsi:type="dcterms:W3CDTF">2019-08-30T06:39:00Z</dcterms:modified>
</cp:coreProperties>
</file>