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4868DE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16CEF">
        <w:rPr>
          <w:sz w:val="24"/>
          <w:szCs w:val="24"/>
        </w:rPr>
        <w:t>8</w:t>
      </w:r>
      <w:r w:rsidR="00D96856" w:rsidRPr="00D96856">
        <w:rPr>
          <w:sz w:val="24"/>
          <w:szCs w:val="24"/>
        </w:rPr>
        <w:t xml:space="preserve"> июля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</w:t>
      </w:r>
      <w:r w:rsidR="003C0B6C">
        <w:rPr>
          <w:b/>
          <w:sz w:val="26"/>
          <w:szCs w:val="26"/>
          <w:u w:val="single"/>
        </w:rPr>
        <w:t xml:space="preserve">72 </w:t>
      </w:r>
      <w:r w:rsidR="00D96856">
        <w:rPr>
          <w:b/>
          <w:sz w:val="26"/>
          <w:szCs w:val="26"/>
          <w:u w:val="single"/>
        </w:rPr>
        <w:t>июл</w:t>
      </w:r>
      <w:r w:rsidR="001124EF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E1FCD">
        <w:rPr>
          <w:sz w:val="24"/>
          <w:szCs w:val="24"/>
        </w:rPr>
        <w:t>12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E1FCD">
        <w:rPr>
          <w:sz w:val="24"/>
          <w:szCs w:val="24"/>
        </w:rPr>
        <w:t>6</w:t>
      </w:r>
      <w:r w:rsidR="00D85BEE">
        <w:rPr>
          <w:sz w:val="24"/>
          <w:szCs w:val="24"/>
        </w:rPr>
        <w:t>3</w:t>
      </w:r>
      <w:r w:rsidR="003C0B6C">
        <w:rPr>
          <w:sz w:val="24"/>
          <w:szCs w:val="24"/>
        </w:rPr>
        <w:t>3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3C0B6C" w:rsidRPr="003C0B6C">
        <w:rPr>
          <w:sz w:val="24"/>
          <w:szCs w:val="24"/>
        </w:rPr>
        <w:t>нежилое помещение № 01, общей площадью 82,4 кв. м, расположенное в подвале (литера А</w:t>
      </w:r>
      <w:proofErr w:type="gramStart"/>
      <w:r w:rsidR="003C0B6C" w:rsidRPr="003C0B6C">
        <w:rPr>
          <w:sz w:val="24"/>
          <w:szCs w:val="24"/>
        </w:rPr>
        <w:t>1</w:t>
      </w:r>
      <w:proofErr w:type="gramEnd"/>
      <w:r w:rsidR="003C0B6C" w:rsidRPr="003C0B6C">
        <w:rPr>
          <w:sz w:val="24"/>
          <w:szCs w:val="24"/>
        </w:rPr>
        <w:t xml:space="preserve">) жилого пятиэтажного кирпичного дома (литера А), находящегося по адресу: </w:t>
      </w:r>
      <w:r w:rsidR="003C0B6C">
        <w:rPr>
          <w:sz w:val="24"/>
          <w:szCs w:val="24"/>
        </w:rPr>
        <w:t xml:space="preserve">                </w:t>
      </w:r>
      <w:r w:rsidR="003C0B6C" w:rsidRPr="003C0B6C">
        <w:rPr>
          <w:sz w:val="24"/>
          <w:szCs w:val="24"/>
        </w:rPr>
        <w:t>г. Чебоксары, пер. Молодежный, д. 3</w:t>
      </w:r>
      <w:r w:rsidR="0001163A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3C0B6C" w:rsidRDefault="003C0B6C" w:rsidP="00993B42">
      <w:pPr>
        <w:ind w:firstLine="567"/>
        <w:jc w:val="both"/>
        <w:rPr>
          <w:sz w:val="24"/>
          <w:szCs w:val="24"/>
        </w:rPr>
      </w:pPr>
      <w:r w:rsidRPr="003C0B6C">
        <w:rPr>
          <w:sz w:val="24"/>
          <w:szCs w:val="24"/>
        </w:rPr>
        <w:t xml:space="preserve">договор аренды № 2547 от 04.05.2018, заключенный между Чебоксарским городским комитетом по управлению имуществом и обществом с ограниченной ответственностью «АРФА».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3C0B6C" w:rsidRPr="003C0B6C">
        <w:rPr>
          <w:sz w:val="24"/>
          <w:szCs w:val="24"/>
        </w:rPr>
        <w:t>1 018 000 (Один миллион восемнадцать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3C0B6C" w:rsidRPr="003C0B6C">
        <w:rPr>
          <w:sz w:val="24"/>
          <w:szCs w:val="24"/>
        </w:rPr>
        <w:t>203 600 (Двести три тысячи шестьсот)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3C0B6C" w:rsidRPr="003C0B6C">
        <w:rPr>
          <w:sz w:val="24"/>
          <w:szCs w:val="24"/>
        </w:rPr>
        <w:t>50 900 (Пятьдесят тысяч девятьсот)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lastRenderedPageBreak/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0D20BB">
        <w:rPr>
          <w:b/>
          <w:sz w:val="24"/>
          <w:szCs w:val="24"/>
        </w:rPr>
        <w:t>1</w:t>
      </w:r>
      <w:r w:rsidR="00A16CEF">
        <w:rPr>
          <w:b/>
          <w:sz w:val="24"/>
          <w:szCs w:val="24"/>
        </w:rPr>
        <w:t>8</w:t>
      </w:r>
      <w:r w:rsidR="00F87543">
        <w:rPr>
          <w:b/>
          <w:sz w:val="24"/>
          <w:szCs w:val="24"/>
        </w:rPr>
        <w:t xml:space="preserve"> </w:t>
      </w:r>
      <w:r w:rsidR="006818E4">
        <w:rPr>
          <w:b/>
          <w:sz w:val="24"/>
          <w:szCs w:val="24"/>
        </w:rPr>
        <w:t>ию</w:t>
      </w:r>
      <w:r w:rsidR="00D14180">
        <w:rPr>
          <w:b/>
          <w:sz w:val="24"/>
          <w:szCs w:val="24"/>
        </w:rPr>
        <w:t>л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5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6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744FE3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9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Pr="00AB5E5E">
        <w:rPr>
          <w:sz w:val="24"/>
          <w:szCs w:val="24"/>
        </w:rPr>
        <w:lastRenderedPageBreak/>
        <w:t>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- представлены не все документы в соответствии с перечнем, указанным в информационном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закрытой части электронной площадки - помимо информации, указанной в открытой </w:t>
      </w:r>
      <w:r w:rsidRPr="00AB5E5E">
        <w:rPr>
          <w:rFonts w:eastAsia="Calibri"/>
          <w:sz w:val="24"/>
          <w:szCs w:val="24"/>
        </w:rPr>
        <w:lastRenderedPageBreak/>
        <w:t>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3C0B6C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E5A24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0B6C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100F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3805"/>
    <w:rsid w:val="007D467F"/>
    <w:rsid w:val="007D5492"/>
    <w:rsid w:val="007D54C7"/>
    <w:rsid w:val="007F4866"/>
    <w:rsid w:val="00800237"/>
    <w:rsid w:val="00802DC6"/>
    <w:rsid w:val="008072AE"/>
    <w:rsid w:val="0080771A"/>
    <w:rsid w:val="00810BB4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6CEF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0D83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D6F5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1FCD"/>
    <w:rsid w:val="00BE34B1"/>
    <w:rsid w:val="00BE7BDA"/>
    <w:rsid w:val="00BF4820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38D0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5BEE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27D4"/>
    <w:rsid w:val="00ED338D"/>
    <w:rsid w:val="00ED70D4"/>
    <w:rsid w:val="00EF02AB"/>
    <w:rsid w:val="00EF50D5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CEF0-A6DD-4813-A845-04F75098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8</Pages>
  <Words>4350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334</cp:revision>
  <cp:lastPrinted>2018-09-28T06:20:00Z</cp:lastPrinted>
  <dcterms:created xsi:type="dcterms:W3CDTF">2018-02-28T07:19:00Z</dcterms:created>
  <dcterms:modified xsi:type="dcterms:W3CDTF">2019-07-17T10:50:00Z</dcterms:modified>
</cp:coreProperties>
</file>