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1F4EFB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D671CF">
        <w:rPr>
          <w:b/>
          <w:sz w:val="26"/>
          <w:szCs w:val="26"/>
          <w:u w:val="single"/>
        </w:rPr>
        <w:t>30</w:t>
      </w:r>
      <w:r w:rsidRPr="00AC63FD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</w:t>
      </w:r>
      <w:r w:rsidR="001F4EFB">
        <w:rPr>
          <w:sz w:val="24"/>
          <w:szCs w:val="24"/>
        </w:rPr>
        <w:t>4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1F4EFB">
        <w:rPr>
          <w:sz w:val="24"/>
          <w:szCs w:val="24"/>
        </w:rPr>
        <w:t>5</w:t>
      </w:r>
      <w:r w:rsidR="00CF05E0">
        <w:rPr>
          <w:sz w:val="24"/>
          <w:szCs w:val="24"/>
        </w:rPr>
        <w:t>2</w:t>
      </w:r>
      <w:r w:rsidR="00D671CF">
        <w:rPr>
          <w:sz w:val="24"/>
          <w:szCs w:val="24"/>
        </w:rPr>
        <w:t>3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744FE3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D671CF" w:rsidRPr="00D671CF">
        <w:rPr>
          <w:sz w:val="24"/>
          <w:szCs w:val="24"/>
        </w:rPr>
        <w:t>нежилое помещение № 2, общей площадью 223,7 кв. м., расположенное на первом этаже, находящееся по адресу: г. Чебоксары, ул. Чернышевского, д. 19А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633FDD" w:rsidRDefault="00633FDD" w:rsidP="00993B42">
      <w:pPr>
        <w:ind w:firstLine="567"/>
        <w:jc w:val="both"/>
        <w:rPr>
          <w:sz w:val="24"/>
          <w:szCs w:val="24"/>
        </w:rPr>
      </w:pPr>
      <w:proofErr w:type="gramStart"/>
      <w:r w:rsidRPr="00633FDD">
        <w:rPr>
          <w:sz w:val="24"/>
          <w:szCs w:val="24"/>
        </w:rPr>
        <w:t xml:space="preserve">договор аренды № 2536 от 12.03.2018, заключенный между Чебоксарским городским комитетом по управлению имуществом и обществом с ограниченной ответственность «Евраз Автоматика». </w:t>
      </w:r>
      <w:proofErr w:type="gramEnd"/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633FDD" w:rsidRPr="00633FDD">
        <w:rPr>
          <w:sz w:val="24"/>
          <w:szCs w:val="24"/>
        </w:rPr>
        <w:t>5 112 000 (Пять миллионов сто двенадцать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633FDD" w:rsidRPr="00633FDD">
        <w:rPr>
          <w:sz w:val="24"/>
          <w:szCs w:val="24"/>
        </w:rPr>
        <w:t>1 022 400 (Один миллион двадцать две тысячи четыреста)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633FDD" w:rsidRPr="00633FDD">
        <w:rPr>
          <w:sz w:val="24"/>
          <w:szCs w:val="24"/>
        </w:rPr>
        <w:t>255 600 (Двести пятьдесят пять тысяч шестьсот)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744FE3">
        <w:rPr>
          <w:b/>
          <w:sz w:val="24"/>
          <w:szCs w:val="24"/>
        </w:rPr>
        <w:t>8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744FE3">
        <w:rPr>
          <w:b/>
          <w:sz w:val="24"/>
          <w:szCs w:val="24"/>
        </w:rPr>
        <w:t>8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744FE3">
        <w:rPr>
          <w:b/>
          <w:sz w:val="24"/>
          <w:szCs w:val="24"/>
        </w:rPr>
        <w:t>9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12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представлены не все документы в соответствии с перечнем, указанным в информационном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</w:t>
      </w:r>
      <w:r w:rsidRPr="00AB5E5E">
        <w:rPr>
          <w:rFonts w:eastAsia="Calibri"/>
          <w:sz w:val="24"/>
          <w:szCs w:val="24"/>
        </w:rPr>
        <w:lastRenderedPageBreak/>
        <w:t>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633FDD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E5974"/>
    <w:rsid w:val="00CE7F6E"/>
    <w:rsid w:val="00CF05E0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6F48-0486-4E6A-A7C0-5DD30915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293</cp:revision>
  <cp:lastPrinted>2018-09-28T06:20:00Z</cp:lastPrinted>
  <dcterms:created xsi:type="dcterms:W3CDTF">2018-02-28T07:19:00Z</dcterms:created>
  <dcterms:modified xsi:type="dcterms:W3CDTF">2019-07-08T07:10:00Z</dcterms:modified>
</cp:coreProperties>
</file>