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841FB6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841FB6">
        <w:rPr>
          <w:b/>
          <w:sz w:val="26"/>
          <w:szCs w:val="26"/>
          <w:u w:val="single"/>
        </w:rPr>
        <w:t>1</w:t>
      </w:r>
      <w:r w:rsidR="00202059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01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D96856">
        <w:rPr>
          <w:sz w:val="24"/>
          <w:szCs w:val="24"/>
        </w:rPr>
        <w:t>4</w:t>
      </w:r>
      <w:r w:rsidR="00964BB5">
        <w:rPr>
          <w:sz w:val="24"/>
          <w:szCs w:val="24"/>
        </w:rPr>
        <w:t>8</w:t>
      </w:r>
      <w:r w:rsidR="00202059">
        <w:rPr>
          <w:sz w:val="24"/>
          <w:szCs w:val="24"/>
        </w:rPr>
        <w:t>9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B21870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202059" w:rsidRPr="00202059">
        <w:rPr>
          <w:sz w:val="24"/>
          <w:szCs w:val="24"/>
        </w:rPr>
        <w:t>нежилое помещение № 1, общей площадью 16,4 кв. м, расположенное на первом этаже жилого девятиэтажного панельного дома (литера А), находящегося по адресу: г. Чебоксары, ул. Кадыкова, д. 19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202059" w:rsidRDefault="00202059" w:rsidP="00993B42">
      <w:pPr>
        <w:ind w:firstLine="567"/>
        <w:jc w:val="both"/>
        <w:rPr>
          <w:sz w:val="24"/>
          <w:szCs w:val="24"/>
        </w:rPr>
      </w:pPr>
      <w:r w:rsidRPr="00202059">
        <w:rPr>
          <w:sz w:val="24"/>
          <w:szCs w:val="24"/>
        </w:rPr>
        <w:t xml:space="preserve">договор аренды № 2527 от 31.01.2018, заключенный между Чебоксарским городским комитетом по управлению имуществом и обществом с ограниченной ответственностью «Новоюжный».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202059" w:rsidRPr="00202059">
        <w:rPr>
          <w:sz w:val="24"/>
          <w:szCs w:val="24"/>
        </w:rPr>
        <w:t>405 000 (Четыреста пять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202059" w:rsidRPr="00202059">
        <w:rPr>
          <w:sz w:val="24"/>
          <w:szCs w:val="24"/>
        </w:rPr>
        <w:t>81 000 (Восемьдесят одна тысяча)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202059" w:rsidRPr="00202059">
        <w:rPr>
          <w:sz w:val="24"/>
          <w:szCs w:val="24"/>
        </w:rPr>
        <w:t>20 250 (Двадцать тысяч двести пятьдесят)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841FB6">
        <w:rPr>
          <w:b/>
          <w:sz w:val="24"/>
          <w:szCs w:val="24"/>
        </w:rPr>
        <w:t>5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841FB6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841FB6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841FB6">
        <w:rPr>
          <w:b/>
          <w:sz w:val="24"/>
          <w:szCs w:val="24"/>
        </w:rPr>
        <w:t>7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02059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1F5D"/>
    <w:rsid w:val="001D2626"/>
    <w:rsid w:val="001E0A57"/>
    <w:rsid w:val="001E0FDD"/>
    <w:rsid w:val="001F2359"/>
    <w:rsid w:val="001F258D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B248-234D-4A4B-A013-BFC3ECB4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272</cp:revision>
  <cp:lastPrinted>2018-09-28T06:20:00Z</cp:lastPrinted>
  <dcterms:created xsi:type="dcterms:W3CDTF">2018-02-28T07:19:00Z</dcterms:created>
  <dcterms:modified xsi:type="dcterms:W3CDTF">2019-07-04T13:18:00Z</dcterms:modified>
</cp:coreProperties>
</file>