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F4A" w:rsidRPr="00741F4A" w:rsidRDefault="00741F4A" w:rsidP="00741F4A">
      <w:pPr>
        <w:suppressAutoHyphens/>
        <w:ind w:left="4956" w:firstLine="708"/>
        <w:jc w:val="right"/>
        <w:rPr>
          <w:rFonts w:eastAsia="Times New Roman"/>
          <w:kern w:val="1"/>
          <w:szCs w:val="24"/>
          <w:lang w:eastAsia="ar-SA"/>
        </w:rPr>
      </w:pPr>
      <w:r w:rsidRPr="00741F4A">
        <w:rPr>
          <w:rFonts w:eastAsia="Times New Roman"/>
          <w:kern w:val="1"/>
          <w:sz w:val="20"/>
          <w:szCs w:val="20"/>
          <w:lang w:eastAsia="ar-SA"/>
        </w:rPr>
        <w:t>Приложение</w:t>
      </w:r>
    </w:p>
    <w:p w:rsidR="00741F4A" w:rsidRPr="00741F4A" w:rsidRDefault="00741F4A" w:rsidP="00741F4A">
      <w:pPr>
        <w:suppressAutoHyphens/>
        <w:ind w:left="5670"/>
        <w:jc w:val="right"/>
        <w:rPr>
          <w:rFonts w:eastAsia="Times New Roman"/>
          <w:kern w:val="1"/>
          <w:szCs w:val="24"/>
          <w:lang w:eastAsia="ar-SA"/>
        </w:rPr>
      </w:pPr>
      <w:r w:rsidRPr="00741F4A">
        <w:rPr>
          <w:rFonts w:eastAsia="Times New Roman"/>
          <w:kern w:val="1"/>
          <w:sz w:val="20"/>
          <w:szCs w:val="20"/>
          <w:lang w:eastAsia="ar-SA"/>
        </w:rPr>
        <w:t>к приказу управления образования</w:t>
      </w:r>
    </w:p>
    <w:p w:rsidR="00741F4A" w:rsidRPr="00741F4A" w:rsidRDefault="00741F4A" w:rsidP="00741F4A">
      <w:pPr>
        <w:suppressAutoHyphens/>
        <w:ind w:left="5670"/>
        <w:jc w:val="right"/>
        <w:rPr>
          <w:rFonts w:eastAsia="Times New Roman"/>
          <w:kern w:val="1"/>
          <w:szCs w:val="24"/>
          <w:lang w:eastAsia="ar-SA"/>
        </w:rPr>
      </w:pPr>
      <w:r w:rsidRPr="00741F4A">
        <w:rPr>
          <w:rFonts w:eastAsia="Times New Roman"/>
          <w:kern w:val="1"/>
          <w:sz w:val="20"/>
          <w:szCs w:val="20"/>
          <w:lang w:eastAsia="ar-SA"/>
        </w:rPr>
        <w:t>администрации города Чебоксары</w:t>
      </w:r>
    </w:p>
    <w:p w:rsidR="00741F4A" w:rsidRPr="00741F4A" w:rsidRDefault="00741F4A" w:rsidP="00741F4A">
      <w:pPr>
        <w:suppressAutoHyphens/>
        <w:ind w:left="6237"/>
        <w:jc w:val="right"/>
        <w:rPr>
          <w:rFonts w:eastAsia="Times New Roman"/>
          <w:kern w:val="1"/>
          <w:szCs w:val="24"/>
          <w:lang w:eastAsia="ar-SA"/>
        </w:rPr>
      </w:pPr>
      <w:r w:rsidRPr="00A37509">
        <w:rPr>
          <w:rFonts w:eastAsia="Times New Roman"/>
          <w:kern w:val="1"/>
          <w:sz w:val="20"/>
          <w:szCs w:val="20"/>
          <w:lang w:eastAsia="ar-SA"/>
        </w:rPr>
        <w:t xml:space="preserve">№ </w:t>
      </w:r>
      <w:r w:rsidR="00D6612D" w:rsidRPr="00A37509">
        <w:rPr>
          <w:rFonts w:eastAsia="Times New Roman"/>
          <w:kern w:val="1"/>
          <w:sz w:val="20"/>
          <w:szCs w:val="20"/>
          <w:lang w:eastAsia="ar-SA"/>
        </w:rPr>
        <w:t>6</w:t>
      </w:r>
      <w:r w:rsidR="00A37509" w:rsidRPr="00A37509">
        <w:rPr>
          <w:rFonts w:eastAsia="Times New Roman"/>
          <w:kern w:val="1"/>
          <w:sz w:val="20"/>
          <w:szCs w:val="20"/>
          <w:lang w:eastAsia="ar-SA"/>
        </w:rPr>
        <w:t>8</w:t>
      </w:r>
      <w:r w:rsidRPr="00A37509">
        <w:rPr>
          <w:rFonts w:eastAsia="Times New Roman"/>
          <w:kern w:val="1"/>
          <w:sz w:val="20"/>
          <w:szCs w:val="20"/>
          <w:lang w:eastAsia="ar-SA"/>
        </w:rPr>
        <w:t xml:space="preserve">  от </w:t>
      </w:r>
      <w:r w:rsidR="00D6612D" w:rsidRPr="00A37509">
        <w:rPr>
          <w:rFonts w:eastAsia="Times New Roman"/>
          <w:kern w:val="1"/>
          <w:sz w:val="20"/>
          <w:szCs w:val="20"/>
          <w:lang w:eastAsia="ar-SA"/>
        </w:rPr>
        <w:t>07</w:t>
      </w:r>
      <w:r w:rsidRPr="00A37509">
        <w:rPr>
          <w:rFonts w:eastAsia="Times New Roman"/>
          <w:kern w:val="1"/>
          <w:sz w:val="20"/>
          <w:szCs w:val="20"/>
          <w:lang w:eastAsia="ar-SA"/>
        </w:rPr>
        <w:t>.0</w:t>
      </w:r>
      <w:r w:rsidR="00C23B1B" w:rsidRPr="00A37509">
        <w:rPr>
          <w:rFonts w:eastAsia="Times New Roman"/>
          <w:kern w:val="1"/>
          <w:sz w:val="20"/>
          <w:szCs w:val="20"/>
          <w:lang w:eastAsia="ar-SA"/>
        </w:rPr>
        <w:t>2</w:t>
      </w:r>
      <w:r w:rsidRPr="00A37509">
        <w:rPr>
          <w:rFonts w:eastAsia="Times New Roman"/>
          <w:kern w:val="1"/>
          <w:sz w:val="20"/>
          <w:szCs w:val="20"/>
          <w:lang w:eastAsia="ar-SA"/>
        </w:rPr>
        <w:t>.2019  г.</w:t>
      </w:r>
    </w:p>
    <w:p w:rsidR="00741F4A" w:rsidRPr="00741F4A" w:rsidRDefault="00741F4A" w:rsidP="00741F4A">
      <w:pPr>
        <w:suppressAutoHyphens/>
        <w:jc w:val="right"/>
        <w:rPr>
          <w:rFonts w:eastAsia="Times New Roman"/>
          <w:kern w:val="1"/>
          <w:sz w:val="26"/>
          <w:szCs w:val="26"/>
          <w:lang w:eastAsia="ar-SA"/>
        </w:rPr>
      </w:pPr>
    </w:p>
    <w:p w:rsidR="00741F4A" w:rsidRPr="00741F4A" w:rsidRDefault="00741F4A" w:rsidP="00741F4A">
      <w:pPr>
        <w:suppressAutoHyphens/>
        <w:jc w:val="center"/>
        <w:rPr>
          <w:rFonts w:eastAsia="Times New Roman"/>
          <w:b/>
          <w:kern w:val="1"/>
          <w:sz w:val="26"/>
          <w:szCs w:val="26"/>
          <w:lang w:eastAsia="ar-SA"/>
        </w:rPr>
      </w:pPr>
    </w:p>
    <w:p w:rsidR="00741F4A" w:rsidRPr="00741F4A" w:rsidRDefault="00741F4A" w:rsidP="00741F4A">
      <w:pPr>
        <w:suppressAutoHyphens/>
        <w:jc w:val="center"/>
        <w:rPr>
          <w:rFonts w:eastAsia="Times New Roman"/>
          <w:kern w:val="1"/>
          <w:sz w:val="28"/>
          <w:szCs w:val="28"/>
          <w:lang w:eastAsia="ar-SA"/>
        </w:rPr>
      </w:pPr>
      <w:r w:rsidRPr="00741F4A">
        <w:rPr>
          <w:rFonts w:eastAsia="Times New Roman"/>
          <w:b/>
          <w:kern w:val="1"/>
          <w:sz w:val="28"/>
          <w:szCs w:val="28"/>
          <w:lang w:eastAsia="ar-SA"/>
        </w:rPr>
        <w:t>ПОЛОЖЕНИЕ</w:t>
      </w:r>
    </w:p>
    <w:p w:rsidR="00741F4A" w:rsidRPr="00741F4A" w:rsidRDefault="00741F4A" w:rsidP="00741F4A">
      <w:pPr>
        <w:suppressAutoHyphens/>
        <w:jc w:val="center"/>
        <w:rPr>
          <w:rFonts w:eastAsia="Times New Roman"/>
          <w:kern w:val="1"/>
          <w:sz w:val="28"/>
          <w:szCs w:val="28"/>
          <w:lang w:eastAsia="ar-SA"/>
        </w:rPr>
      </w:pPr>
      <w:r w:rsidRPr="00741F4A">
        <w:rPr>
          <w:rFonts w:eastAsia="Times New Roman"/>
          <w:b/>
          <w:kern w:val="1"/>
          <w:sz w:val="28"/>
          <w:szCs w:val="28"/>
          <w:lang w:eastAsia="ar-SA"/>
        </w:rPr>
        <w:t>о</w:t>
      </w:r>
      <w:r w:rsidR="00F108C3">
        <w:rPr>
          <w:rFonts w:eastAsia="Times New Roman"/>
          <w:b/>
          <w:kern w:val="1"/>
          <w:sz w:val="28"/>
          <w:szCs w:val="28"/>
          <w:lang w:eastAsia="ar-SA"/>
        </w:rPr>
        <w:t>б</w:t>
      </w:r>
      <w:r w:rsidRPr="00741F4A">
        <w:rPr>
          <w:rFonts w:eastAsia="Times New Roman"/>
          <w:b/>
          <w:kern w:val="1"/>
          <w:sz w:val="28"/>
          <w:szCs w:val="28"/>
          <w:lang w:eastAsia="ar-SA"/>
        </w:rPr>
        <w:t xml:space="preserve"> </w:t>
      </w:r>
      <w:r w:rsidR="001460EF">
        <w:rPr>
          <w:rFonts w:eastAsia="Times New Roman"/>
          <w:b/>
          <w:kern w:val="1"/>
          <w:sz w:val="28"/>
          <w:szCs w:val="28"/>
          <w:lang w:eastAsia="ar-SA"/>
        </w:rPr>
        <w:t>открытом</w:t>
      </w:r>
      <w:r w:rsidRPr="00741F4A">
        <w:rPr>
          <w:rFonts w:eastAsia="Times New Roman"/>
          <w:b/>
          <w:kern w:val="1"/>
          <w:sz w:val="28"/>
          <w:szCs w:val="28"/>
          <w:lang w:eastAsia="ar-SA"/>
        </w:rPr>
        <w:t xml:space="preserve"> </w:t>
      </w:r>
      <w:r>
        <w:rPr>
          <w:rFonts w:eastAsia="Times New Roman"/>
          <w:b/>
          <w:kern w:val="1"/>
          <w:sz w:val="28"/>
          <w:szCs w:val="28"/>
          <w:lang w:eastAsia="ar-SA"/>
        </w:rPr>
        <w:t>астрофизическом турнире</w:t>
      </w:r>
      <w:r w:rsidR="007115CB" w:rsidRPr="007115CB">
        <w:rPr>
          <w:rFonts w:eastAsia="Times New Roman"/>
          <w:color w:val="000000"/>
          <w:szCs w:val="24"/>
          <w:lang w:eastAsia="ru-RU"/>
        </w:rPr>
        <w:t xml:space="preserve"> </w:t>
      </w:r>
      <w:r w:rsidR="007115CB" w:rsidRPr="007115CB">
        <w:rPr>
          <w:rFonts w:eastAsia="Times New Roman"/>
          <w:b/>
          <w:kern w:val="1"/>
          <w:sz w:val="28"/>
          <w:szCs w:val="28"/>
          <w:lang w:eastAsia="ar-SA"/>
        </w:rPr>
        <w:t>среди учащихся 7 – 8 классов</w:t>
      </w:r>
      <w:r w:rsidRPr="00741F4A">
        <w:rPr>
          <w:rFonts w:eastAsia="Times New Roman"/>
          <w:b/>
          <w:kern w:val="1"/>
          <w:sz w:val="28"/>
          <w:szCs w:val="28"/>
          <w:lang w:eastAsia="ar-SA"/>
        </w:rPr>
        <w:t>.</w:t>
      </w:r>
    </w:p>
    <w:p w:rsidR="00741F4A" w:rsidRPr="00741F4A" w:rsidRDefault="00741F4A" w:rsidP="00741F4A">
      <w:pPr>
        <w:suppressAutoHyphens/>
        <w:ind w:firstLine="567"/>
        <w:jc w:val="both"/>
        <w:rPr>
          <w:rFonts w:eastAsia="Times New Roman"/>
          <w:kern w:val="1"/>
          <w:sz w:val="26"/>
          <w:szCs w:val="26"/>
          <w:lang w:eastAsia="ar-SA"/>
        </w:rPr>
      </w:pPr>
    </w:p>
    <w:p w:rsidR="005D5251" w:rsidRPr="001C5307" w:rsidRDefault="005D5251" w:rsidP="008978F8">
      <w:pPr>
        <w:spacing w:before="21" w:after="21"/>
        <w:ind w:firstLine="567"/>
        <w:rPr>
          <w:rFonts w:eastAsia="Times New Roman"/>
          <w:color w:val="000000"/>
          <w:szCs w:val="24"/>
          <w:lang w:eastAsia="ru-RU"/>
        </w:rPr>
      </w:pPr>
      <w:r w:rsidRPr="001C5307">
        <w:rPr>
          <w:rFonts w:eastAsia="Times New Roman"/>
          <w:b/>
          <w:color w:val="000000"/>
          <w:szCs w:val="24"/>
          <w:lang w:eastAsia="ru-RU"/>
        </w:rPr>
        <w:t>1.</w:t>
      </w:r>
      <w:r w:rsidRPr="001C5307">
        <w:rPr>
          <w:rFonts w:eastAsia="Times New Roman"/>
          <w:color w:val="000000"/>
          <w:szCs w:val="24"/>
          <w:lang w:eastAsia="ru-RU"/>
        </w:rPr>
        <w:t xml:space="preserve"> </w:t>
      </w:r>
      <w:r w:rsidRPr="001C5307">
        <w:rPr>
          <w:rFonts w:eastAsia="Times New Roman"/>
          <w:b/>
          <w:color w:val="000000"/>
          <w:szCs w:val="24"/>
          <w:lang w:eastAsia="ru-RU"/>
        </w:rPr>
        <w:t>Общие положения</w:t>
      </w:r>
    </w:p>
    <w:p w:rsidR="005D5251" w:rsidRPr="00D00D9C" w:rsidRDefault="0095152C" w:rsidP="008978F8">
      <w:pPr>
        <w:spacing w:before="21" w:after="21"/>
        <w:ind w:firstLine="567"/>
        <w:jc w:val="both"/>
        <w:rPr>
          <w:rFonts w:eastAsia="Times New Roman"/>
          <w:color w:val="000000"/>
          <w:szCs w:val="24"/>
          <w:lang w:eastAsia="ru-RU"/>
        </w:rPr>
      </w:pPr>
      <w:r w:rsidRPr="00D00D9C">
        <w:rPr>
          <w:rFonts w:eastAsia="Times New Roman"/>
          <w:color w:val="000000"/>
          <w:szCs w:val="24"/>
          <w:lang w:eastAsia="ru-RU"/>
        </w:rPr>
        <w:t>1.1</w:t>
      </w:r>
      <w:r w:rsidR="005D5251" w:rsidRPr="00D00D9C">
        <w:rPr>
          <w:rFonts w:eastAsia="Times New Roman"/>
          <w:color w:val="000000"/>
          <w:szCs w:val="24"/>
          <w:lang w:eastAsia="ru-RU"/>
        </w:rPr>
        <w:t>.</w:t>
      </w:r>
      <w:r w:rsidRPr="00D00D9C">
        <w:rPr>
          <w:rFonts w:eastAsia="Times New Roman"/>
          <w:color w:val="000000"/>
          <w:szCs w:val="24"/>
          <w:lang w:eastAsia="ru-RU"/>
        </w:rPr>
        <w:t xml:space="preserve"> </w:t>
      </w:r>
      <w:r w:rsidR="005D5251" w:rsidRPr="00D00D9C">
        <w:rPr>
          <w:rFonts w:eastAsia="Times New Roman"/>
          <w:color w:val="000000"/>
          <w:szCs w:val="24"/>
          <w:lang w:eastAsia="ru-RU"/>
        </w:rPr>
        <w:t xml:space="preserve">Настоящее Положение определяет статус, порядок организации и проведения городского </w:t>
      </w:r>
      <w:r w:rsidR="005C1AE4" w:rsidRPr="00D00D9C">
        <w:rPr>
          <w:rFonts w:eastAsia="Times New Roman"/>
          <w:color w:val="000000"/>
          <w:szCs w:val="24"/>
          <w:lang w:eastAsia="ru-RU"/>
        </w:rPr>
        <w:t xml:space="preserve">астрофизического </w:t>
      </w:r>
      <w:r w:rsidR="005D5251" w:rsidRPr="00D00D9C">
        <w:rPr>
          <w:rFonts w:eastAsia="Times New Roman"/>
          <w:color w:val="000000"/>
          <w:szCs w:val="24"/>
          <w:lang w:eastAsia="ru-RU"/>
        </w:rPr>
        <w:t xml:space="preserve">турнира среди учащихся 7 – </w:t>
      </w:r>
      <w:r w:rsidR="005C1AE4" w:rsidRPr="00D00D9C">
        <w:rPr>
          <w:rFonts w:eastAsia="Times New Roman"/>
          <w:color w:val="000000"/>
          <w:szCs w:val="24"/>
          <w:lang w:eastAsia="ru-RU"/>
        </w:rPr>
        <w:t>8</w:t>
      </w:r>
      <w:r w:rsidR="005D5251" w:rsidRPr="00D00D9C">
        <w:rPr>
          <w:rFonts w:eastAsia="Times New Roman"/>
          <w:color w:val="000000"/>
          <w:szCs w:val="24"/>
          <w:lang w:eastAsia="ru-RU"/>
        </w:rPr>
        <w:t xml:space="preserve"> классов общеобразовательных </w:t>
      </w:r>
      <w:r w:rsidR="007115CB" w:rsidRPr="00D00D9C">
        <w:rPr>
          <w:rFonts w:eastAsia="Times New Roman"/>
          <w:color w:val="000000"/>
          <w:szCs w:val="24"/>
          <w:lang w:eastAsia="ru-RU"/>
        </w:rPr>
        <w:t>организац</w:t>
      </w:r>
      <w:r w:rsidR="005D5251" w:rsidRPr="00D00D9C">
        <w:rPr>
          <w:rFonts w:eastAsia="Times New Roman"/>
          <w:color w:val="000000"/>
          <w:szCs w:val="24"/>
          <w:lang w:eastAsia="ru-RU"/>
        </w:rPr>
        <w:t>ий</w:t>
      </w:r>
      <w:r w:rsidR="0045426F" w:rsidRPr="00D00D9C">
        <w:rPr>
          <w:rFonts w:eastAsia="Times New Roman"/>
          <w:color w:val="000000"/>
          <w:szCs w:val="24"/>
          <w:lang w:eastAsia="ru-RU"/>
        </w:rPr>
        <w:t xml:space="preserve"> (далее - Турнир)</w:t>
      </w:r>
      <w:r w:rsidR="005D5251" w:rsidRPr="00D00D9C">
        <w:rPr>
          <w:rFonts w:eastAsia="Times New Roman"/>
          <w:color w:val="000000"/>
          <w:szCs w:val="24"/>
          <w:lang w:eastAsia="ru-RU"/>
        </w:rPr>
        <w:t>.</w:t>
      </w:r>
    </w:p>
    <w:p w:rsidR="00BE07D9" w:rsidRPr="00D00D9C" w:rsidRDefault="00BE07D9" w:rsidP="00BE07D9">
      <w:pPr>
        <w:spacing w:before="21" w:after="21"/>
        <w:ind w:firstLine="567"/>
        <w:jc w:val="both"/>
        <w:rPr>
          <w:rFonts w:eastAsia="Times New Roman"/>
          <w:color w:val="000000"/>
          <w:szCs w:val="24"/>
          <w:lang w:eastAsia="ru-RU"/>
        </w:rPr>
      </w:pPr>
      <w:r w:rsidRPr="00D00D9C">
        <w:rPr>
          <w:rFonts w:eastAsia="Times New Roman"/>
          <w:color w:val="000000"/>
          <w:szCs w:val="24"/>
          <w:lang w:eastAsia="ru-RU"/>
        </w:rPr>
        <w:t xml:space="preserve">1.2. Организатором </w:t>
      </w:r>
      <w:r w:rsidR="0045426F" w:rsidRPr="00D00D9C">
        <w:rPr>
          <w:rFonts w:eastAsia="Times New Roman"/>
          <w:color w:val="000000"/>
          <w:szCs w:val="24"/>
          <w:lang w:eastAsia="ru-RU"/>
        </w:rPr>
        <w:t>Турнира</w:t>
      </w:r>
      <w:r w:rsidRPr="00D00D9C">
        <w:rPr>
          <w:rFonts w:eastAsia="Times New Roman"/>
          <w:color w:val="000000"/>
          <w:szCs w:val="24"/>
          <w:lang w:eastAsia="ru-RU"/>
        </w:rPr>
        <w:t xml:space="preserve"> является управление образования администрации города Чебоксары. Непосредственное проведение </w:t>
      </w:r>
      <w:r w:rsidR="0045426F" w:rsidRPr="00D00D9C">
        <w:rPr>
          <w:rFonts w:eastAsia="Times New Roman"/>
          <w:color w:val="000000"/>
          <w:szCs w:val="24"/>
          <w:lang w:eastAsia="ru-RU"/>
        </w:rPr>
        <w:t>Турнира</w:t>
      </w:r>
      <w:r w:rsidRPr="00D00D9C">
        <w:rPr>
          <w:rFonts w:eastAsia="Times New Roman"/>
          <w:color w:val="000000"/>
          <w:szCs w:val="24"/>
          <w:lang w:eastAsia="ru-RU"/>
        </w:rPr>
        <w:t xml:space="preserve"> возлагается на АУ «Центр мониторинга и развития образования» города Чебоксары.</w:t>
      </w:r>
    </w:p>
    <w:p w:rsidR="00BE07D9" w:rsidRPr="00D00D9C" w:rsidRDefault="00BE07D9" w:rsidP="00BE07D9">
      <w:pPr>
        <w:spacing w:before="21" w:after="21"/>
        <w:ind w:firstLine="567"/>
        <w:jc w:val="both"/>
        <w:rPr>
          <w:rFonts w:eastAsia="Times New Roman"/>
          <w:color w:val="000000"/>
          <w:szCs w:val="24"/>
          <w:lang w:eastAsia="ru-RU"/>
        </w:rPr>
      </w:pPr>
      <w:r w:rsidRPr="00D00D9C">
        <w:rPr>
          <w:rFonts w:eastAsia="Times New Roman"/>
          <w:color w:val="000000"/>
          <w:szCs w:val="24"/>
          <w:lang w:eastAsia="ru-RU"/>
        </w:rPr>
        <w:t>1.3. Общее</w:t>
      </w:r>
      <w:r w:rsidR="00D00D9C">
        <w:rPr>
          <w:rFonts w:eastAsia="Times New Roman"/>
          <w:color w:val="000000"/>
          <w:szCs w:val="24"/>
          <w:lang w:eastAsia="ru-RU"/>
        </w:rPr>
        <w:t xml:space="preserve"> </w:t>
      </w:r>
      <w:r w:rsidRPr="00D00D9C">
        <w:rPr>
          <w:rFonts w:eastAsia="Times New Roman"/>
          <w:color w:val="000000"/>
          <w:szCs w:val="24"/>
          <w:lang w:eastAsia="ru-RU"/>
        </w:rPr>
        <w:t>руководство подготовкой</w:t>
      </w:r>
      <w:r w:rsidR="00D00D9C">
        <w:rPr>
          <w:rFonts w:eastAsia="Times New Roman"/>
          <w:color w:val="000000"/>
          <w:szCs w:val="24"/>
          <w:lang w:eastAsia="ru-RU"/>
        </w:rPr>
        <w:t xml:space="preserve"> </w:t>
      </w:r>
      <w:r w:rsidRPr="00D00D9C">
        <w:rPr>
          <w:rFonts w:eastAsia="Times New Roman"/>
          <w:color w:val="000000"/>
          <w:szCs w:val="24"/>
          <w:lang w:eastAsia="ru-RU"/>
        </w:rPr>
        <w:t>и проведением</w:t>
      </w:r>
      <w:r w:rsidR="00D00D9C">
        <w:rPr>
          <w:rFonts w:eastAsia="Times New Roman"/>
          <w:color w:val="000000"/>
          <w:szCs w:val="24"/>
          <w:lang w:eastAsia="ru-RU"/>
        </w:rPr>
        <w:t xml:space="preserve"> </w:t>
      </w:r>
      <w:r w:rsidR="00E04F36" w:rsidRPr="00D00D9C">
        <w:rPr>
          <w:rFonts w:eastAsia="Times New Roman"/>
          <w:color w:val="000000"/>
          <w:szCs w:val="24"/>
          <w:lang w:eastAsia="ru-RU"/>
        </w:rPr>
        <w:t>Турнира</w:t>
      </w:r>
      <w:r w:rsidRPr="00D00D9C">
        <w:rPr>
          <w:rFonts w:eastAsia="Times New Roman"/>
          <w:color w:val="000000"/>
          <w:szCs w:val="24"/>
          <w:lang w:eastAsia="ru-RU"/>
        </w:rPr>
        <w:t xml:space="preserve"> осуществляет оргкомитет, утверждаемый приказом </w:t>
      </w:r>
      <w:proofErr w:type="gramStart"/>
      <w:r w:rsidRPr="00D00D9C">
        <w:rPr>
          <w:rFonts w:eastAsia="Times New Roman"/>
          <w:color w:val="000000"/>
          <w:szCs w:val="24"/>
          <w:lang w:eastAsia="ru-RU"/>
        </w:rPr>
        <w:t>начальника управления образования администрации города</w:t>
      </w:r>
      <w:proofErr w:type="gramEnd"/>
      <w:r w:rsidRPr="00D00D9C">
        <w:rPr>
          <w:rFonts w:eastAsia="Times New Roman"/>
          <w:color w:val="000000"/>
          <w:szCs w:val="24"/>
          <w:lang w:eastAsia="ru-RU"/>
        </w:rPr>
        <w:t xml:space="preserve"> Чебоксары. Оргкомитет формирует состав экспертных комиссий (жюри)</w:t>
      </w:r>
      <w:r w:rsidR="00AF467B" w:rsidRPr="00D00D9C">
        <w:rPr>
          <w:rFonts w:eastAsia="Times New Roman"/>
          <w:color w:val="000000"/>
          <w:szCs w:val="24"/>
          <w:lang w:eastAsia="ru-RU"/>
        </w:rPr>
        <w:t xml:space="preserve"> и организует его работу, совместно с жюри подводит итоги, выявляет и награждает призеров и победителей Турнира,</w:t>
      </w:r>
      <w:r w:rsidRPr="00D00D9C">
        <w:rPr>
          <w:rFonts w:eastAsia="Times New Roman"/>
          <w:color w:val="000000"/>
          <w:szCs w:val="24"/>
          <w:lang w:eastAsia="ru-RU"/>
        </w:rPr>
        <w:t xml:space="preserve"> решает вопросы поощрения научных руководителей, представляет отчеты о результатах </w:t>
      </w:r>
      <w:r w:rsidR="00E04F36" w:rsidRPr="00D00D9C">
        <w:rPr>
          <w:rFonts w:eastAsia="Times New Roman"/>
          <w:color w:val="000000"/>
          <w:szCs w:val="24"/>
          <w:lang w:eastAsia="ru-RU"/>
        </w:rPr>
        <w:t>Турнира</w:t>
      </w:r>
      <w:r w:rsidRPr="00D00D9C">
        <w:rPr>
          <w:rFonts w:eastAsia="Times New Roman"/>
          <w:color w:val="000000"/>
          <w:szCs w:val="24"/>
          <w:lang w:eastAsia="ru-RU"/>
        </w:rPr>
        <w:t>.</w:t>
      </w:r>
    </w:p>
    <w:p w:rsidR="005D5251" w:rsidRPr="001C5307" w:rsidRDefault="005D5251" w:rsidP="008978F8">
      <w:pPr>
        <w:spacing w:before="21" w:after="21"/>
        <w:ind w:firstLine="567"/>
        <w:jc w:val="both"/>
        <w:rPr>
          <w:rFonts w:eastAsia="Times New Roman"/>
          <w:color w:val="000000"/>
          <w:szCs w:val="24"/>
          <w:lang w:eastAsia="ru-RU"/>
        </w:rPr>
      </w:pPr>
      <w:r w:rsidRPr="00D00D9C">
        <w:rPr>
          <w:rFonts w:eastAsia="Times New Roman"/>
          <w:color w:val="000000"/>
          <w:szCs w:val="24"/>
          <w:lang w:eastAsia="ru-RU"/>
        </w:rPr>
        <w:t>1.</w:t>
      </w:r>
      <w:r w:rsidR="00E04F36" w:rsidRPr="00D00D9C">
        <w:rPr>
          <w:rFonts w:eastAsia="Times New Roman"/>
          <w:color w:val="000000"/>
          <w:szCs w:val="24"/>
          <w:lang w:eastAsia="ru-RU"/>
        </w:rPr>
        <w:t>4</w:t>
      </w:r>
      <w:r w:rsidRPr="00D00D9C">
        <w:rPr>
          <w:rFonts w:eastAsia="Times New Roman"/>
          <w:color w:val="000000"/>
          <w:szCs w:val="24"/>
          <w:lang w:eastAsia="ru-RU"/>
        </w:rPr>
        <w:t>.</w:t>
      </w:r>
      <w:r w:rsidR="0095152C" w:rsidRPr="00D00D9C">
        <w:rPr>
          <w:rFonts w:eastAsia="Times New Roman"/>
          <w:color w:val="000000"/>
          <w:szCs w:val="24"/>
          <w:lang w:eastAsia="ru-RU"/>
        </w:rPr>
        <w:t xml:space="preserve"> </w:t>
      </w:r>
      <w:r w:rsidRPr="00D00D9C">
        <w:rPr>
          <w:rFonts w:eastAsia="Times New Roman"/>
          <w:color w:val="000000"/>
          <w:szCs w:val="24"/>
          <w:lang w:eastAsia="ru-RU"/>
        </w:rPr>
        <w:t xml:space="preserve">Городской </w:t>
      </w:r>
      <w:r w:rsidR="005C1AE4" w:rsidRPr="00D00D9C">
        <w:rPr>
          <w:rFonts w:eastAsia="Times New Roman"/>
          <w:color w:val="000000"/>
          <w:szCs w:val="24"/>
          <w:lang w:eastAsia="ru-RU"/>
        </w:rPr>
        <w:t>астрофизический</w:t>
      </w:r>
      <w:r w:rsidR="005C1AE4" w:rsidRPr="001C5307">
        <w:rPr>
          <w:rFonts w:eastAsia="Times New Roman"/>
          <w:color w:val="000000"/>
          <w:szCs w:val="24"/>
          <w:lang w:eastAsia="ru-RU"/>
        </w:rPr>
        <w:t xml:space="preserve"> </w:t>
      </w:r>
      <w:r w:rsidRPr="001C5307">
        <w:rPr>
          <w:rFonts w:eastAsia="Times New Roman"/>
          <w:color w:val="000000"/>
          <w:szCs w:val="24"/>
          <w:lang w:eastAsia="ru-RU"/>
        </w:rPr>
        <w:t>турнир</w:t>
      </w:r>
      <w:r w:rsidR="00D00D9C">
        <w:rPr>
          <w:rFonts w:eastAsia="Times New Roman"/>
          <w:color w:val="000000"/>
          <w:szCs w:val="24"/>
          <w:lang w:eastAsia="ru-RU"/>
        </w:rPr>
        <w:t xml:space="preserve"> </w:t>
      </w:r>
      <w:r w:rsidRPr="001C5307">
        <w:rPr>
          <w:rFonts w:eastAsia="Times New Roman"/>
          <w:color w:val="000000"/>
          <w:szCs w:val="24"/>
          <w:lang w:eastAsia="ru-RU"/>
        </w:rPr>
        <w:t>- это лично-командное состязание школьников в умении решать сложные исследовательские и научные проблемы, убедительно представлять свои решения, отстаивать их в научных дискуссиях - физических боях.</w:t>
      </w:r>
    </w:p>
    <w:p w:rsidR="005D5251" w:rsidRPr="001C5307" w:rsidRDefault="005D5251" w:rsidP="008978F8">
      <w:pPr>
        <w:spacing w:before="21" w:after="21"/>
        <w:ind w:firstLine="567"/>
        <w:jc w:val="both"/>
        <w:rPr>
          <w:rFonts w:eastAsia="Times New Roman"/>
          <w:color w:val="000000"/>
          <w:szCs w:val="24"/>
          <w:lang w:eastAsia="ru-RU"/>
        </w:rPr>
      </w:pPr>
      <w:r w:rsidRPr="001C5307">
        <w:rPr>
          <w:rFonts w:eastAsia="Times New Roman"/>
          <w:color w:val="000000"/>
          <w:szCs w:val="24"/>
          <w:lang w:eastAsia="ru-RU"/>
        </w:rPr>
        <w:t>1.</w:t>
      </w:r>
      <w:r w:rsidR="00E303E1">
        <w:rPr>
          <w:rFonts w:eastAsia="Times New Roman"/>
          <w:color w:val="000000"/>
          <w:szCs w:val="24"/>
          <w:lang w:eastAsia="ru-RU"/>
        </w:rPr>
        <w:t>5</w:t>
      </w:r>
      <w:r w:rsidRPr="001C5307">
        <w:rPr>
          <w:rFonts w:eastAsia="Times New Roman"/>
          <w:color w:val="000000"/>
          <w:szCs w:val="24"/>
          <w:lang w:eastAsia="ru-RU"/>
        </w:rPr>
        <w:t>.</w:t>
      </w:r>
      <w:r w:rsidR="0095152C">
        <w:rPr>
          <w:rFonts w:eastAsia="Times New Roman"/>
          <w:color w:val="000000"/>
          <w:szCs w:val="24"/>
          <w:lang w:eastAsia="ru-RU"/>
        </w:rPr>
        <w:t xml:space="preserve"> </w:t>
      </w:r>
      <w:r w:rsidRPr="001C5307">
        <w:rPr>
          <w:rFonts w:eastAsia="Times New Roman"/>
          <w:color w:val="000000"/>
          <w:szCs w:val="24"/>
          <w:lang w:eastAsia="ru-RU"/>
        </w:rPr>
        <w:t>Основными целями и задачами турнира являются:</w:t>
      </w:r>
    </w:p>
    <w:p w:rsidR="005D5251" w:rsidRPr="001C5307" w:rsidRDefault="005D5251" w:rsidP="008978F8">
      <w:pPr>
        <w:spacing w:before="21" w:after="21"/>
        <w:ind w:firstLine="567"/>
        <w:jc w:val="both"/>
        <w:rPr>
          <w:rFonts w:eastAsia="Times New Roman"/>
          <w:color w:val="000000"/>
          <w:szCs w:val="24"/>
          <w:lang w:eastAsia="ru-RU"/>
        </w:rPr>
      </w:pPr>
      <w:r w:rsidRPr="001C5307">
        <w:rPr>
          <w:rFonts w:eastAsia="Times New Roman"/>
          <w:color w:val="000000"/>
          <w:szCs w:val="24"/>
          <w:lang w:eastAsia="ru-RU"/>
        </w:rPr>
        <w:t xml:space="preserve">• пропаганда научных знаний и развитие у обучающихся общеобразовательных </w:t>
      </w:r>
      <w:r w:rsidR="002A7FC1">
        <w:rPr>
          <w:rFonts w:eastAsia="Times New Roman"/>
          <w:color w:val="000000"/>
          <w:szCs w:val="24"/>
          <w:lang w:eastAsia="ru-RU"/>
        </w:rPr>
        <w:t>организац</w:t>
      </w:r>
      <w:r w:rsidRPr="001C5307">
        <w:rPr>
          <w:rFonts w:eastAsia="Times New Roman"/>
          <w:color w:val="000000"/>
          <w:szCs w:val="24"/>
          <w:lang w:eastAsia="ru-RU"/>
        </w:rPr>
        <w:t>ий творческих способностей, интереса к самостоятельным занятиям за рамками общеобразовательной программы по физике;</w:t>
      </w:r>
    </w:p>
    <w:p w:rsidR="005D5251" w:rsidRPr="001C5307" w:rsidRDefault="005D5251" w:rsidP="008978F8">
      <w:pPr>
        <w:spacing w:before="21" w:after="21"/>
        <w:ind w:firstLine="567"/>
        <w:jc w:val="both"/>
        <w:rPr>
          <w:rFonts w:eastAsia="Times New Roman"/>
          <w:color w:val="000000"/>
          <w:szCs w:val="24"/>
          <w:lang w:eastAsia="ru-RU"/>
        </w:rPr>
      </w:pPr>
      <w:r w:rsidRPr="001C5307">
        <w:rPr>
          <w:rFonts w:eastAsia="Times New Roman"/>
          <w:color w:val="000000"/>
          <w:szCs w:val="24"/>
          <w:lang w:eastAsia="ru-RU"/>
        </w:rPr>
        <w:t>• выявление и развитие талантливых детей в области физики, их дальнейшее интеллектуальное развитие;</w:t>
      </w:r>
    </w:p>
    <w:p w:rsidR="00CE5E06" w:rsidRDefault="005D5251" w:rsidP="00CE5E06">
      <w:pPr>
        <w:spacing w:before="21" w:after="21"/>
        <w:ind w:firstLine="567"/>
        <w:jc w:val="both"/>
        <w:rPr>
          <w:rFonts w:eastAsia="Times New Roman"/>
          <w:color w:val="000000"/>
          <w:szCs w:val="24"/>
          <w:lang w:eastAsia="ru-RU"/>
        </w:rPr>
      </w:pPr>
      <w:r w:rsidRPr="001C5307">
        <w:rPr>
          <w:rFonts w:eastAsia="Times New Roman"/>
          <w:color w:val="000000"/>
          <w:szCs w:val="24"/>
          <w:lang w:eastAsia="ru-RU"/>
        </w:rPr>
        <w:t xml:space="preserve">• повышение </w:t>
      </w:r>
      <w:r w:rsidR="00DB3C99">
        <w:rPr>
          <w:rFonts w:eastAsia="Times New Roman"/>
          <w:color w:val="000000"/>
          <w:szCs w:val="24"/>
          <w:lang w:eastAsia="ru-RU"/>
        </w:rPr>
        <w:t xml:space="preserve"> </w:t>
      </w:r>
      <w:r w:rsidRPr="001C5307">
        <w:rPr>
          <w:rFonts w:eastAsia="Times New Roman"/>
          <w:color w:val="000000"/>
          <w:szCs w:val="24"/>
          <w:lang w:eastAsia="ru-RU"/>
        </w:rPr>
        <w:t xml:space="preserve">уровня </w:t>
      </w:r>
      <w:r w:rsidR="00DB3C99">
        <w:rPr>
          <w:rFonts w:eastAsia="Times New Roman"/>
          <w:color w:val="000000"/>
          <w:szCs w:val="24"/>
          <w:lang w:eastAsia="ru-RU"/>
        </w:rPr>
        <w:t xml:space="preserve"> </w:t>
      </w:r>
      <w:r w:rsidRPr="001C5307">
        <w:rPr>
          <w:rFonts w:eastAsia="Times New Roman"/>
          <w:color w:val="000000"/>
          <w:szCs w:val="24"/>
          <w:lang w:eastAsia="ru-RU"/>
        </w:rPr>
        <w:t>подготовки</w:t>
      </w:r>
      <w:r w:rsidR="00DB3C99">
        <w:rPr>
          <w:rFonts w:eastAsia="Times New Roman"/>
          <w:color w:val="000000"/>
          <w:szCs w:val="24"/>
          <w:lang w:eastAsia="ru-RU"/>
        </w:rPr>
        <w:t xml:space="preserve"> </w:t>
      </w:r>
      <w:r w:rsidRPr="001C5307">
        <w:rPr>
          <w:rFonts w:eastAsia="Times New Roman"/>
          <w:color w:val="000000"/>
          <w:szCs w:val="24"/>
          <w:lang w:eastAsia="ru-RU"/>
        </w:rPr>
        <w:t xml:space="preserve"> школьников</w:t>
      </w:r>
      <w:r w:rsidR="00DB3C99">
        <w:rPr>
          <w:rFonts w:eastAsia="Times New Roman"/>
          <w:color w:val="000000"/>
          <w:szCs w:val="24"/>
          <w:lang w:eastAsia="ru-RU"/>
        </w:rPr>
        <w:t xml:space="preserve"> </w:t>
      </w:r>
      <w:r w:rsidRPr="001C5307">
        <w:rPr>
          <w:rFonts w:eastAsia="Times New Roman"/>
          <w:color w:val="000000"/>
          <w:szCs w:val="24"/>
          <w:lang w:eastAsia="ru-RU"/>
        </w:rPr>
        <w:t xml:space="preserve"> для </w:t>
      </w:r>
      <w:r w:rsidR="00DB3C99">
        <w:rPr>
          <w:rFonts w:eastAsia="Times New Roman"/>
          <w:color w:val="000000"/>
          <w:szCs w:val="24"/>
          <w:lang w:eastAsia="ru-RU"/>
        </w:rPr>
        <w:t xml:space="preserve"> </w:t>
      </w:r>
      <w:r w:rsidRPr="001C5307">
        <w:rPr>
          <w:rFonts w:eastAsia="Times New Roman"/>
          <w:color w:val="000000"/>
          <w:szCs w:val="24"/>
          <w:lang w:eastAsia="ru-RU"/>
        </w:rPr>
        <w:t>участия в городских, республиканских и Всероссийских олимпиадах по физике.</w:t>
      </w:r>
    </w:p>
    <w:p w:rsidR="00CE5E06" w:rsidRDefault="00CE5E06" w:rsidP="00CE5E06">
      <w:pPr>
        <w:spacing w:before="21" w:after="21"/>
        <w:ind w:firstLine="567"/>
        <w:jc w:val="both"/>
        <w:rPr>
          <w:rFonts w:eastAsia="Times New Roman"/>
          <w:color w:val="000000"/>
          <w:szCs w:val="24"/>
          <w:lang w:eastAsia="ru-RU"/>
        </w:rPr>
      </w:pPr>
    </w:p>
    <w:p w:rsidR="005D5251" w:rsidRPr="008307D6" w:rsidRDefault="00850D13" w:rsidP="00850D13">
      <w:pPr>
        <w:spacing w:before="21" w:after="21"/>
        <w:ind w:firstLine="567"/>
        <w:rPr>
          <w:rFonts w:eastAsia="Times New Roman"/>
          <w:b/>
          <w:color w:val="000000"/>
          <w:szCs w:val="24"/>
          <w:lang w:eastAsia="ru-RU"/>
        </w:rPr>
      </w:pPr>
      <w:r>
        <w:rPr>
          <w:rFonts w:eastAsia="Times New Roman"/>
          <w:b/>
          <w:color w:val="000000"/>
          <w:szCs w:val="24"/>
          <w:lang w:eastAsia="ru-RU"/>
        </w:rPr>
        <w:t>2</w:t>
      </w:r>
      <w:r w:rsidR="005D5251" w:rsidRPr="008307D6">
        <w:rPr>
          <w:rFonts w:eastAsia="Times New Roman"/>
          <w:b/>
          <w:color w:val="000000"/>
          <w:szCs w:val="24"/>
          <w:lang w:eastAsia="ru-RU"/>
        </w:rPr>
        <w:t>.</w:t>
      </w:r>
      <w:r w:rsidR="008307D6">
        <w:rPr>
          <w:rFonts w:eastAsia="Times New Roman"/>
          <w:b/>
          <w:color w:val="000000"/>
          <w:szCs w:val="24"/>
          <w:lang w:eastAsia="ru-RU"/>
        </w:rPr>
        <w:t xml:space="preserve"> </w:t>
      </w:r>
      <w:r w:rsidR="005D5251" w:rsidRPr="008307D6">
        <w:rPr>
          <w:rFonts w:eastAsia="Times New Roman"/>
          <w:b/>
          <w:color w:val="000000"/>
          <w:szCs w:val="24"/>
          <w:lang w:eastAsia="ru-RU"/>
        </w:rPr>
        <w:t>Участники турнира</w:t>
      </w:r>
    </w:p>
    <w:p w:rsidR="005D5251" w:rsidRPr="001C5307" w:rsidRDefault="007B7388" w:rsidP="00850D13">
      <w:pPr>
        <w:spacing w:before="21" w:after="21"/>
        <w:ind w:firstLine="567"/>
        <w:jc w:val="both"/>
        <w:rPr>
          <w:rFonts w:eastAsia="Times New Roman"/>
          <w:color w:val="000000"/>
          <w:szCs w:val="24"/>
          <w:lang w:eastAsia="ru-RU"/>
        </w:rPr>
      </w:pPr>
      <w:r>
        <w:rPr>
          <w:rFonts w:eastAsia="Times New Roman"/>
          <w:color w:val="000000"/>
          <w:szCs w:val="24"/>
          <w:lang w:eastAsia="ru-RU"/>
        </w:rPr>
        <w:t>2</w:t>
      </w:r>
      <w:r w:rsidR="005D5251" w:rsidRPr="001C5307">
        <w:rPr>
          <w:rFonts w:eastAsia="Times New Roman"/>
          <w:color w:val="000000"/>
          <w:szCs w:val="24"/>
          <w:lang w:eastAsia="ru-RU"/>
        </w:rPr>
        <w:t>.1.</w:t>
      </w:r>
      <w:r w:rsidR="008307D6">
        <w:rPr>
          <w:rFonts w:eastAsia="Times New Roman"/>
          <w:color w:val="000000"/>
          <w:szCs w:val="24"/>
          <w:lang w:eastAsia="ru-RU"/>
        </w:rPr>
        <w:t xml:space="preserve"> </w:t>
      </w:r>
      <w:r w:rsidR="005D5251" w:rsidRPr="001C5307">
        <w:rPr>
          <w:rFonts w:eastAsia="Times New Roman"/>
          <w:color w:val="000000"/>
          <w:szCs w:val="24"/>
          <w:lang w:eastAsia="ru-RU"/>
        </w:rPr>
        <w:t xml:space="preserve">В турнире принимают участие команды обучающихся общеобразовательных </w:t>
      </w:r>
      <w:r w:rsidR="00850D13">
        <w:rPr>
          <w:rFonts w:eastAsia="Times New Roman"/>
          <w:color w:val="000000"/>
          <w:szCs w:val="24"/>
          <w:lang w:eastAsia="ru-RU"/>
        </w:rPr>
        <w:t>организаци</w:t>
      </w:r>
      <w:r w:rsidR="005D5251" w:rsidRPr="001C5307">
        <w:rPr>
          <w:rFonts w:eastAsia="Times New Roman"/>
          <w:color w:val="000000"/>
          <w:szCs w:val="24"/>
          <w:lang w:eastAsia="ru-RU"/>
        </w:rPr>
        <w:t>й.</w:t>
      </w:r>
    </w:p>
    <w:p w:rsidR="005D5251" w:rsidRPr="001C5307" w:rsidRDefault="007B7388" w:rsidP="00850D13">
      <w:pPr>
        <w:spacing w:before="21" w:after="21"/>
        <w:ind w:firstLine="567"/>
        <w:jc w:val="both"/>
        <w:rPr>
          <w:rFonts w:eastAsia="Times New Roman"/>
          <w:color w:val="000000"/>
          <w:szCs w:val="24"/>
          <w:lang w:eastAsia="ru-RU"/>
        </w:rPr>
      </w:pPr>
      <w:r>
        <w:rPr>
          <w:rFonts w:eastAsia="Times New Roman"/>
          <w:color w:val="000000"/>
          <w:szCs w:val="24"/>
          <w:lang w:eastAsia="ru-RU"/>
        </w:rPr>
        <w:t>2</w:t>
      </w:r>
      <w:r w:rsidR="005D5251" w:rsidRPr="001C5307">
        <w:rPr>
          <w:rFonts w:eastAsia="Times New Roman"/>
          <w:color w:val="000000"/>
          <w:szCs w:val="24"/>
          <w:lang w:eastAsia="ru-RU"/>
        </w:rPr>
        <w:t>.2.</w:t>
      </w:r>
      <w:r w:rsidR="008307D6">
        <w:rPr>
          <w:rFonts w:eastAsia="Times New Roman"/>
          <w:color w:val="000000"/>
          <w:szCs w:val="24"/>
          <w:lang w:eastAsia="ru-RU"/>
        </w:rPr>
        <w:t xml:space="preserve"> </w:t>
      </w:r>
      <w:r w:rsidR="005D5251" w:rsidRPr="001C5307">
        <w:rPr>
          <w:rFonts w:eastAsia="Times New Roman"/>
          <w:color w:val="000000"/>
          <w:szCs w:val="24"/>
          <w:lang w:eastAsia="ru-RU"/>
        </w:rPr>
        <w:t>Команда состоит из пяти учащихся. Возможно участие команд с меньшим числом учащихся. Персональный состав команды не изменяется в течение всего турнира. Команда возглавляется капитаном, являющимся официальным представителем команды во время турнира.</w:t>
      </w:r>
    </w:p>
    <w:p w:rsidR="005D5251" w:rsidRDefault="007B7388" w:rsidP="00850D13">
      <w:pPr>
        <w:spacing w:before="21" w:after="21"/>
        <w:ind w:firstLine="567"/>
        <w:jc w:val="both"/>
        <w:rPr>
          <w:rFonts w:eastAsia="Times New Roman"/>
          <w:color w:val="000000"/>
          <w:szCs w:val="24"/>
          <w:lang w:eastAsia="ru-RU"/>
        </w:rPr>
      </w:pPr>
      <w:r>
        <w:rPr>
          <w:rFonts w:eastAsia="Times New Roman"/>
          <w:color w:val="000000"/>
          <w:szCs w:val="24"/>
          <w:lang w:eastAsia="ru-RU"/>
        </w:rPr>
        <w:t>2</w:t>
      </w:r>
      <w:r w:rsidR="005D5251" w:rsidRPr="001C5307">
        <w:rPr>
          <w:rFonts w:eastAsia="Times New Roman"/>
          <w:color w:val="000000"/>
          <w:szCs w:val="24"/>
          <w:lang w:eastAsia="ru-RU"/>
        </w:rPr>
        <w:t>.3.</w:t>
      </w:r>
      <w:r w:rsidR="008307D6">
        <w:rPr>
          <w:rFonts w:eastAsia="Times New Roman"/>
          <w:color w:val="000000"/>
          <w:szCs w:val="24"/>
          <w:lang w:eastAsia="ru-RU"/>
        </w:rPr>
        <w:t xml:space="preserve"> </w:t>
      </w:r>
      <w:r w:rsidR="005D5251" w:rsidRPr="001C5307">
        <w:rPr>
          <w:rFonts w:eastAsia="Times New Roman"/>
          <w:color w:val="000000"/>
          <w:szCs w:val="24"/>
          <w:lang w:eastAsia="ru-RU"/>
        </w:rPr>
        <w:t>Команду сопровождают один или два руководителя. Руководители не являются членами команды.</w:t>
      </w:r>
    </w:p>
    <w:p w:rsidR="008307D6" w:rsidRPr="001C5307" w:rsidRDefault="008307D6" w:rsidP="004E783C">
      <w:pPr>
        <w:spacing w:before="21" w:after="21"/>
        <w:ind w:firstLine="567"/>
        <w:jc w:val="both"/>
        <w:rPr>
          <w:rFonts w:eastAsia="Times New Roman"/>
          <w:color w:val="000000"/>
          <w:szCs w:val="24"/>
          <w:lang w:eastAsia="ru-RU"/>
        </w:rPr>
      </w:pPr>
    </w:p>
    <w:p w:rsidR="005D5251" w:rsidRPr="008307D6" w:rsidRDefault="008743D7" w:rsidP="004E783C">
      <w:pPr>
        <w:spacing w:before="21" w:after="21"/>
        <w:ind w:firstLine="567"/>
        <w:jc w:val="both"/>
        <w:rPr>
          <w:rFonts w:eastAsia="Times New Roman"/>
          <w:b/>
          <w:color w:val="000000"/>
          <w:szCs w:val="24"/>
          <w:lang w:eastAsia="ru-RU"/>
        </w:rPr>
      </w:pPr>
      <w:r>
        <w:rPr>
          <w:rFonts w:eastAsia="Times New Roman"/>
          <w:b/>
          <w:color w:val="000000"/>
          <w:szCs w:val="24"/>
          <w:lang w:eastAsia="ru-RU"/>
        </w:rPr>
        <w:t>3</w:t>
      </w:r>
      <w:r w:rsidR="005D5251" w:rsidRPr="008307D6">
        <w:rPr>
          <w:rFonts w:eastAsia="Times New Roman"/>
          <w:b/>
          <w:color w:val="000000"/>
          <w:szCs w:val="24"/>
          <w:lang w:eastAsia="ru-RU"/>
        </w:rPr>
        <w:t>.</w:t>
      </w:r>
      <w:r w:rsidR="008307D6" w:rsidRPr="008307D6">
        <w:rPr>
          <w:rFonts w:eastAsia="Times New Roman"/>
          <w:b/>
          <w:color w:val="000000"/>
          <w:szCs w:val="24"/>
          <w:lang w:eastAsia="ru-RU"/>
        </w:rPr>
        <w:t xml:space="preserve"> </w:t>
      </w:r>
      <w:r w:rsidR="005D5251" w:rsidRPr="008307D6">
        <w:rPr>
          <w:rFonts w:eastAsia="Times New Roman"/>
          <w:b/>
          <w:color w:val="000000"/>
          <w:szCs w:val="24"/>
          <w:lang w:eastAsia="ru-RU"/>
        </w:rPr>
        <w:t>Порядок организации и проведения турнира</w:t>
      </w:r>
    </w:p>
    <w:p w:rsidR="00AD0283" w:rsidRDefault="008743D7" w:rsidP="00E66F88">
      <w:pPr>
        <w:spacing w:before="21" w:after="21"/>
        <w:ind w:firstLine="567"/>
        <w:jc w:val="both"/>
        <w:rPr>
          <w:rFonts w:eastAsia="Times New Roman"/>
          <w:color w:val="000000"/>
          <w:szCs w:val="24"/>
          <w:lang w:eastAsia="ru-RU"/>
        </w:rPr>
      </w:pPr>
      <w:r>
        <w:rPr>
          <w:rFonts w:eastAsia="Times New Roman"/>
          <w:color w:val="000000"/>
          <w:szCs w:val="24"/>
          <w:lang w:eastAsia="ru-RU"/>
        </w:rPr>
        <w:t>3</w:t>
      </w:r>
      <w:r w:rsidR="005D5251" w:rsidRPr="001C5307">
        <w:rPr>
          <w:rFonts w:eastAsia="Times New Roman"/>
          <w:color w:val="000000"/>
          <w:szCs w:val="24"/>
          <w:lang w:eastAsia="ru-RU"/>
        </w:rPr>
        <w:t>.1.</w:t>
      </w:r>
      <w:r w:rsidR="0095152C">
        <w:rPr>
          <w:rFonts w:eastAsia="Times New Roman"/>
          <w:color w:val="000000"/>
          <w:szCs w:val="24"/>
          <w:lang w:eastAsia="ru-RU"/>
        </w:rPr>
        <w:t xml:space="preserve"> </w:t>
      </w:r>
      <w:r w:rsidR="00AD0283">
        <w:rPr>
          <w:rFonts w:eastAsia="Times New Roman"/>
          <w:color w:val="000000"/>
          <w:szCs w:val="24"/>
          <w:lang w:eastAsia="ru-RU"/>
        </w:rPr>
        <w:t xml:space="preserve">Турнир проводится </w:t>
      </w:r>
      <w:r w:rsidR="003E4DBF" w:rsidRPr="00A630AB">
        <w:rPr>
          <w:rFonts w:eastAsia="Times New Roman"/>
          <w:b/>
          <w:color w:val="000000"/>
          <w:szCs w:val="24"/>
          <w:lang w:eastAsia="ru-RU"/>
        </w:rPr>
        <w:t>1</w:t>
      </w:r>
      <w:r w:rsidR="001460EF" w:rsidRPr="00A630AB">
        <w:rPr>
          <w:rFonts w:eastAsia="Times New Roman"/>
          <w:b/>
          <w:color w:val="000000"/>
          <w:szCs w:val="24"/>
          <w:lang w:eastAsia="ru-RU"/>
        </w:rPr>
        <w:t>3</w:t>
      </w:r>
      <w:r w:rsidR="00AD0283" w:rsidRPr="00A630AB">
        <w:rPr>
          <w:rFonts w:eastAsia="Times New Roman"/>
          <w:b/>
          <w:color w:val="000000"/>
          <w:szCs w:val="24"/>
          <w:lang w:eastAsia="ru-RU"/>
        </w:rPr>
        <w:t xml:space="preserve"> апреля 2019 года</w:t>
      </w:r>
      <w:r w:rsidR="001460EF" w:rsidRPr="00A630AB">
        <w:rPr>
          <w:rFonts w:eastAsia="Times New Roman"/>
          <w:b/>
          <w:color w:val="000000"/>
          <w:szCs w:val="24"/>
          <w:lang w:eastAsia="ru-RU"/>
        </w:rPr>
        <w:t xml:space="preserve"> с 14.00 часов</w:t>
      </w:r>
      <w:r w:rsidR="00AD0283" w:rsidRPr="003E4DBF">
        <w:rPr>
          <w:rFonts w:eastAsia="Times New Roman"/>
          <w:color w:val="000000"/>
          <w:szCs w:val="24"/>
          <w:lang w:eastAsia="ru-RU"/>
        </w:rPr>
        <w:t>.</w:t>
      </w:r>
    </w:p>
    <w:p w:rsidR="00AD0283" w:rsidRDefault="00AD0283" w:rsidP="00E66F88">
      <w:pPr>
        <w:spacing w:before="21" w:after="21"/>
        <w:ind w:firstLine="567"/>
        <w:jc w:val="both"/>
        <w:rPr>
          <w:rFonts w:eastAsia="Times New Roman"/>
          <w:color w:val="000000"/>
          <w:szCs w:val="24"/>
          <w:lang w:eastAsia="ru-RU"/>
        </w:rPr>
      </w:pPr>
      <w:r>
        <w:rPr>
          <w:rFonts w:eastAsia="Times New Roman"/>
          <w:color w:val="000000"/>
          <w:szCs w:val="24"/>
          <w:lang w:eastAsia="ru-RU"/>
        </w:rPr>
        <w:t xml:space="preserve">3.2. </w:t>
      </w:r>
      <w:r w:rsidRPr="00AD0283">
        <w:rPr>
          <w:rFonts w:eastAsia="Times New Roman"/>
          <w:color w:val="000000"/>
          <w:szCs w:val="24"/>
          <w:lang w:eastAsia="ru-RU"/>
        </w:rPr>
        <w:t xml:space="preserve">Место проведения </w:t>
      </w:r>
      <w:r>
        <w:rPr>
          <w:rFonts w:eastAsia="Times New Roman"/>
          <w:color w:val="000000"/>
          <w:szCs w:val="24"/>
          <w:lang w:eastAsia="ru-RU"/>
        </w:rPr>
        <w:t xml:space="preserve">Турнира </w:t>
      </w:r>
      <w:r w:rsidRPr="001460EF">
        <w:rPr>
          <w:rFonts w:eastAsia="Times New Roman"/>
          <w:color w:val="000000"/>
          <w:szCs w:val="24"/>
          <w:lang w:eastAsia="ru-RU"/>
        </w:rPr>
        <w:t xml:space="preserve">– </w:t>
      </w:r>
      <w:r w:rsidR="001460EF" w:rsidRPr="001460EF">
        <w:rPr>
          <w:rFonts w:eastAsia="Times New Roman"/>
          <w:color w:val="000000"/>
          <w:szCs w:val="24"/>
          <w:lang w:eastAsia="ru-RU"/>
        </w:rPr>
        <w:t>МА</w:t>
      </w:r>
      <w:r w:rsidRPr="001460EF">
        <w:rPr>
          <w:rFonts w:eastAsia="Times New Roman"/>
          <w:color w:val="000000"/>
          <w:szCs w:val="24"/>
          <w:lang w:eastAsia="ru-RU"/>
        </w:rPr>
        <w:t>ОУ «</w:t>
      </w:r>
      <w:r w:rsidR="001460EF" w:rsidRPr="001460EF">
        <w:rPr>
          <w:rFonts w:eastAsia="Times New Roman"/>
          <w:color w:val="000000"/>
          <w:szCs w:val="24"/>
          <w:lang w:eastAsia="ru-RU"/>
        </w:rPr>
        <w:t xml:space="preserve">Лицей </w:t>
      </w:r>
      <w:r w:rsidRPr="001460EF">
        <w:rPr>
          <w:rFonts w:eastAsia="Times New Roman"/>
          <w:color w:val="000000"/>
          <w:szCs w:val="24"/>
          <w:lang w:eastAsia="ru-RU"/>
        </w:rPr>
        <w:t xml:space="preserve">№ </w:t>
      </w:r>
      <w:r w:rsidR="001460EF" w:rsidRPr="001460EF">
        <w:rPr>
          <w:rFonts w:eastAsia="Times New Roman"/>
          <w:color w:val="000000"/>
          <w:szCs w:val="24"/>
          <w:lang w:eastAsia="ru-RU"/>
        </w:rPr>
        <w:t>4</w:t>
      </w:r>
      <w:r w:rsidRPr="001460EF">
        <w:rPr>
          <w:rFonts w:eastAsia="Times New Roman"/>
          <w:color w:val="000000"/>
          <w:szCs w:val="24"/>
          <w:lang w:eastAsia="ru-RU"/>
        </w:rPr>
        <w:t>» города</w:t>
      </w:r>
      <w:r>
        <w:rPr>
          <w:rFonts w:eastAsia="Times New Roman"/>
          <w:color w:val="000000"/>
          <w:szCs w:val="24"/>
          <w:lang w:eastAsia="ru-RU"/>
        </w:rPr>
        <w:t xml:space="preserve"> Чебоксары.</w:t>
      </w:r>
    </w:p>
    <w:p w:rsidR="00E66F88" w:rsidRPr="00E66F88" w:rsidRDefault="00AD0283" w:rsidP="00E66F88">
      <w:pPr>
        <w:spacing w:before="21" w:after="21"/>
        <w:ind w:firstLine="567"/>
        <w:jc w:val="both"/>
        <w:rPr>
          <w:rFonts w:eastAsia="Times New Roman"/>
          <w:color w:val="000000"/>
          <w:szCs w:val="24"/>
          <w:lang w:eastAsia="ru-RU"/>
        </w:rPr>
      </w:pPr>
      <w:r>
        <w:rPr>
          <w:rFonts w:eastAsia="Times New Roman"/>
          <w:color w:val="000000"/>
          <w:szCs w:val="24"/>
          <w:lang w:eastAsia="ru-RU"/>
        </w:rPr>
        <w:t xml:space="preserve">3.3. </w:t>
      </w:r>
      <w:r w:rsidR="00E66F88" w:rsidRPr="00E66F88">
        <w:rPr>
          <w:rFonts w:eastAsia="Times New Roman"/>
          <w:color w:val="000000"/>
          <w:szCs w:val="24"/>
          <w:lang w:eastAsia="ru-RU"/>
        </w:rPr>
        <w:t xml:space="preserve">Для участия в </w:t>
      </w:r>
      <w:r w:rsidR="00E66F88">
        <w:rPr>
          <w:rFonts w:eastAsia="Times New Roman"/>
          <w:color w:val="000000"/>
          <w:szCs w:val="24"/>
          <w:lang w:eastAsia="ru-RU"/>
        </w:rPr>
        <w:t>Турнире</w:t>
      </w:r>
      <w:r w:rsidR="00E66F88" w:rsidRPr="00E66F88">
        <w:rPr>
          <w:rFonts w:eastAsia="Times New Roman"/>
          <w:color w:val="000000"/>
          <w:szCs w:val="24"/>
          <w:lang w:eastAsia="ru-RU"/>
        </w:rPr>
        <w:t xml:space="preserve"> необходимо заполнить заявку (Приложение).</w:t>
      </w:r>
    </w:p>
    <w:p w:rsidR="00E66F88" w:rsidRPr="00E66F88" w:rsidRDefault="00AD0283" w:rsidP="00E66F88">
      <w:pPr>
        <w:spacing w:before="21" w:after="21"/>
        <w:ind w:firstLine="567"/>
        <w:jc w:val="both"/>
        <w:rPr>
          <w:rFonts w:eastAsia="Times New Roman"/>
          <w:color w:val="000000"/>
          <w:szCs w:val="24"/>
          <w:lang w:eastAsia="ru-RU"/>
        </w:rPr>
      </w:pPr>
      <w:r>
        <w:rPr>
          <w:rFonts w:eastAsia="Times New Roman"/>
          <w:color w:val="000000"/>
          <w:szCs w:val="24"/>
          <w:lang w:eastAsia="ru-RU"/>
        </w:rPr>
        <w:t>3</w:t>
      </w:r>
      <w:r w:rsidR="00E66F88" w:rsidRPr="00E66F88">
        <w:rPr>
          <w:rFonts w:eastAsia="Times New Roman"/>
          <w:color w:val="000000"/>
          <w:szCs w:val="24"/>
          <w:lang w:eastAsia="ru-RU"/>
        </w:rPr>
        <w:t>.</w:t>
      </w:r>
      <w:r>
        <w:rPr>
          <w:rFonts w:eastAsia="Times New Roman"/>
          <w:color w:val="000000"/>
          <w:szCs w:val="24"/>
          <w:lang w:eastAsia="ru-RU"/>
        </w:rPr>
        <w:t>4</w:t>
      </w:r>
      <w:r w:rsidR="00E66F88" w:rsidRPr="00E66F88">
        <w:rPr>
          <w:rFonts w:eastAsia="Times New Roman"/>
          <w:color w:val="000000"/>
          <w:szCs w:val="24"/>
          <w:lang w:eastAsia="ru-RU"/>
        </w:rPr>
        <w:t xml:space="preserve">. Заявки на участие в </w:t>
      </w:r>
      <w:r w:rsidR="00E66F88">
        <w:rPr>
          <w:rFonts w:eastAsia="Times New Roman"/>
          <w:color w:val="000000"/>
          <w:szCs w:val="24"/>
          <w:lang w:eastAsia="ru-RU"/>
        </w:rPr>
        <w:t>Турнире</w:t>
      </w:r>
      <w:r w:rsidR="00E66F88" w:rsidRPr="00E66F88">
        <w:rPr>
          <w:rFonts w:eastAsia="Times New Roman"/>
          <w:color w:val="000000"/>
          <w:szCs w:val="24"/>
          <w:lang w:eastAsia="ru-RU"/>
        </w:rPr>
        <w:t xml:space="preserve"> </w:t>
      </w:r>
      <w:r w:rsidR="00E66F88" w:rsidRPr="003E4DBF">
        <w:rPr>
          <w:rFonts w:eastAsia="Times New Roman"/>
          <w:color w:val="000000"/>
          <w:szCs w:val="24"/>
          <w:lang w:eastAsia="ru-RU"/>
        </w:rPr>
        <w:t>подаются д</w:t>
      </w:r>
      <w:r w:rsidR="00E66F88" w:rsidRPr="003E4DBF">
        <w:rPr>
          <w:rFonts w:eastAsia="Times New Roman"/>
          <w:b/>
          <w:color w:val="000000"/>
          <w:szCs w:val="24"/>
          <w:lang w:eastAsia="ru-RU"/>
        </w:rPr>
        <w:t xml:space="preserve">о </w:t>
      </w:r>
      <w:r w:rsidR="003E4DBF" w:rsidRPr="003E4DBF">
        <w:rPr>
          <w:rFonts w:eastAsia="Times New Roman"/>
          <w:b/>
          <w:color w:val="000000"/>
          <w:szCs w:val="24"/>
          <w:lang w:eastAsia="ru-RU"/>
        </w:rPr>
        <w:t>05</w:t>
      </w:r>
      <w:r w:rsidR="00E66F88" w:rsidRPr="003E4DBF">
        <w:rPr>
          <w:rFonts w:eastAsia="Times New Roman"/>
          <w:b/>
          <w:bCs/>
          <w:color w:val="000000"/>
          <w:szCs w:val="24"/>
          <w:lang w:eastAsia="ru-RU"/>
        </w:rPr>
        <w:t xml:space="preserve"> </w:t>
      </w:r>
      <w:r w:rsidR="00781840" w:rsidRPr="003E4DBF">
        <w:rPr>
          <w:rFonts w:eastAsia="Times New Roman"/>
          <w:b/>
          <w:bCs/>
          <w:color w:val="000000"/>
          <w:szCs w:val="24"/>
          <w:lang w:eastAsia="ru-RU"/>
        </w:rPr>
        <w:t>а</w:t>
      </w:r>
      <w:r w:rsidR="003E4DBF" w:rsidRPr="003E4DBF">
        <w:rPr>
          <w:rFonts w:eastAsia="Times New Roman"/>
          <w:b/>
          <w:bCs/>
          <w:color w:val="000000"/>
          <w:szCs w:val="24"/>
          <w:lang w:eastAsia="ru-RU"/>
        </w:rPr>
        <w:t>п</w:t>
      </w:r>
      <w:r w:rsidR="00781840" w:rsidRPr="003E4DBF">
        <w:rPr>
          <w:rFonts w:eastAsia="Times New Roman"/>
          <w:b/>
          <w:bCs/>
          <w:color w:val="000000"/>
          <w:szCs w:val="24"/>
          <w:lang w:eastAsia="ru-RU"/>
        </w:rPr>
        <w:t>р</w:t>
      </w:r>
      <w:r w:rsidR="003E4DBF" w:rsidRPr="003E4DBF">
        <w:rPr>
          <w:rFonts w:eastAsia="Times New Roman"/>
          <w:b/>
          <w:bCs/>
          <w:color w:val="000000"/>
          <w:szCs w:val="24"/>
          <w:lang w:eastAsia="ru-RU"/>
        </w:rPr>
        <w:t>еля</w:t>
      </w:r>
      <w:r w:rsidR="00E66F88" w:rsidRPr="003E4DBF">
        <w:rPr>
          <w:rFonts w:eastAsia="Times New Roman"/>
          <w:b/>
          <w:bCs/>
          <w:color w:val="000000"/>
          <w:szCs w:val="24"/>
          <w:lang w:eastAsia="ru-RU"/>
        </w:rPr>
        <w:t xml:space="preserve"> 2019 года</w:t>
      </w:r>
      <w:r w:rsidR="00E66F88" w:rsidRPr="003E4DBF">
        <w:rPr>
          <w:rFonts w:eastAsia="Times New Roman"/>
          <w:color w:val="000000"/>
          <w:szCs w:val="24"/>
          <w:lang w:eastAsia="ru-RU"/>
        </w:rPr>
        <w:t xml:space="preserve"> (включительно) в</w:t>
      </w:r>
      <w:r w:rsidR="00E66F88" w:rsidRPr="00E66F88">
        <w:rPr>
          <w:rFonts w:eastAsia="Times New Roman"/>
          <w:color w:val="000000"/>
          <w:szCs w:val="24"/>
          <w:lang w:eastAsia="ru-RU"/>
        </w:rPr>
        <w:t xml:space="preserve"> электронном виде на</w:t>
      </w:r>
      <w:r w:rsidR="00E66F88" w:rsidRPr="00E66F88">
        <w:rPr>
          <w:rFonts w:eastAsia="Times New Roman"/>
          <w:b/>
          <w:color w:val="000000"/>
          <w:szCs w:val="24"/>
          <w:lang w:eastAsia="ru-RU"/>
        </w:rPr>
        <w:t xml:space="preserve"> </w:t>
      </w:r>
      <w:r w:rsidR="00E66F88" w:rsidRPr="00E66F88">
        <w:rPr>
          <w:rFonts w:eastAsia="Times New Roman"/>
          <w:color w:val="000000"/>
          <w:szCs w:val="24"/>
          <w:lang w:val="en-US" w:eastAsia="ru-RU"/>
        </w:rPr>
        <w:t>e</w:t>
      </w:r>
      <w:r w:rsidR="00E66F88" w:rsidRPr="00E66F88">
        <w:rPr>
          <w:rFonts w:eastAsia="Times New Roman"/>
          <w:color w:val="000000"/>
          <w:szCs w:val="24"/>
          <w:lang w:eastAsia="ru-RU"/>
        </w:rPr>
        <w:t>-</w:t>
      </w:r>
      <w:r w:rsidR="00E66F88" w:rsidRPr="00E66F88">
        <w:rPr>
          <w:rFonts w:eastAsia="Times New Roman"/>
          <w:color w:val="000000"/>
          <w:szCs w:val="24"/>
          <w:lang w:val="en-US" w:eastAsia="ru-RU"/>
        </w:rPr>
        <w:t>mail</w:t>
      </w:r>
      <w:r w:rsidR="00E66F88" w:rsidRPr="00E66F88">
        <w:rPr>
          <w:rFonts w:eastAsia="Times New Roman"/>
          <w:color w:val="000000"/>
          <w:szCs w:val="24"/>
          <w:lang w:eastAsia="ru-RU"/>
        </w:rPr>
        <w:t xml:space="preserve">: </w:t>
      </w:r>
      <w:hyperlink r:id="rId5" w:history="1">
        <w:r w:rsidR="00E66F88" w:rsidRPr="00E66F88">
          <w:rPr>
            <w:rStyle w:val="a6"/>
            <w:rFonts w:eastAsia="Times New Roman"/>
            <w:szCs w:val="24"/>
            <w:lang w:val="en-US" w:eastAsia="ru-RU"/>
          </w:rPr>
          <w:t>guo</w:t>
        </w:r>
        <w:r w:rsidR="00E66F88" w:rsidRPr="00E66F88">
          <w:rPr>
            <w:rStyle w:val="a6"/>
            <w:rFonts w:eastAsia="Times New Roman"/>
            <w:szCs w:val="24"/>
            <w:lang w:eastAsia="ru-RU"/>
          </w:rPr>
          <w:t>224@</w:t>
        </w:r>
        <w:r w:rsidR="00E66F88" w:rsidRPr="00E66F88">
          <w:rPr>
            <w:rStyle w:val="a6"/>
            <w:rFonts w:eastAsia="Times New Roman"/>
            <w:szCs w:val="24"/>
            <w:lang w:val="en-US" w:eastAsia="ru-RU"/>
          </w:rPr>
          <w:t>mail</w:t>
        </w:r>
        <w:r w:rsidR="00E66F88" w:rsidRPr="00E66F88">
          <w:rPr>
            <w:rStyle w:val="a6"/>
            <w:rFonts w:eastAsia="Times New Roman"/>
            <w:szCs w:val="24"/>
            <w:lang w:eastAsia="ru-RU"/>
          </w:rPr>
          <w:t>.</w:t>
        </w:r>
        <w:r w:rsidR="00E66F88" w:rsidRPr="00E66F88">
          <w:rPr>
            <w:rStyle w:val="a6"/>
            <w:rFonts w:eastAsia="Times New Roman"/>
            <w:szCs w:val="24"/>
            <w:lang w:val="en-US" w:eastAsia="ru-RU"/>
          </w:rPr>
          <w:t>ru</w:t>
        </w:r>
      </w:hyperlink>
      <w:r w:rsidR="00E66F88" w:rsidRPr="00E66F88">
        <w:rPr>
          <w:rFonts w:eastAsia="Times New Roman"/>
          <w:color w:val="000000"/>
          <w:szCs w:val="24"/>
          <w:lang w:eastAsia="ru-RU"/>
        </w:rPr>
        <w:t xml:space="preserve"> </w:t>
      </w:r>
      <w:r w:rsidR="00781840">
        <w:rPr>
          <w:rFonts w:eastAsia="Times New Roman"/>
          <w:color w:val="000000"/>
          <w:szCs w:val="24"/>
          <w:lang w:eastAsia="ru-RU"/>
        </w:rPr>
        <w:t>(</w:t>
      </w:r>
      <w:r w:rsidR="00E66F88" w:rsidRPr="00E66F88">
        <w:rPr>
          <w:rFonts w:eastAsia="Times New Roman"/>
          <w:iCs/>
          <w:color w:val="000000"/>
          <w:szCs w:val="24"/>
          <w:lang w:eastAsia="ru-RU"/>
        </w:rPr>
        <w:t xml:space="preserve">отдел сопровождения общего образования, </w:t>
      </w:r>
      <w:r w:rsidR="00E66F88" w:rsidRPr="00E66F88">
        <w:rPr>
          <w:rFonts w:eastAsia="Times New Roman"/>
          <w:iCs/>
          <w:color w:val="000000"/>
          <w:szCs w:val="24"/>
          <w:lang w:eastAsia="ru-RU"/>
        </w:rPr>
        <w:lastRenderedPageBreak/>
        <w:t xml:space="preserve">воспитательной работы </w:t>
      </w:r>
      <w:r w:rsidR="00E66F88" w:rsidRPr="00E66F88">
        <w:rPr>
          <w:rFonts w:eastAsia="Times New Roman"/>
          <w:bCs/>
          <w:iCs/>
          <w:color w:val="000000"/>
          <w:szCs w:val="24"/>
          <w:lang w:eastAsia="ru-RU"/>
        </w:rPr>
        <w:t>и дополнительного образования</w:t>
      </w:r>
      <w:r w:rsidR="00E66F88" w:rsidRPr="00E66F88">
        <w:rPr>
          <w:rFonts w:eastAsia="Times New Roman"/>
          <w:iCs/>
          <w:color w:val="000000"/>
          <w:szCs w:val="24"/>
          <w:lang w:eastAsia="ru-RU"/>
        </w:rPr>
        <w:t xml:space="preserve"> АУ «Центр мониторинга и развития образования» города Чебоксары</w:t>
      </w:r>
      <w:r w:rsidR="00781840">
        <w:rPr>
          <w:rFonts w:eastAsia="Times New Roman"/>
          <w:iCs/>
          <w:color w:val="000000"/>
          <w:szCs w:val="24"/>
          <w:lang w:eastAsia="ru-RU"/>
        </w:rPr>
        <w:t>,</w:t>
      </w:r>
      <w:r w:rsidR="00E66F88" w:rsidRPr="00E66F88">
        <w:rPr>
          <w:rFonts w:eastAsia="Times New Roman"/>
          <w:iCs/>
          <w:color w:val="000000"/>
          <w:szCs w:val="24"/>
          <w:lang w:eastAsia="ru-RU"/>
        </w:rPr>
        <w:t xml:space="preserve"> контактный телефон 45-21-68).</w:t>
      </w:r>
    </w:p>
    <w:p w:rsidR="005D5251" w:rsidRPr="001C5307" w:rsidRDefault="00AD0283" w:rsidP="004E783C">
      <w:pPr>
        <w:spacing w:before="21" w:after="21"/>
        <w:ind w:firstLine="567"/>
        <w:jc w:val="both"/>
        <w:rPr>
          <w:rFonts w:eastAsia="Times New Roman"/>
          <w:color w:val="000000"/>
          <w:szCs w:val="24"/>
          <w:lang w:eastAsia="ru-RU"/>
        </w:rPr>
      </w:pPr>
      <w:r>
        <w:rPr>
          <w:rFonts w:eastAsia="Times New Roman"/>
          <w:color w:val="000000"/>
          <w:szCs w:val="24"/>
          <w:lang w:eastAsia="ru-RU"/>
        </w:rPr>
        <w:t xml:space="preserve">3.5. </w:t>
      </w:r>
      <w:r w:rsidR="005D5251" w:rsidRPr="001C5307">
        <w:rPr>
          <w:rFonts w:eastAsia="Times New Roman"/>
          <w:color w:val="000000"/>
          <w:szCs w:val="24"/>
          <w:lang w:eastAsia="ru-RU"/>
        </w:rPr>
        <w:t>Во время турнира команды участвуют в научных дис</w:t>
      </w:r>
      <w:r w:rsidR="008743D7">
        <w:rPr>
          <w:rFonts w:eastAsia="Times New Roman"/>
          <w:color w:val="000000"/>
          <w:szCs w:val="24"/>
          <w:lang w:eastAsia="ru-RU"/>
        </w:rPr>
        <w:t>куссиях - физических боях</w:t>
      </w:r>
      <w:r w:rsidR="005D5251" w:rsidRPr="001C5307">
        <w:rPr>
          <w:rFonts w:eastAsia="Times New Roman"/>
          <w:color w:val="000000"/>
          <w:szCs w:val="24"/>
          <w:lang w:eastAsia="ru-RU"/>
        </w:rPr>
        <w:t xml:space="preserve"> (</w:t>
      </w:r>
      <w:proofErr w:type="spellStart"/>
      <w:r w:rsidR="005D5251" w:rsidRPr="001C5307">
        <w:rPr>
          <w:rFonts w:eastAsia="Times New Roman"/>
          <w:color w:val="000000"/>
          <w:szCs w:val="24"/>
          <w:lang w:eastAsia="ru-RU"/>
        </w:rPr>
        <w:t>физбоях</w:t>
      </w:r>
      <w:proofErr w:type="spellEnd"/>
      <w:r w:rsidR="005D5251" w:rsidRPr="001C5307">
        <w:rPr>
          <w:rFonts w:eastAsia="Times New Roman"/>
          <w:color w:val="000000"/>
          <w:szCs w:val="24"/>
          <w:lang w:eastAsia="ru-RU"/>
        </w:rPr>
        <w:t>):</w:t>
      </w:r>
    </w:p>
    <w:p w:rsidR="005D5251" w:rsidRPr="001C5307" w:rsidRDefault="005D5251" w:rsidP="004E783C">
      <w:pPr>
        <w:spacing w:before="21" w:after="21"/>
        <w:ind w:firstLine="567"/>
        <w:jc w:val="both"/>
        <w:rPr>
          <w:rFonts w:eastAsia="Times New Roman"/>
          <w:color w:val="000000"/>
          <w:szCs w:val="24"/>
          <w:lang w:eastAsia="ru-RU"/>
        </w:rPr>
      </w:pPr>
      <w:r w:rsidRPr="001C5307">
        <w:rPr>
          <w:rFonts w:eastAsia="Times New Roman"/>
          <w:color w:val="000000"/>
          <w:szCs w:val="24"/>
          <w:lang w:eastAsia="ru-RU"/>
        </w:rPr>
        <w:t xml:space="preserve">а) все команды участвуют в двух отборочных </w:t>
      </w:r>
      <w:proofErr w:type="spellStart"/>
      <w:r w:rsidRPr="001C5307">
        <w:rPr>
          <w:rFonts w:eastAsia="Times New Roman"/>
          <w:color w:val="000000"/>
          <w:szCs w:val="24"/>
          <w:lang w:eastAsia="ru-RU"/>
        </w:rPr>
        <w:t>физбоях</w:t>
      </w:r>
      <w:proofErr w:type="spellEnd"/>
      <w:r w:rsidRPr="001C5307">
        <w:rPr>
          <w:rFonts w:eastAsia="Times New Roman"/>
          <w:color w:val="000000"/>
          <w:szCs w:val="24"/>
          <w:lang w:eastAsia="ru-RU"/>
        </w:rPr>
        <w:t>;</w:t>
      </w:r>
    </w:p>
    <w:p w:rsidR="005D5251" w:rsidRPr="001C5307" w:rsidRDefault="005D5251" w:rsidP="004E783C">
      <w:pPr>
        <w:spacing w:before="21" w:after="21"/>
        <w:ind w:firstLine="567"/>
        <w:jc w:val="both"/>
        <w:rPr>
          <w:rFonts w:eastAsia="Times New Roman"/>
          <w:color w:val="000000"/>
          <w:szCs w:val="24"/>
          <w:lang w:eastAsia="ru-RU"/>
        </w:rPr>
      </w:pPr>
      <w:r w:rsidRPr="001C5307">
        <w:rPr>
          <w:rFonts w:eastAsia="Times New Roman"/>
          <w:color w:val="000000"/>
          <w:szCs w:val="24"/>
          <w:lang w:eastAsia="ru-RU"/>
        </w:rPr>
        <w:t xml:space="preserve">б) в </w:t>
      </w:r>
      <w:proofErr w:type="gramStart"/>
      <w:r w:rsidRPr="001C5307">
        <w:rPr>
          <w:rFonts w:eastAsia="Times New Roman"/>
          <w:color w:val="000000"/>
          <w:szCs w:val="24"/>
          <w:lang w:eastAsia="ru-RU"/>
        </w:rPr>
        <w:t>финальном</w:t>
      </w:r>
      <w:proofErr w:type="gramEnd"/>
      <w:r w:rsidRPr="001C5307">
        <w:rPr>
          <w:rFonts w:eastAsia="Times New Roman"/>
          <w:color w:val="000000"/>
          <w:szCs w:val="24"/>
          <w:lang w:eastAsia="ru-RU"/>
        </w:rPr>
        <w:t xml:space="preserve"> </w:t>
      </w:r>
      <w:proofErr w:type="spellStart"/>
      <w:r w:rsidRPr="001C5307">
        <w:rPr>
          <w:rFonts w:eastAsia="Times New Roman"/>
          <w:color w:val="000000"/>
          <w:szCs w:val="24"/>
          <w:lang w:eastAsia="ru-RU"/>
        </w:rPr>
        <w:t>физбое</w:t>
      </w:r>
      <w:proofErr w:type="spellEnd"/>
      <w:r w:rsidRPr="001C5307">
        <w:rPr>
          <w:rFonts w:eastAsia="Times New Roman"/>
          <w:color w:val="000000"/>
          <w:szCs w:val="24"/>
          <w:lang w:eastAsia="ru-RU"/>
        </w:rPr>
        <w:t xml:space="preserve"> участвуют две - три команды, показавшие лучшие результаты в отборочных состязаниях.</w:t>
      </w:r>
    </w:p>
    <w:p w:rsidR="007D1EAD" w:rsidRDefault="00420D76" w:rsidP="005D68A2">
      <w:pPr>
        <w:spacing w:before="21" w:after="21"/>
        <w:ind w:firstLine="567"/>
        <w:jc w:val="both"/>
        <w:rPr>
          <w:rFonts w:eastAsia="Times New Roman"/>
          <w:color w:val="000000"/>
          <w:szCs w:val="24"/>
          <w:lang w:eastAsia="ru-RU"/>
        </w:rPr>
      </w:pPr>
      <w:r>
        <w:rPr>
          <w:rFonts w:eastAsia="Times New Roman"/>
          <w:color w:val="000000"/>
          <w:szCs w:val="24"/>
          <w:lang w:eastAsia="ru-RU"/>
        </w:rPr>
        <w:t>3</w:t>
      </w:r>
      <w:r w:rsidR="005D5251" w:rsidRPr="001C5307">
        <w:rPr>
          <w:rFonts w:eastAsia="Times New Roman"/>
          <w:color w:val="000000"/>
          <w:szCs w:val="24"/>
          <w:lang w:eastAsia="ru-RU"/>
        </w:rPr>
        <w:t>.</w:t>
      </w:r>
      <w:r w:rsidR="00750DB0">
        <w:rPr>
          <w:rFonts w:eastAsia="Times New Roman"/>
          <w:color w:val="000000"/>
          <w:szCs w:val="24"/>
          <w:lang w:eastAsia="ru-RU"/>
        </w:rPr>
        <w:t>6</w:t>
      </w:r>
      <w:r w:rsidR="005D5251" w:rsidRPr="0095152C">
        <w:rPr>
          <w:rFonts w:eastAsia="Times New Roman"/>
          <w:color w:val="000000"/>
          <w:szCs w:val="24"/>
          <w:lang w:eastAsia="ru-RU"/>
        </w:rPr>
        <w:t>.</w:t>
      </w:r>
      <w:r w:rsidR="0095152C">
        <w:rPr>
          <w:rFonts w:eastAsia="Times New Roman"/>
          <w:color w:val="000000"/>
          <w:szCs w:val="24"/>
          <w:lang w:eastAsia="ru-RU"/>
        </w:rPr>
        <w:t xml:space="preserve"> </w:t>
      </w:r>
      <w:r w:rsidR="007D1EAD" w:rsidRPr="007D1EAD">
        <w:rPr>
          <w:rFonts w:eastAsia="Times New Roman"/>
          <w:color w:val="000000"/>
          <w:szCs w:val="24"/>
          <w:lang w:eastAsia="ru-RU"/>
        </w:rPr>
        <w:t xml:space="preserve">Список заданий оглашается заблаговременно, задачи публикуются на официальной </w:t>
      </w:r>
      <w:proofErr w:type="gramStart"/>
      <w:r w:rsidR="007D1EAD" w:rsidRPr="007D1EAD">
        <w:rPr>
          <w:rFonts w:eastAsia="Times New Roman"/>
          <w:color w:val="000000"/>
          <w:szCs w:val="24"/>
          <w:lang w:eastAsia="ru-RU"/>
        </w:rPr>
        <w:t>са</w:t>
      </w:r>
      <w:r w:rsidR="00815BF5">
        <w:rPr>
          <w:rFonts w:eastAsia="Times New Roman"/>
          <w:color w:val="000000"/>
          <w:szCs w:val="24"/>
          <w:lang w:eastAsia="ru-RU"/>
        </w:rPr>
        <w:t>йте</w:t>
      </w:r>
      <w:proofErr w:type="gramEnd"/>
      <w:r w:rsidR="007D1EAD" w:rsidRPr="007D1EAD">
        <w:rPr>
          <w:rFonts w:eastAsia="Times New Roman"/>
          <w:color w:val="000000"/>
          <w:szCs w:val="24"/>
          <w:lang w:eastAsia="ru-RU"/>
        </w:rPr>
        <w:t xml:space="preserve"> </w:t>
      </w:r>
      <w:r w:rsidR="00815BF5" w:rsidRPr="00815BF5">
        <w:rPr>
          <w:rFonts w:eastAsia="Times New Roman"/>
          <w:color w:val="000000"/>
          <w:szCs w:val="24"/>
          <w:lang w:eastAsia="ru-RU"/>
        </w:rPr>
        <w:t xml:space="preserve">АУ «Центр мониторинга и развития образования» города Чебоксары </w:t>
      </w:r>
      <w:r w:rsidR="007D1EAD" w:rsidRPr="007D1EAD">
        <w:rPr>
          <w:rFonts w:eastAsia="Times New Roman"/>
          <w:color w:val="000000"/>
          <w:szCs w:val="24"/>
          <w:lang w:eastAsia="ru-RU"/>
        </w:rPr>
        <w:t xml:space="preserve">и рассылается </w:t>
      </w:r>
      <w:r w:rsidR="004964DA">
        <w:rPr>
          <w:rFonts w:eastAsia="Times New Roman"/>
          <w:color w:val="000000"/>
          <w:szCs w:val="24"/>
          <w:lang w:eastAsia="ru-RU"/>
        </w:rPr>
        <w:t>по общеобразовательным организациям</w:t>
      </w:r>
      <w:r w:rsidR="007D1EAD" w:rsidRPr="007D1EAD">
        <w:rPr>
          <w:rFonts w:eastAsia="Times New Roman"/>
          <w:color w:val="000000"/>
          <w:szCs w:val="24"/>
          <w:lang w:eastAsia="ru-RU"/>
        </w:rPr>
        <w:t>.</w:t>
      </w:r>
    </w:p>
    <w:p w:rsidR="0095152C" w:rsidRDefault="00DD203C" w:rsidP="005D68A2">
      <w:pPr>
        <w:spacing w:before="21" w:after="21"/>
        <w:ind w:firstLine="567"/>
        <w:jc w:val="both"/>
        <w:rPr>
          <w:rFonts w:eastAsia="Times New Roman"/>
          <w:color w:val="000000"/>
          <w:szCs w:val="24"/>
          <w:lang w:eastAsia="ru-RU"/>
        </w:rPr>
      </w:pPr>
      <w:r>
        <w:rPr>
          <w:rFonts w:eastAsia="Times New Roman"/>
          <w:color w:val="000000"/>
          <w:szCs w:val="24"/>
          <w:lang w:eastAsia="ru-RU"/>
        </w:rPr>
        <w:t xml:space="preserve">3.7. </w:t>
      </w:r>
      <w:r w:rsidR="005D5251" w:rsidRPr="0095152C">
        <w:rPr>
          <w:rFonts w:eastAsia="Times New Roman"/>
          <w:color w:val="000000"/>
          <w:szCs w:val="24"/>
          <w:lang w:eastAsia="ru-RU"/>
        </w:rPr>
        <w:t>Правила физического боя.</w:t>
      </w:r>
      <w:r w:rsidR="005D5251" w:rsidRPr="001C5307">
        <w:rPr>
          <w:rFonts w:eastAsia="Times New Roman"/>
          <w:color w:val="000000"/>
          <w:szCs w:val="24"/>
          <w:lang w:eastAsia="ru-RU"/>
        </w:rPr>
        <w:t xml:space="preserve"> </w:t>
      </w:r>
    </w:p>
    <w:p w:rsidR="005D5251" w:rsidRPr="001C5307" w:rsidRDefault="005D5251" w:rsidP="005D68A2">
      <w:pPr>
        <w:spacing w:before="21" w:after="21"/>
        <w:ind w:firstLine="567"/>
        <w:jc w:val="both"/>
        <w:rPr>
          <w:rFonts w:eastAsia="Times New Roman"/>
          <w:color w:val="000000"/>
          <w:szCs w:val="24"/>
          <w:lang w:eastAsia="ru-RU"/>
        </w:rPr>
      </w:pPr>
      <w:r w:rsidRPr="001C5307">
        <w:rPr>
          <w:rFonts w:eastAsia="Times New Roman"/>
          <w:color w:val="000000"/>
          <w:szCs w:val="24"/>
          <w:lang w:eastAsia="ru-RU"/>
        </w:rPr>
        <w:t>В каждом физическом бое участвуют две или три команды (в зависимости от числа присутствующих команд). Перед началом физического боя проводится представление жюри и команд, и (если необходимо) жеребьевка, определяющая порядок выступления команд в первом действии. В течение физического боя члены команды общаются только друг с другом. Физический бой проводится в два или три действия. В первом действии команда выступает в одном из качеств - докладчика (Д), оппонента (О) или рецензента (Р). В следующих действиях физического боя команды меняются ролями циклической перестановкой в соответствии с ролевой схемой физического боя.</w:t>
      </w:r>
    </w:p>
    <w:tbl>
      <w:tblPr>
        <w:tblStyle w:val="a4"/>
        <w:tblW w:w="0" w:type="auto"/>
        <w:tblInd w:w="675" w:type="dxa"/>
        <w:tblLook w:val="04A0" w:firstRow="1" w:lastRow="0" w:firstColumn="1" w:lastColumn="0" w:noHBand="0" w:noVBand="1"/>
      </w:tblPr>
      <w:tblGrid>
        <w:gridCol w:w="1112"/>
        <w:gridCol w:w="845"/>
        <w:gridCol w:w="845"/>
        <w:gridCol w:w="1909"/>
        <w:gridCol w:w="1012"/>
        <w:gridCol w:w="1012"/>
        <w:gridCol w:w="1013"/>
      </w:tblGrid>
      <w:tr w:rsidR="005D5251" w:rsidRPr="001C5307" w:rsidTr="005C7473">
        <w:tc>
          <w:tcPr>
            <w:tcW w:w="2802" w:type="dxa"/>
            <w:gridSpan w:val="3"/>
            <w:hideMark/>
          </w:tcPr>
          <w:p w:rsidR="005D5251" w:rsidRPr="001C5307" w:rsidRDefault="005D5251" w:rsidP="005D5251">
            <w:pPr>
              <w:spacing w:before="21" w:after="21"/>
              <w:jc w:val="center"/>
              <w:rPr>
                <w:rFonts w:eastAsia="Times New Roman"/>
                <w:b/>
                <w:color w:val="000000"/>
                <w:szCs w:val="24"/>
                <w:lang w:eastAsia="ru-RU"/>
              </w:rPr>
            </w:pPr>
            <w:proofErr w:type="spellStart"/>
            <w:r w:rsidRPr="001C5307">
              <w:rPr>
                <w:rFonts w:eastAsia="Times New Roman"/>
                <w:b/>
                <w:color w:val="000000"/>
                <w:szCs w:val="24"/>
                <w:lang w:eastAsia="ru-RU"/>
              </w:rPr>
              <w:t>Двухкомандный</w:t>
            </w:r>
            <w:proofErr w:type="spellEnd"/>
            <w:r w:rsidRPr="001C5307">
              <w:rPr>
                <w:rFonts w:eastAsia="Times New Roman"/>
                <w:b/>
                <w:color w:val="000000"/>
                <w:szCs w:val="24"/>
                <w:lang w:eastAsia="ru-RU"/>
              </w:rPr>
              <w:t xml:space="preserve"> бой</w:t>
            </w:r>
          </w:p>
        </w:tc>
        <w:tc>
          <w:tcPr>
            <w:tcW w:w="4946" w:type="dxa"/>
            <w:gridSpan w:val="4"/>
            <w:hideMark/>
          </w:tcPr>
          <w:p w:rsidR="005D5251" w:rsidRPr="001C5307" w:rsidRDefault="005D5251" w:rsidP="005D5251">
            <w:pPr>
              <w:spacing w:before="21" w:after="21"/>
              <w:jc w:val="center"/>
              <w:rPr>
                <w:rFonts w:eastAsia="Times New Roman"/>
                <w:b/>
                <w:color w:val="000000"/>
                <w:szCs w:val="24"/>
                <w:lang w:eastAsia="ru-RU"/>
              </w:rPr>
            </w:pPr>
            <w:proofErr w:type="spellStart"/>
            <w:r w:rsidRPr="001C5307">
              <w:rPr>
                <w:rFonts w:eastAsia="Times New Roman"/>
                <w:b/>
                <w:color w:val="000000"/>
                <w:szCs w:val="24"/>
                <w:lang w:eastAsia="ru-RU"/>
              </w:rPr>
              <w:t>Трехкомандный</w:t>
            </w:r>
            <w:proofErr w:type="spellEnd"/>
            <w:r w:rsidRPr="001C5307">
              <w:rPr>
                <w:rFonts w:eastAsia="Times New Roman"/>
                <w:b/>
                <w:color w:val="000000"/>
                <w:szCs w:val="24"/>
                <w:lang w:eastAsia="ru-RU"/>
              </w:rPr>
              <w:t xml:space="preserve"> бой</w:t>
            </w:r>
          </w:p>
        </w:tc>
      </w:tr>
      <w:tr w:rsidR="005D5251" w:rsidRPr="001C5307" w:rsidTr="005C7473">
        <w:tc>
          <w:tcPr>
            <w:tcW w:w="1112" w:type="dxa"/>
            <w:hideMark/>
          </w:tcPr>
          <w:p w:rsidR="005D5251" w:rsidRPr="001C5307" w:rsidRDefault="005D5251" w:rsidP="005D5251">
            <w:pPr>
              <w:spacing w:before="21" w:after="21"/>
              <w:jc w:val="center"/>
              <w:rPr>
                <w:rFonts w:eastAsia="Times New Roman"/>
                <w:color w:val="000000"/>
                <w:szCs w:val="24"/>
                <w:lang w:eastAsia="ru-RU"/>
              </w:rPr>
            </w:pPr>
            <w:r w:rsidRPr="001C5307">
              <w:rPr>
                <w:rFonts w:eastAsia="Times New Roman"/>
                <w:color w:val="000000"/>
                <w:szCs w:val="24"/>
                <w:lang w:eastAsia="ru-RU"/>
              </w:rPr>
              <w:t>Команда</w:t>
            </w:r>
          </w:p>
        </w:tc>
        <w:tc>
          <w:tcPr>
            <w:tcW w:w="1690" w:type="dxa"/>
            <w:gridSpan w:val="2"/>
            <w:hideMark/>
          </w:tcPr>
          <w:p w:rsidR="005D5251" w:rsidRPr="001C5307" w:rsidRDefault="005D5251" w:rsidP="005D5251">
            <w:pPr>
              <w:spacing w:before="21" w:after="21"/>
              <w:jc w:val="center"/>
              <w:rPr>
                <w:rFonts w:eastAsia="Times New Roman"/>
                <w:color w:val="000000"/>
                <w:szCs w:val="24"/>
                <w:lang w:eastAsia="ru-RU"/>
              </w:rPr>
            </w:pPr>
            <w:r w:rsidRPr="001C5307">
              <w:rPr>
                <w:rFonts w:eastAsia="Times New Roman"/>
                <w:color w:val="000000"/>
                <w:szCs w:val="24"/>
                <w:lang w:eastAsia="ru-RU"/>
              </w:rPr>
              <w:t>Действие</w:t>
            </w:r>
          </w:p>
        </w:tc>
        <w:tc>
          <w:tcPr>
            <w:tcW w:w="1909" w:type="dxa"/>
            <w:hideMark/>
          </w:tcPr>
          <w:p w:rsidR="005D5251" w:rsidRPr="001C5307" w:rsidRDefault="005D5251" w:rsidP="005D5251">
            <w:pPr>
              <w:spacing w:before="21" w:after="21"/>
              <w:jc w:val="center"/>
              <w:rPr>
                <w:rFonts w:eastAsia="Times New Roman"/>
                <w:color w:val="000000"/>
                <w:szCs w:val="24"/>
                <w:lang w:eastAsia="ru-RU"/>
              </w:rPr>
            </w:pPr>
            <w:r w:rsidRPr="001C5307">
              <w:rPr>
                <w:rFonts w:eastAsia="Times New Roman"/>
                <w:color w:val="000000"/>
                <w:szCs w:val="24"/>
                <w:lang w:eastAsia="ru-RU"/>
              </w:rPr>
              <w:t>Команда</w:t>
            </w:r>
          </w:p>
        </w:tc>
        <w:tc>
          <w:tcPr>
            <w:tcW w:w="3037" w:type="dxa"/>
            <w:gridSpan w:val="3"/>
            <w:hideMark/>
          </w:tcPr>
          <w:p w:rsidR="005D5251" w:rsidRPr="001C5307" w:rsidRDefault="005D5251" w:rsidP="005D5251">
            <w:pPr>
              <w:spacing w:before="21" w:after="21"/>
              <w:jc w:val="center"/>
              <w:rPr>
                <w:rFonts w:eastAsia="Times New Roman"/>
                <w:color w:val="000000"/>
                <w:szCs w:val="24"/>
                <w:lang w:eastAsia="ru-RU"/>
              </w:rPr>
            </w:pPr>
            <w:r w:rsidRPr="001C5307">
              <w:rPr>
                <w:rFonts w:eastAsia="Times New Roman"/>
                <w:color w:val="000000"/>
                <w:szCs w:val="24"/>
                <w:lang w:eastAsia="ru-RU"/>
              </w:rPr>
              <w:t>Действие</w:t>
            </w:r>
          </w:p>
        </w:tc>
      </w:tr>
      <w:tr w:rsidR="005D5251" w:rsidRPr="001C5307" w:rsidTr="005C7473">
        <w:tc>
          <w:tcPr>
            <w:tcW w:w="1112" w:type="dxa"/>
            <w:hideMark/>
          </w:tcPr>
          <w:p w:rsidR="005D5251" w:rsidRPr="001C5307" w:rsidRDefault="005D5251" w:rsidP="005D5251">
            <w:pPr>
              <w:spacing w:before="21" w:after="21"/>
              <w:jc w:val="center"/>
              <w:rPr>
                <w:rFonts w:eastAsia="Times New Roman"/>
                <w:color w:val="000000"/>
                <w:szCs w:val="24"/>
                <w:lang w:eastAsia="ru-RU"/>
              </w:rPr>
            </w:pPr>
          </w:p>
        </w:tc>
        <w:tc>
          <w:tcPr>
            <w:tcW w:w="845" w:type="dxa"/>
            <w:hideMark/>
          </w:tcPr>
          <w:p w:rsidR="005D5251" w:rsidRPr="001C5307" w:rsidRDefault="005D5251" w:rsidP="006B46C7">
            <w:pPr>
              <w:spacing w:before="21" w:after="21"/>
              <w:jc w:val="center"/>
              <w:rPr>
                <w:rFonts w:eastAsia="Times New Roman"/>
                <w:color w:val="000000"/>
                <w:szCs w:val="24"/>
                <w:lang w:eastAsia="ru-RU"/>
              </w:rPr>
            </w:pPr>
            <w:r w:rsidRPr="001C5307">
              <w:rPr>
                <w:rFonts w:eastAsia="Times New Roman"/>
                <w:color w:val="000000"/>
                <w:szCs w:val="24"/>
                <w:lang w:val="en-US" w:eastAsia="ru-RU"/>
              </w:rPr>
              <w:t>I</w:t>
            </w:r>
          </w:p>
        </w:tc>
        <w:tc>
          <w:tcPr>
            <w:tcW w:w="845" w:type="dxa"/>
            <w:hideMark/>
          </w:tcPr>
          <w:p w:rsidR="005D5251" w:rsidRPr="001C5307" w:rsidRDefault="005D5251" w:rsidP="006B46C7">
            <w:pPr>
              <w:spacing w:before="21" w:after="21"/>
              <w:jc w:val="center"/>
              <w:rPr>
                <w:rFonts w:eastAsia="Times New Roman"/>
                <w:color w:val="000000"/>
                <w:szCs w:val="24"/>
                <w:lang w:eastAsia="ru-RU"/>
              </w:rPr>
            </w:pPr>
            <w:r w:rsidRPr="001C5307">
              <w:rPr>
                <w:rFonts w:eastAsia="Times New Roman"/>
                <w:color w:val="000000"/>
                <w:szCs w:val="24"/>
                <w:lang w:val="en-US" w:eastAsia="ru-RU"/>
              </w:rPr>
              <w:t>II</w:t>
            </w:r>
          </w:p>
        </w:tc>
        <w:tc>
          <w:tcPr>
            <w:tcW w:w="1909" w:type="dxa"/>
            <w:hideMark/>
          </w:tcPr>
          <w:p w:rsidR="005D5251" w:rsidRPr="001C5307" w:rsidRDefault="005D5251" w:rsidP="006B46C7">
            <w:pPr>
              <w:spacing w:before="21" w:after="21"/>
              <w:jc w:val="center"/>
              <w:rPr>
                <w:rFonts w:eastAsia="Times New Roman"/>
                <w:color w:val="000000"/>
                <w:szCs w:val="24"/>
                <w:lang w:eastAsia="ru-RU"/>
              </w:rPr>
            </w:pPr>
          </w:p>
        </w:tc>
        <w:tc>
          <w:tcPr>
            <w:tcW w:w="1012" w:type="dxa"/>
            <w:hideMark/>
          </w:tcPr>
          <w:p w:rsidR="005D5251" w:rsidRPr="001C5307" w:rsidRDefault="005D5251" w:rsidP="007B43E3">
            <w:pPr>
              <w:spacing w:before="21" w:after="21"/>
              <w:ind w:right="-55"/>
              <w:jc w:val="center"/>
              <w:rPr>
                <w:rFonts w:eastAsia="Times New Roman"/>
                <w:color w:val="000000"/>
                <w:szCs w:val="24"/>
                <w:lang w:eastAsia="ru-RU"/>
              </w:rPr>
            </w:pPr>
            <w:r w:rsidRPr="001C5307">
              <w:rPr>
                <w:rFonts w:eastAsia="Times New Roman"/>
                <w:color w:val="000000"/>
                <w:szCs w:val="24"/>
                <w:lang w:val="en-US" w:eastAsia="ru-RU"/>
              </w:rPr>
              <w:t>I</w:t>
            </w:r>
          </w:p>
        </w:tc>
        <w:tc>
          <w:tcPr>
            <w:tcW w:w="1012" w:type="dxa"/>
            <w:hideMark/>
          </w:tcPr>
          <w:p w:rsidR="005D5251" w:rsidRPr="001C5307" w:rsidRDefault="005D5251" w:rsidP="006B46C7">
            <w:pPr>
              <w:spacing w:before="21" w:after="21"/>
              <w:jc w:val="center"/>
              <w:rPr>
                <w:rFonts w:eastAsia="Times New Roman"/>
                <w:color w:val="000000"/>
                <w:szCs w:val="24"/>
                <w:lang w:eastAsia="ru-RU"/>
              </w:rPr>
            </w:pPr>
            <w:r w:rsidRPr="001C5307">
              <w:rPr>
                <w:rFonts w:eastAsia="Times New Roman"/>
                <w:color w:val="000000"/>
                <w:szCs w:val="24"/>
                <w:lang w:val="en-US" w:eastAsia="ru-RU"/>
              </w:rPr>
              <w:t>II</w:t>
            </w:r>
          </w:p>
        </w:tc>
        <w:tc>
          <w:tcPr>
            <w:tcW w:w="1013" w:type="dxa"/>
            <w:hideMark/>
          </w:tcPr>
          <w:p w:rsidR="005D5251" w:rsidRPr="001C5307" w:rsidRDefault="005D5251" w:rsidP="006B46C7">
            <w:pPr>
              <w:spacing w:before="21" w:after="21"/>
              <w:jc w:val="center"/>
              <w:rPr>
                <w:rFonts w:eastAsia="Times New Roman"/>
                <w:color w:val="000000"/>
                <w:szCs w:val="24"/>
                <w:lang w:eastAsia="ru-RU"/>
              </w:rPr>
            </w:pPr>
            <w:r w:rsidRPr="001C5307">
              <w:rPr>
                <w:rFonts w:eastAsia="Times New Roman"/>
                <w:color w:val="000000"/>
                <w:szCs w:val="24"/>
                <w:lang w:val="en-US" w:eastAsia="ru-RU"/>
              </w:rPr>
              <w:t>III</w:t>
            </w:r>
          </w:p>
        </w:tc>
      </w:tr>
      <w:tr w:rsidR="005C7473" w:rsidRPr="001C5307" w:rsidTr="005C7473">
        <w:tc>
          <w:tcPr>
            <w:tcW w:w="1112" w:type="dxa"/>
            <w:hideMark/>
          </w:tcPr>
          <w:p w:rsidR="005D5251" w:rsidRPr="001C5307" w:rsidRDefault="005D5251" w:rsidP="006B46C7">
            <w:pPr>
              <w:spacing w:before="21" w:after="21"/>
              <w:jc w:val="center"/>
              <w:rPr>
                <w:rFonts w:eastAsia="Times New Roman"/>
                <w:color w:val="000000"/>
                <w:szCs w:val="24"/>
                <w:lang w:eastAsia="ru-RU"/>
              </w:rPr>
            </w:pPr>
            <w:r w:rsidRPr="001C5307">
              <w:rPr>
                <w:rFonts w:eastAsia="Times New Roman"/>
                <w:color w:val="000000"/>
                <w:szCs w:val="24"/>
                <w:lang w:eastAsia="ru-RU"/>
              </w:rPr>
              <w:t>1</w:t>
            </w:r>
          </w:p>
        </w:tc>
        <w:tc>
          <w:tcPr>
            <w:tcW w:w="845" w:type="dxa"/>
            <w:hideMark/>
          </w:tcPr>
          <w:p w:rsidR="005D5251" w:rsidRPr="001C5307" w:rsidRDefault="005D5251" w:rsidP="006B46C7">
            <w:pPr>
              <w:spacing w:before="21" w:after="21"/>
              <w:jc w:val="center"/>
              <w:rPr>
                <w:rFonts w:eastAsia="Times New Roman"/>
                <w:b/>
                <w:color w:val="000000"/>
                <w:szCs w:val="24"/>
                <w:lang w:eastAsia="ru-RU"/>
              </w:rPr>
            </w:pPr>
            <w:r w:rsidRPr="001C5307">
              <w:rPr>
                <w:rFonts w:eastAsia="Times New Roman"/>
                <w:b/>
                <w:color w:val="000000"/>
                <w:szCs w:val="24"/>
                <w:lang w:eastAsia="ru-RU"/>
              </w:rPr>
              <w:t>Д</w:t>
            </w:r>
          </w:p>
        </w:tc>
        <w:tc>
          <w:tcPr>
            <w:tcW w:w="845" w:type="dxa"/>
            <w:hideMark/>
          </w:tcPr>
          <w:p w:rsidR="005D5251" w:rsidRPr="001C5307" w:rsidRDefault="005D5251" w:rsidP="006B46C7">
            <w:pPr>
              <w:spacing w:before="21" w:after="21"/>
              <w:jc w:val="center"/>
              <w:rPr>
                <w:rFonts w:eastAsia="Times New Roman"/>
                <w:b/>
                <w:color w:val="000000"/>
                <w:szCs w:val="24"/>
                <w:lang w:eastAsia="ru-RU"/>
              </w:rPr>
            </w:pPr>
            <w:r w:rsidRPr="001C5307">
              <w:rPr>
                <w:rFonts w:eastAsia="Times New Roman"/>
                <w:b/>
                <w:color w:val="000000"/>
                <w:szCs w:val="24"/>
                <w:lang w:eastAsia="ru-RU"/>
              </w:rPr>
              <w:t>О</w:t>
            </w:r>
          </w:p>
        </w:tc>
        <w:tc>
          <w:tcPr>
            <w:tcW w:w="1909" w:type="dxa"/>
            <w:hideMark/>
          </w:tcPr>
          <w:p w:rsidR="005D5251" w:rsidRPr="001C5307" w:rsidRDefault="005D5251" w:rsidP="006B46C7">
            <w:pPr>
              <w:spacing w:before="21" w:after="21"/>
              <w:jc w:val="center"/>
              <w:rPr>
                <w:rFonts w:eastAsia="Times New Roman"/>
                <w:color w:val="000000"/>
                <w:szCs w:val="24"/>
                <w:lang w:eastAsia="ru-RU"/>
              </w:rPr>
            </w:pPr>
            <w:r w:rsidRPr="001C5307">
              <w:rPr>
                <w:rFonts w:eastAsia="Times New Roman"/>
                <w:color w:val="000000"/>
                <w:szCs w:val="24"/>
                <w:lang w:eastAsia="ru-RU"/>
              </w:rPr>
              <w:t>1</w:t>
            </w:r>
          </w:p>
        </w:tc>
        <w:tc>
          <w:tcPr>
            <w:tcW w:w="1012" w:type="dxa"/>
            <w:hideMark/>
          </w:tcPr>
          <w:p w:rsidR="005D5251" w:rsidRPr="001C5307" w:rsidRDefault="005D5251" w:rsidP="006B46C7">
            <w:pPr>
              <w:spacing w:before="21" w:after="21"/>
              <w:jc w:val="center"/>
              <w:rPr>
                <w:rFonts w:eastAsia="Times New Roman"/>
                <w:b/>
                <w:color w:val="000000"/>
                <w:szCs w:val="24"/>
                <w:lang w:eastAsia="ru-RU"/>
              </w:rPr>
            </w:pPr>
            <w:r w:rsidRPr="001C5307">
              <w:rPr>
                <w:rFonts w:eastAsia="Times New Roman"/>
                <w:b/>
                <w:color w:val="000000"/>
                <w:szCs w:val="24"/>
                <w:lang w:eastAsia="ru-RU"/>
              </w:rPr>
              <w:t>Д</w:t>
            </w:r>
          </w:p>
        </w:tc>
        <w:tc>
          <w:tcPr>
            <w:tcW w:w="1012" w:type="dxa"/>
            <w:hideMark/>
          </w:tcPr>
          <w:p w:rsidR="005D5251" w:rsidRPr="001C5307" w:rsidRDefault="005D5251" w:rsidP="006B46C7">
            <w:pPr>
              <w:spacing w:before="21" w:after="21"/>
              <w:jc w:val="center"/>
              <w:rPr>
                <w:rFonts w:eastAsia="Times New Roman"/>
                <w:b/>
                <w:color w:val="000000"/>
                <w:szCs w:val="24"/>
                <w:lang w:eastAsia="ru-RU"/>
              </w:rPr>
            </w:pPr>
            <w:r w:rsidRPr="001C5307">
              <w:rPr>
                <w:rFonts w:eastAsia="Times New Roman"/>
                <w:b/>
                <w:color w:val="000000"/>
                <w:szCs w:val="24"/>
                <w:lang w:eastAsia="ru-RU"/>
              </w:rPr>
              <w:t>О</w:t>
            </w:r>
          </w:p>
        </w:tc>
        <w:tc>
          <w:tcPr>
            <w:tcW w:w="1013" w:type="dxa"/>
            <w:hideMark/>
          </w:tcPr>
          <w:p w:rsidR="005D5251" w:rsidRPr="001C5307" w:rsidRDefault="005D5251" w:rsidP="006B46C7">
            <w:pPr>
              <w:spacing w:before="21" w:after="21"/>
              <w:jc w:val="center"/>
              <w:rPr>
                <w:rFonts w:eastAsia="Times New Roman"/>
                <w:b/>
                <w:color w:val="000000"/>
                <w:szCs w:val="24"/>
                <w:lang w:eastAsia="ru-RU"/>
              </w:rPr>
            </w:pPr>
            <w:proofErr w:type="gramStart"/>
            <w:r w:rsidRPr="001C5307">
              <w:rPr>
                <w:rFonts w:eastAsia="Times New Roman"/>
                <w:b/>
                <w:color w:val="000000"/>
                <w:szCs w:val="24"/>
                <w:lang w:eastAsia="ru-RU"/>
              </w:rPr>
              <w:t>Р</w:t>
            </w:r>
            <w:proofErr w:type="gramEnd"/>
          </w:p>
        </w:tc>
      </w:tr>
      <w:tr w:rsidR="005D5251" w:rsidRPr="001C5307" w:rsidTr="005C7473">
        <w:tc>
          <w:tcPr>
            <w:tcW w:w="1112" w:type="dxa"/>
            <w:hideMark/>
          </w:tcPr>
          <w:p w:rsidR="005D5251" w:rsidRPr="001C5307" w:rsidRDefault="005D5251" w:rsidP="006B46C7">
            <w:pPr>
              <w:spacing w:before="21" w:after="21"/>
              <w:jc w:val="center"/>
              <w:rPr>
                <w:rFonts w:eastAsia="Times New Roman"/>
                <w:color w:val="000000"/>
                <w:szCs w:val="24"/>
                <w:lang w:eastAsia="ru-RU"/>
              </w:rPr>
            </w:pPr>
            <w:r w:rsidRPr="001C5307">
              <w:rPr>
                <w:rFonts w:eastAsia="Times New Roman"/>
                <w:color w:val="000000"/>
                <w:szCs w:val="24"/>
                <w:lang w:eastAsia="ru-RU"/>
              </w:rPr>
              <w:t>2</w:t>
            </w:r>
          </w:p>
        </w:tc>
        <w:tc>
          <w:tcPr>
            <w:tcW w:w="845" w:type="dxa"/>
            <w:hideMark/>
          </w:tcPr>
          <w:p w:rsidR="005D5251" w:rsidRPr="001C5307" w:rsidRDefault="005D5251" w:rsidP="006B46C7">
            <w:pPr>
              <w:spacing w:before="21" w:after="21"/>
              <w:jc w:val="center"/>
              <w:rPr>
                <w:rFonts w:eastAsia="Times New Roman"/>
                <w:b/>
                <w:color w:val="000000"/>
                <w:szCs w:val="24"/>
                <w:lang w:eastAsia="ru-RU"/>
              </w:rPr>
            </w:pPr>
            <w:r w:rsidRPr="001C5307">
              <w:rPr>
                <w:rFonts w:eastAsia="Times New Roman"/>
                <w:b/>
                <w:color w:val="000000"/>
                <w:szCs w:val="24"/>
                <w:lang w:eastAsia="ru-RU"/>
              </w:rPr>
              <w:t>О</w:t>
            </w:r>
          </w:p>
        </w:tc>
        <w:tc>
          <w:tcPr>
            <w:tcW w:w="845" w:type="dxa"/>
            <w:hideMark/>
          </w:tcPr>
          <w:p w:rsidR="005D5251" w:rsidRPr="001C5307" w:rsidRDefault="005D5251" w:rsidP="006B46C7">
            <w:pPr>
              <w:spacing w:before="21" w:after="21"/>
              <w:jc w:val="center"/>
              <w:rPr>
                <w:rFonts w:eastAsia="Times New Roman"/>
                <w:b/>
                <w:color w:val="000000"/>
                <w:szCs w:val="24"/>
                <w:lang w:eastAsia="ru-RU"/>
              </w:rPr>
            </w:pPr>
            <w:r w:rsidRPr="001C5307">
              <w:rPr>
                <w:rFonts w:eastAsia="Times New Roman"/>
                <w:b/>
                <w:color w:val="000000"/>
                <w:szCs w:val="24"/>
                <w:lang w:eastAsia="ru-RU"/>
              </w:rPr>
              <w:t>Д</w:t>
            </w:r>
          </w:p>
        </w:tc>
        <w:tc>
          <w:tcPr>
            <w:tcW w:w="1909" w:type="dxa"/>
            <w:hideMark/>
          </w:tcPr>
          <w:p w:rsidR="005D5251" w:rsidRPr="001C5307" w:rsidRDefault="005D5251" w:rsidP="006B46C7">
            <w:pPr>
              <w:spacing w:before="21" w:after="21"/>
              <w:jc w:val="center"/>
              <w:rPr>
                <w:rFonts w:eastAsia="Times New Roman"/>
                <w:color w:val="000000"/>
                <w:szCs w:val="24"/>
                <w:lang w:eastAsia="ru-RU"/>
              </w:rPr>
            </w:pPr>
            <w:r w:rsidRPr="001C5307">
              <w:rPr>
                <w:rFonts w:eastAsia="Times New Roman"/>
                <w:color w:val="000000"/>
                <w:szCs w:val="24"/>
                <w:lang w:eastAsia="ru-RU"/>
              </w:rPr>
              <w:t>2</w:t>
            </w:r>
          </w:p>
        </w:tc>
        <w:tc>
          <w:tcPr>
            <w:tcW w:w="1012" w:type="dxa"/>
            <w:hideMark/>
          </w:tcPr>
          <w:p w:rsidR="005D5251" w:rsidRPr="001C5307" w:rsidRDefault="005D5251" w:rsidP="006B46C7">
            <w:pPr>
              <w:spacing w:before="21" w:after="21"/>
              <w:jc w:val="center"/>
              <w:rPr>
                <w:rFonts w:eastAsia="Times New Roman"/>
                <w:b/>
                <w:color w:val="000000"/>
                <w:szCs w:val="24"/>
                <w:lang w:eastAsia="ru-RU"/>
              </w:rPr>
            </w:pPr>
            <w:proofErr w:type="gramStart"/>
            <w:r w:rsidRPr="001C5307">
              <w:rPr>
                <w:rFonts w:eastAsia="Times New Roman"/>
                <w:b/>
                <w:color w:val="000000"/>
                <w:szCs w:val="24"/>
                <w:lang w:eastAsia="ru-RU"/>
              </w:rPr>
              <w:t>Р</w:t>
            </w:r>
            <w:proofErr w:type="gramEnd"/>
          </w:p>
        </w:tc>
        <w:tc>
          <w:tcPr>
            <w:tcW w:w="1012" w:type="dxa"/>
            <w:hideMark/>
          </w:tcPr>
          <w:p w:rsidR="005D5251" w:rsidRPr="001C5307" w:rsidRDefault="005D5251" w:rsidP="006B46C7">
            <w:pPr>
              <w:spacing w:before="21" w:after="21"/>
              <w:jc w:val="center"/>
              <w:rPr>
                <w:rFonts w:eastAsia="Times New Roman"/>
                <w:b/>
                <w:color w:val="000000"/>
                <w:szCs w:val="24"/>
                <w:lang w:eastAsia="ru-RU"/>
              </w:rPr>
            </w:pPr>
            <w:r w:rsidRPr="001C5307">
              <w:rPr>
                <w:rFonts w:eastAsia="Times New Roman"/>
                <w:b/>
                <w:color w:val="000000"/>
                <w:szCs w:val="24"/>
                <w:lang w:eastAsia="ru-RU"/>
              </w:rPr>
              <w:t>Д</w:t>
            </w:r>
          </w:p>
        </w:tc>
        <w:tc>
          <w:tcPr>
            <w:tcW w:w="1013" w:type="dxa"/>
            <w:hideMark/>
          </w:tcPr>
          <w:p w:rsidR="005D5251" w:rsidRPr="001C5307" w:rsidRDefault="005D5251" w:rsidP="006B46C7">
            <w:pPr>
              <w:spacing w:before="21" w:after="21"/>
              <w:jc w:val="center"/>
              <w:rPr>
                <w:rFonts w:eastAsia="Times New Roman"/>
                <w:b/>
                <w:color w:val="000000"/>
                <w:szCs w:val="24"/>
                <w:lang w:eastAsia="ru-RU"/>
              </w:rPr>
            </w:pPr>
            <w:r w:rsidRPr="001C5307">
              <w:rPr>
                <w:rFonts w:eastAsia="Times New Roman"/>
                <w:b/>
                <w:color w:val="000000"/>
                <w:szCs w:val="24"/>
                <w:lang w:eastAsia="ru-RU"/>
              </w:rPr>
              <w:t>О</w:t>
            </w:r>
          </w:p>
        </w:tc>
      </w:tr>
      <w:tr w:rsidR="005C7473" w:rsidRPr="001C5307" w:rsidTr="005C7473">
        <w:tc>
          <w:tcPr>
            <w:tcW w:w="1112" w:type="dxa"/>
            <w:hideMark/>
          </w:tcPr>
          <w:p w:rsidR="005D5251" w:rsidRPr="001C5307" w:rsidRDefault="005D5251" w:rsidP="006B46C7">
            <w:pPr>
              <w:spacing w:before="21" w:after="21"/>
              <w:jc w:val="center"/>
              <w:rPr>
                <w:rFonts w:eastAsia="Times New Roman"/>
                <w:color w:val="000000"/>
                <w:szCs w:val="24"/>
                <w:lang w:eastAsia="ru-RU"/>
              </w:rPr>
            </w:pPr>
          </w:p>
        </w:tc>
        <w:tc>
          <w:tcPr>
            <w:tcW w:w="845" w:type="dxa"/>
            <w:hideMark/>
          </w:tcPr>
          <w:p w:rsidR="005D5251" w:rsidRPr="001C5307" w:rsidRDefault="005D5251" w:rsidP="005D5251">
            <w:pPr>
              <w:spacing w:before="21" w:after="21"/>
              <w:rPr>
                <w:rFonts w:eastAsia="Times New Roman"/>
                <w:color w:val="000000"/>
                <w:szCs w:val="24"/>
                <w:lang w:eastAsia="ru-RU"/>
              </w:rPr>
            </w:pPr>
            <w:r w:rsidRPr="001C5307">
              <w:rPr>
                <w:rFonts w:eastAsia="Times New Roman"/>
                <w:color w:val="000000"/>
                <w:szCs w:val="24"/>
                <w:lang w:eastAsia="ru-RU"/>
              </w:rPr>
              <w:t> </w:t>
            </w:r>
          </w:p>
        </w:tc>
        <w:tc>
          <w:tcPr>
            <w:tcW w:w="845" w:type="dxa"/>
            <w:hideMark/>
          </w:tcPr>
          <w:p w:rsidR="005D5251" w:rsidRPr="001C5307" w:rsidRDefault="005D5251" w:rsidP="005D5251">
            <w:pPr>
              <w:spacing w:before="21" w:after="21"/>
              <w:rPr>
                <w:rFonts w:eastAsia="Times New Roman"/>
                <w:color w:val="000000"/>
                <w:szCs w:val="24"/>
                <w:lang w:eastAsia="ru-RU"/>
              </w:rPr>
            </w:pPr>
            <w:r w:rsidRPr="001C5307">
              <w:rPr>
                <w:rFonts w:eastAsia="Times New Roman"/>
                <w:color w:val="000000"/>
                <w:szCs w:val="24"/>
                <w:lang w:eastAsia="ru-RU"/>
              </w:rPr>
              <w:t> </w:t>
            </w:r>
          </w:p>
        </w:tc>
        <w:tc>
          <w:tcPr>
            <w:tcW w:w="1909" w:type="dxa"/>
            <w:hideMark/>
          </w:tcPr>
          <w:p w:rsidR="005D5251" w:rsidRPr="001C5307" w:rsidRDefault="005D5251" w:rsidP="006B46C7">
            <w:pPr>
              <w:spacing w:before="21" w:after="21"/>
              <w:jc w:val="center"/>
              <w:rPr>
                <w:rFonts w:eastAsia="Times New Roman"/>
                <w:color w:val="000000"/>
                <w:szCs w:val="24"/>
                <w:lang w:eastAsia="ru-RU"/>
              </w:rPr>
            </w:pPr>
            <w:r w:rsidRPr="001C5307">
              <w:rPr>
                <w:rFonts w:eastAsia="Times New Roman"/>
                <w:color w:val="000000"/>
                <w:szCs w:val="24"/>
                <w:lang w:eastAsia="ru-RU"/>
              </w:rPr>
              <w:t>3</w:t>
            </w:r>
          </w:p>
        </w:tc>
        <w:tc>
          <w:tcPr>
            <w:tcW w:w="1012" w:type="dxa"/>
            <w:hideMark/>
          </w:tcPr>
          <w:p w:rsidR="005D5251" w:rsidRPr="001C5307" w:rsidRDefault="005D5251" w:rsidP="006B46C7">
            <w:pPr>
              <w:spacing w:before="21" w:after="21"/>
              <w:jc w:val="center"/>
              <w:rPr>
                <w:rFonts w:eastAsia="Times New Roman"/>
                <w:b/>
                <w:color w:val="000000"/>
                <w:szCs w:val="24"/>
                <w:lang w:eastAsia="ru-RU"/>
              </w:rPr>
            </w:pPr>
            <w:r w:rsidRPr="001C5307">
              <w:rPr>
                <w:rFonts w:eastAsia="Times New Roman"/>
                <w:b/>
                <w:color w:val="000000"/>
                <w:szCs w:val="24"/>
                <w:lang w:eastAsia="ru-RU"/>
              </w:rPr>
              <w:t>О</w:t>
            </w:r>
          </w:p>
        </w:tc>
        <w:tc>
          <w:tcPr>
            <w:tcW w:w="1012" w:type="dxa"/>
            <w:hideMark/>
          </w:tcPr>
          <w:p w:rsidR="005D5251" w:rsidRPr="001C5307" w:rsidRDefault="005D5251" w:rsidP="006B46C7">
            <w:pPr>
              <w:spacing w:before="21" w:after="21"/>
              <w:jc w:val="center"/>
              <w:rPr>
                <w:rFonts w:eastAsia="Times New Roman"/>
                <w:b/>
                <w:color w:val="000000"/>
                <w:szCs w:val="24"/>
                <w:lang w:eastAsia="ru-RU"/>
              </w:rPr>
            </w:pPr>
            <w:proofErr w:type="gramStart"/>
            <w:r w:rsidRPr="001C5307">
              <w:rPr>
                <w:rFonts w:eastAsia="Times New Roman"/>
                <w:b/>
                <w:color w:val="000000"/>
                <w:szCs w:val="24"/>
                <w:lang w:eastAsia="ru-RU"/>
              </w:rPr>
              <w:t>Р</w:t>
            </w:r>
            <w:proofErr w:type="gramEnd"/>
          </w:p>
        </w:tc>
        <w:tc>
          <w:tcPr>
            <w:tcW w:w="1013" w:type="dxa"/>
            <w:hideMark/>
          </w:tcPr>
          <w:p w:rsidR="005D5251" w:rsidRPr="001C5307" w:rsidRDefault="005D5251" w:rsidP="006B46C7">
            <w:pPr>
              <w:spacing w:before="21" w:after="21"/>
              <w:jc w:val="center"/>
              <w:rPr>
                <w:rFonts w:eastAsia="Times New Roman"/>
                <w:b/>
                <w:color w:val="000000"/>
                <w:szCs w:val="24"/>
                <w:lang w:eastAsia="ru-RU"/>
              </w:rPr>
            </w:pPr>
            <w:r w:rsidRPr="001C5307">
              <w:rPr>
                <w:rFonts w:eastAsia="Times New Roman"/>
                <w:b/>
                <w:color w:val="000000"/>
                <w:szCs w:val="24"/>
                <w:lang w:eastAsia="ru-RU"/>
              </w:rPr>
              <w:t>Д</w:t>
            </w:r>
          </w:p>
        </w:tc>
      </w:tr>
    </w:tbl>
    <w:p w:rsidR="00BA6B22" w:rsidRDefault="00BA6B22" w:rsidP="005C7473">
      <w:pPr>
        <w:spacing w:before="21" w:after="21"/>
        <w:ind w:left="426"/>
        <w:rPr>
          <w:rFonts w:eastAsia="Times New Roman"/>
          <w:color w:val="000000"/>
          <w:szCs w:val="24"/>
          <w:lang w:eastAsia="ru-RU"/>
        </w:rPr>
      </w:pPr>
    </w:p>
    <w:p w:rsidR="005D5251" w:rsidRDefault="00750DB0" w:rsidP="005C7473">
      <w:pPr>
        <w:spacing w:before="21" w:after="21"/>
        <w:ind w:left="426"/>
        <w:rPr>
          <w:rFonts w:eastAsia="Times New Roman"/>
          <w:color w:val="000000"/>
          <w:szCs w:val="24"/>
          <w:lang w:eastAsia="ru-RU"/>
        </w:rPr>
      </w:pPr>
      <w:r>
        <w:rPr>
          <w:rFonts w:eastAsia="Times New Roman"/>
          <w:color w:val="000000"/>
          <w:szCs w:val="24"/>
          <w:lang w:eastAsia="ru-RU"/>
        </w:rPr>
        <w:t>3</w:t>
      </w:r>
      <w:r w:rsidR="005D5251" w:rsidRPr="001C5307">
        <w:rPr>
          <w:rFonts w:eastAsia="Times New Roman"/>
          <w:color w:val="000000"/>
          <w:szCs w:val="24"/>
          <w:lang w:eastAsia="ru-RU"/>
        </w:rPr>
        <w:t>.</w:t>
      </w:r>
      <w:r w:rsidR="00DD203C">
        <w:rPr>
          <w:rFonts w:eastAsia="Times New Roman"/>
          <w:color w:val="000000"/>
          <w:szCs w:val="24"/>
          <w:lang w:eastAsia="ru-RU"/>
        </w:rPr>
        <w:t>8</w:t>
      </w:r>
      <w:r w:rsidR="005D5251" w:rsidRPr="001C5307">
        <w:rPr>
          <w:rFonts w:eastAsia="Times New Roman"/>
          <w:color w:val="000000"/>
          <w:szCs w:val="24"/>
          <w:lang w:eastAsia="ru-RU"/>
        </w:rPr>
        <w:t>.</w:t>
      </w:r>
      <w:r w:rsidR="0095152C">
        <w:rPr>
          <w:rFonts w:eastAsia="Times New Roman"/>
          <w:color w:val="000000"/>
          <w:szCs w:val="24"/>
          <w:lang w:eastAsia="ru-RU"/>
        </w:rPr>
        <w:t xml:space="preserve"> </w:t>
      </w:r>
      <w:r w:rsidR="005D5251" w:rsidRPr="001C5307">
        <w:rPr>
          <w:rFonts w:eastAsia="Times New Roman"/>
          <w:color w:val="000000"/>
          <w:szCs w:val="24"/>
          <w:lang w:eastAsia="ru-RU"/>
        </w:rPr>
        <w:t>Регламент проведения физического боя.</w:t>
      </w:r>
    </w:p>
    <w:tbl>
      <w:tblPr>
        <w:tblStyle w:val="a4"/>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1977"/>
      </w:tblGrid>
      <w:tr w:rsidR="00171A1D" w:rsidTr="00AE08C8">
        <w:tc>
          <w:tcPr>
            <w:tcW w:w="7337" w:type="dxa"/>
          </w:tcPr>
          <w:p w:rsidR="00171A1D" w:rsidRDefault="00171A1D" w:rsidP="005C7473">
            <w:pPr>
              <w:spacing w:before="21" w:after="21"/>
              <w:rPr>
                <w:rFonts w:eastAsia="Times New Roman"/>
                <w:color w:val="000000"/>
                <w:szCs w:val="24"/>
                <w:lang w:eastAsia="ru-RU"/>
              </w:rPr>
            </w:pPr>
            <w:r w:rsidRPr="00171A1D">
              <w:rPr>
                <w:rFonts w:eastAsia="Times New Roman"/>
                <w:color w:val="000000"/>
                <w:szCs w:val="24"/>
                <w:lang w:eastAsia="ru-RU"/>
              </w:rPr>
              <w:t>Оппонент вызывает докладчика на задачу</w:t>
            </w:r>
          </w:p>
        </w:tc>
        <w:tc>
          <w:tcPr>
            <w:tcW w:w="1977" w:type="dxa"/>
          </w:tcPr>
          <w:p w:rsidR="00171A1D" w:rsidRDefault="00171A1D" w:rsidP="005C7473">
            <w:pPr>
              <w:spacing w:before="21" w:after="21"/>
              <w:rPr>
                <w:rFonts w:eastAsia="Times New Roman"/>
                <w:color w:val="000000"/>
                <w:szCs w:val="24"/>
                <w:lang w:eastAsia="ru-RU"/>
              </w:rPr>
            </w:pPr>
            <w:r w:rsidRPr="00171A1D">
              <w:rPr>
                <w:rFonts w:eastAsia="Times New Roman"/>
                <w:color w:val="000000"/>
                <w:szCs w:val="24"/>
                <w:lang w:eastAsia="ru-RU"/>
              </w:rPr>
              <w:t>1 мин</w:t>
            </w:r>
          </w:p>
        </w:tc>
      </w:tr>
      <w:tr w:rsidR="00171A1D" w:rsidTr="00AE08C8">
        <w:tc>
          <w:tcPr>
            <w:tcW w:w="7337" w:type="dxa"/>
          </w:tcPr>
          <w:p w:rsidR="00171A1D" w:rsidRDefault="00171A1D" w:rsidP="005C7473">
            <w:pPr>
              <w:spacing w:before="21" w:after="21"/>
              <w:rPr>
                <w:rFonts w:eastAsia="Times New Roman"/>
                <w:color w:val="000000"/>
                <w:szCs w:val="24"/>
                <w:lang w:eastAsia="ru-RU"/>
              </w:rPr>
            </w:pPr>
            <w:r w:rsidRPr="00171A1D">
              <w:rPr>
                <w:rFonts w:eastAsia="Times New Roman"/>
                <w:color w:val="000000"/>
                <w:szCs w:val="24"/>
                <w:lang w:eastAsia="ru-RU"/>
              </w:rPr>
              <w:t>Докладчик принимает или отклоняет вызов</w:t>
            </w:r>
          </w:p>
        </w:tc>
        <w:tc>
          <w:tcPr>
            <w:tcW w:w="1977" w:type="dxa"/>
          </w:tcPr>
          <w:p w:rsidR="00171A1D" w:rsidRDefault="00171A1D" w:rsidP="005C7473">
            <w:pPr>
              <w:spacing w:before="21" w:after="21"/>
              <w:rPr>
                <w:rFonts w:eastAsia="Times New Roman"/>
                <w:color w:val="000000"/>
                <w:szCs w:val="24"/>
                <w:lang w:eastAsia="ru-RU"/>
              </w:rPr>
            </w:pPr>
            <w:r w:rsidRPr="001C5307">
              <w:rPr>
                <w:rFonts w:eastAsia="Times New Roman"/>
                <w:color w:val="000000"/>
                <w:szCs w:val="24"/>
                <w:lang w:eastAsia="ru-RU"/>
              </w:rPr>
              <w:t>1 мин</w:t>
            </w:r>
          </w:p>
        </w:tc>
      </w:tr>
      <w:tr w:rsidR="00171A1D" w:rsidTr="00AE08C8">
        <w:tc>
          <w:tcPr>
            <w:tcW w:w="7337" w:type="dxa"/>
          </w:tcPr>
          <w:p w:rsidR="00171A1D" w:rsidRDefault="00B640F0" w:rsidP="005C7473">
            <w:pPr>
              <w:spacing w:before="21" w:after="21"/>
              <w:rPr>
                <w:rFonts w:eastAsia="Times New Roman"/>
                <w:color w:val="000000"/>
                <w:szCs w:val="24"/>
                <w:lang w:eastAsia="ru-RU"/>
              </w:rPr>
            </w:pPr>
            <w:r w:rsidRPr="00B640F0">
              <w:rPr>
                <w:rFonts w:eastAsia="Times New Roman"/>
                <w:color w:val="000000"/>
                <w:szCs w:val="24"/>
                <w:lang w:eastAsia="ru-RU"/>
              </w:rPr>
              <w:t>Повторные вызовы (при необходимости)</w:t>
            </w:r>
          </w:p>
        </w:tc>
        <w:tc>
          <w:tcPr>
            <w:tcW w:w="1977" w:type="dxa"/>
          </w:tcPr>
          <w:p w:rsidR="00171A1D" w:rsidRDefault="00171A1D" w:rsidP="005C7473">
            <w:pPr>
              <w:spacing w:before="21" w:after="21"/>
              <w:rPr>
                <w:rFonts w:eastAsia="Times New Roman"/>
                <w:color w:val="000000"/>
                <w:szCs w:val="24"/>
                <w:lang w:eastAsia="ru-RU"/>
              </w:rPr>
            </w:pPr>
            <w:r w:rsidRPr="001C5307">
              <w:rPr>
                <w:rFonts w:eastAsia="Times New Roman"/>
                <w:color w:val="000000"/>
                <w:szCs w:val="24"/>
                <w:lang w:eastAsia="ru-RU"/>
              </w:rPr>
              <w:t>1 мин</w:t>
            </w:r>
          </w:p>
        </w:tc>
      </w:tr>
      <w:tr w:rsidR="00171A1D" w:rsidTr="00AE08C8">
        <w:tc>
          <w:tcPr>
            <w:tcW w:w="7337" w:type="dxa"/>
          </w:tcPr>
          <w:p w:rsidR="00171A1D" w:rsidRDefault="00B640F0" w:rsidP="005C7473">
            <w:pPr>
              <w:spacing w:before="21" w:after="21"/>
              <w:rPr>
                <w:rFonts w:eastAsia="Times New Roman"/>
                <w:color w:val="000000"/>
                <w:szCs w:val="24"/>
                <w:lang w:eastAsia="ru-RU"/>
              </w:rPr>
            </w:pPr>
            <w:r w:rsidRPr="001C5307">
              <w:rPr>
                <w:rFonts w:eastAsia="Times New Roman"/>
                <w:color w:val="000000"/>
                <w:szCs w:val="24"/>
                <w:lang w:eastAsia="ru-RU"/>
              </w:rPr>
              <w:t>Подготовка к докладу</w:t>
            </w:r>
          </w:p>
        </w:tc>
        <w:tc>
          <w:tcPr>
            <w:tcW w:w="1977" w:type="dxa"/>
          </w:tcPr>
          <w:p w:rsidR="00171A1D" w:rsidRDefault="00171A1D" w:rsidP="005C7473">
            <w:pPr>
              <w:spacing w:before="21" w:after="21"/>
              <w:rPr>
                <w:rFonts w:eastAsia="Times New Roman"/>
                <w:color w:val="000000"/>
                <w:szCs w:val="24"/>
                <w:lang w:eastAsia="ru-RU"/>
              </w:rPr>
            </w:pPr>
            <w:r>
              <w:rPr>
                <w:rFonts w:eastAsia="Times New Roman"/>
                <w:color w:val="000000"/>
                <w:szCs w:val="24"/>
                <w:lang w:eastAsia="ru-RU"/>
              </w:rPr>
              <w:t>5</w:t>
            </w:r>
            <w:r w:rsidRPr="001C5307">
              <w:rPr>
                <w:rFonts w:eastAsia="Times New Roman"/>
                <w:color w:val="000000"/>
                <w:szCs w:val="24"/>
                <w:lang w:eastAsia="ru-RU"/>
              </w:rPr>
              <w:t xml:space="preserve"> мин</w:t>
            </w:r>
          </w:p>
        </w:tc>
      </w:tr>
      <w:tr w:rsidR="00171A1D" w:rsidTr="00AE08C8">
        <w:tc>
          <w:tcPr>
            <w:tcW w:w="7337" w:type="dxa"/>
          </w:tcPr>
          <w:p w:rsidR="00171A1D" w:rsidRDefault="00B640F0" w:rsidP="00B640F0">
            <w:pPr>
              <w:spacing w:before="21" w:after="21"/>
              <w:rPr>
                <w:rFonts w:eastAsia="Times New Roman"/>
                <w:color w:val="000000"/>
                <w:szCs w:val="24"/>
                <w:lang w:eastAsia="ru-RU"/>
              </w:rPr>
            </w:pPr>
            <w:r>
              <w:rPr>
                <w:rFonts w:eastAsia="Times New Roman"/>
                <w:color w:val="000000"/>
                <w:szCs w:val="24"/>
                <w:lang w:eastAsia="ru-RU"/>
              </w:rPr>
              <w:t xml:space="preserve">Доклад </w:t>
            </w:r>
            <w:r w:rsidRPr="001C5307">
              <w:rPr>
                <w:rFonts w:eastAsia="Times New Roman"/>
                <w:color w:val="000000"/>
                <w:szCs w:val="24"/>
                <w:lang w:eastAsia="ru-RU"/>
              </w:rPr>
              <w:t>(для демонстрации эксперимента дается дополнительное время)</w:t>
            </w:r>
          </w:p>
        </w:tc>
        <w:tc>
          <w:tcPr>
            <w:tcW w:w="1977" w:type="dxa"/>
          </w:tcPr>
          <w:p w:rsidR="00171A1D" w:rsidRDefault="00171A1D" w:rsidP="005C7473">
            <w:pPr>
              <w:spacing w:before="21" w:after="21"/>
              <w:rPr>
                <w:rFonts w:eastAsia="Times New Roman"/>
                <w:color w:val="000000"/>
                <w:szCs w:val="24"/>
                <w:lang w:eastAsia="ru-RU"/>
              </w:rPr>
            </w:pPr>
            <w:r>
              <w:rPr>
                <w:rFonts w:eastAsia="Times New Roman"/>
                <w:color w:val="000000"/>
                <w:szCs w:val="24"/>
                <w:lang w:eastAsia="ru-RU"/>
              </w:rPr>
              <w:t xml:space="preserve">не более </w:t>
            </w:r>
            <w:r w:rsidRPr="001C5307">
              <w:rPr>
                <w:rFonts w:eastAsia="Times New Roman"/>
                <w:color w:val="000000"/>
                <w:szCs w:val="24"/>
                <w:lang w:eastAsia="ru-RU"/>
              </w:rPr>
              <w:t>1</w:t>
            </w:r>
            <w:r>
              <w:rPr>
                <w:rFonts w:eastAsia="Times New Roman"/>
                <w:color w:val="000000"/>
                <w:szCs w:val="24"/>
                <w:lang w:eastAsia="ru-RU"/>
              </w:rPr>
              <w:t>2</w:t>
            </w:r>
            <w:r w:rsidRPr="001C5307">
              <w:rPr>
                <w:rFonts w:eastAsia="Times New Roman"/>
                <w:color w:val="000000"/>
                <w:szCs w:val="24"/>
                <w:lang w:eastAsia="ru-RU"/>
              </w:rPr>
              <w:t xml:space="preserve"> мин</w:t>
            </w:r>
          </w:p>
        </w:tc>
      </w:tr>
      <w:tr w:rsidR="00171A1D" w:rsidTr="00AE08C8">
        <w:tc>
          <w:tcPr>
            <w:tcW w:w="7337" w:type="dxa"/>
          </w:tcPr>
          <w:p w:rsidR="00171A1D" w:rsidRDefault="00B640F0" w:rsidP="005C7473">
            <w:pPr>
              <w:spacing w:before="21" w:after="21"/>
              <w:rPr>
                <w:rFonts w:eastAsia="Times New Roman"/>
                <w:color w:val="000000"/>
                <w:szCs w:val="24"/>
                <w:lang w:eastAsia="ru-RU"/>
              </w:rPr>
            </w:pPr>
            <w:r w:rsidRPr="001C5307">
              <w:rPr>
                <w:rFonts w:eastAsia="Times New Roman"/>
                <w:color w:val="000000"/>
                <w:szCs w:val="24"/>
                <w:lang w:eastAsia="ru-RU"/>
              </w:rPr>
              <w:t>Вопросы оппонента к докладчику и ответы докладчика</w:t>
            </w:r>
          </w:p>
        </w:tc>
        <w:tc>
          <w:tcPr>
            <w:tcW w:w="1977" w:type="dxa"/>
          </w:tcPr>
          <w:p w:rsidR="00171A1D" w:rsidRDefault="00171A1D" w:rsidP="005C7473">
            <w:pPr>
              <w:spacing w:before="21" w:after="21"/>
              <w:rPr>
                <w:rFonts w:eastAsia="Times New Roman"/>
                <w:color w:val="000000"/>
                <w:szCs w:val="24"/>
                <w:lang w:eastAsia="ru-RU"/>
              </w:rPr>
            </w:pPr>
            <w:r>
              <w:rPr>
                <w:rFonts w:eastAsia="Times New Roman"/>
                <w:color w:val="000000"/>
                <w:szCs w:val="24"/>
                <w:lang w:eastAsia="ru-RU"/>
              </w:rPr>
              <w:t>2</w:t>
            </w:r>
            <w:r w:rsidRPr="001C5307">
              <w:rPr>
                <w:rFonts w:eastAsia="Times New Roman"/>
                <w:color w:val="000000"/>
                <w:szCs w:val="24"/>
                <w:lang w:eastAsia="ru-RU"/>
              </w:rPr>
              <w:t xml:space="preserve"> мин</w:t>
            </w:r>
          </w:p>
        </w:tc>
      </w:tr>
      <w:tr w:rsidR="00171A1D" w:rsidTr="00AE08C8">
        <w:tc>
          <w:tcPr>
            <w:tcW w:w="7337" w:type="dxa"/>
          </w:tcPr>
          <w:p w:rsidR="00171A1D" w:rsidRDefault="00B640F0" w:rsidP="00B640F0">
            <w:pPr>
              <w:spacing w:before="21" w:after="21"/>
              <w:rPr>
                <w:rFonts w:eastAsia="Times New Roman"/>
                <w:color w:val="000000"/>
                <w:szCs w:val="24"/>
                <w:lang w:eastAsia="ru-RU"/>
              </w:rPr>
            </w:pPr>
            <w:r w:rsidRPr="001C5307">
              <w:rPr>
                <w:rFonts w:eastAsia="Times New Roman"/>
                <w:color w:val="000000"/>
                <w:szCs w:val="24"/>
                <w:lang w:eastAsia="ru-RU"/>
              </w:rPr>
              <w:t>Оппонирование</w:t>
            </w:r>
            <w:r>
              <w:rPr>
                <w:rFonts w:eastAsia="Times New Roman"/>
                <w:color w:val="000000"/>
                <w:szCs w:val="24"/>
                <w:lang w:eastAsia="ru-RU"/>
              </w:rPr>
              <w:t xml:space="preserve"> </w:t>
            </w:r>
            <w:r w:rsidRPr="001C5307">
              <w:rPr>
                <w:rFonts w:eastAsia="Times New Roman"/>
                <w:color w:val="000000"/>
                <w:szCs w:val="24"/>
                <w:lang w:eastAsia="ru-RU"/>
              </w:rPr>
              <w:t>(оппонент вправе использовать время предыдущих двух пунктов по своему</w:t>
            </w:r>
            <w:r>
              <w:rPr>
                <w:rFonts w:eastAsia="Times New Roman"/>
                <w:color w:val="000000"/>
                <w:szCs w:val="24"/>
                <w:lang w:eastAsia="ru-RU"/>
              </w:rPr>
              <w:t xml:space="preserve"> </w:t>
            </w:r>
            <w:r w:rsidRPr="001C5307">
              <w:rPr>
                <w:rFonts w:eastAsia="Times New Roman"/>
                <w:color w:val="000000"/>
                <w:szCs w:val="24"/>
                <w:lang w:eastAsia="ru-RU"/>
              </w:rPr>
              <w:t>усмотрению, но не превышать 10 мин.)</w:t>
            </w:r>
          </w:p>
        </w:tc>
        <w:tc>
          <w:tcPr>
            <w:tcW w:w="1977" w:type="dxa"/>
          </w:tcPr>
          <w:p w:rsidR="00171A1D" w:rsidRDefault="00171A1D" w:rsidP="005C7473">
            <w:pPr>
              <w:spacing w:before="21" w:after="21"/>
              <w:rPr>
                <w:rFonts w:eastAsia="Times New Roman"/>
                <w:color w:val="000000"/>
                <w:szCs w:val="24"/>
                <w:lang w:eastAsia="ru-RU"/>
              </w:rPr>
            </w:pPr>
            <w:r>
              <w:rPr>
                <w:rFonts w:eastAsia="Times New Roman"/>
                <w:color w:val="000000"/>
                <w:szCs w:val="24"/>
                <w:lang w:eastAsia="ru-RU"/>
              </w:rPr>
              <w:t>5</w:t>
            </w:r>
            <w:r w:rsidRPr="001C5307">
              <w:rPr>
                <w:rFonts w:eastAsia="Times New Roman"/>
                <w:color w:val="000000"/>
                <w:szCs w:val="24"/>
                <w:lang w:eastAsia="ru-RU"/>
              </w:rPr>
              <w:t xml:space="preserve"> мин</w:t>
            </w:r>
          </w:p>
        </w:tc>
      </w:tr>
      <w:tr w:rsidR="00171A1D" w:rsidTr="00AE08C8">
        <w:tc>
          <w:tcPr>
            <w:tcW w:w="7337" w:type="dxa"/>
          </w:tcPr>
          <w:p w:rsidR="00171A1D" w:rsidRDefault="00657E4A" w:rsidP="005C7473">
            <w:pPr>
              <w:spacing w:before="21" w:after="21"/>
              <w:rPr>
                <w:rFonts w:eastAsia="Times New Roman"/>
                <w:color w:val="000000"/>
                <w:szCs w:val="24"/>
                <w:lang w:eastAsia="ru-RU"/>
              </w:rPr>
            </w:pPr>
            <w:r w:rsidRPr="001C5307">
              <w:rPr>
                <w:rFonts w:eastAsia="Times New Roman"/>
                <w:color w:val="000000"/>
                <w:szCs w:val="24"/>
                <w:lang w:eastAsia="ru-RU"/>
              </w:rPr>
              <w:t>Полемика докладчик - оппонент</w:t>
            </w:r>
          </w:p>
        </w:tc>
        <w:tc>
          <w:tcPr>
            <w:tcW w:w="1977" w:type="dxa"/>
          </w:tcPr>
          <w:p w:rsidR="00171A1D" w:rsidRDefault="00687863" w:rsidP="005C7473">
            <w:pPr>
              <w:spacing w:before="21" w:after="21"/>
              <w:rPr>
                <w:rFonts w:eastAsia="Times New Roman"/>
                <w:color w:val="000000"/>
                <w:szCs w:val="24"/>
                <w:lang w:eastAsia="ru-RU"/>
              </w:rPr>
            </w:pPr>
            <w:r>
              <w:rPr>
                <w:rFonts w:eastAsia="Times New Roman"/>
                <w:color w:val="000000"/>
                <w:szCs w:val="24"/>
                <w:lang w:eastAsia="ru-RU"/>
              </w:rPr>
              <w:t>5</w:t>
            </w:r>
            <w:r w:rsidRPr="001C5307">
              <w:rPr>
                <w:rFonts w:eastAsia="Times New Roman"/>
                <w:color w:val="000000"/>
                <w:szCs w:val="24"/>
                <w:lang w:eastAsia="ru-RU"/>
              </w:rPr>
              <w:t xml:space="preserve"> мин</w:t>
            </w:r>
          </w:p>
        </w:tc>
      </w:tr>
      <w:tr w:rsidR="00B640F0" w:rsidTr="00AE08C8">
        <w:tc>
          <w:tcPr>
            <w:tcW w:w="7337" w:type="dxa"/>
          </w:tcPr>
          <w:p w:rsidR="00B640F0" w:rsidRDefault="00657E4A" w:rsidP="005C7473">
            <w:pPr>
              <w:spacing w:before="21" w:after="21"/>
              <w:rPr>
                <w:rFonts w:eastAsia="Times New Roman"/>
                <w:color w:val="000000"/>
                <w:szCs w:val="24"/>
                <w:lang w:eastAsia="ru-RU"/>
              </w:rPr>
            </w:pPr>
            <w:r w:rsidRPr="001C5307">
              <w:rPr>
                <w:rFonts w:eastAsia="Times New Roman"/>
                <w:color w:val="000000"/>
                <w:szCs w:val="24"/>
                <w:lang w:eastAsia="ru-RU"/>
              </w:rPr>
              <w:t>Вопросы рецензента к докладчику и оппоненту и их ответы</w:t>
            </w:r>
          </w:p>
        </w:tc>
        <w:tc>
          <w:tcPr>
            <w:tcW w:w="1977" w:type="dxa"/>
          </w:tcPr>
          <w:p w:rsidR="00B640F0" w:rsidRDefault="00687863" w:rsidP="005C7473">
            <w:pPr>
              <w:spacing w:before="21" w:after="21"/>
              <w:rPr>
                <w:rFonts w:eastAsia="Times New Roman"/>
                <w:color w:val="000000"/>
                <w:szCs w:val="24"/>
                <w:lang w:eastAsia="ru-RU"/>
              </w:rPr>
            </w:pPr>
            <w:r>
              <w:rPr>
                <w:rFonts w:eastAsia="Times New Roman"/>
                <w:color w:val="000000"/>
                <w:szCs w:val="24"/>
                <w:lang w:eastAsia="ru-RU"/>
              </w:rPr>
              <w:t>2</w:t>
            </w:r>
            <w:r w:rsidRPr="001C5307">
              <w:rPr>
                <w:rFonts w:eastAsia="Times New Roman"/>
                <w:color w:val="000000"/>
                <w:szCs w:val="24"/>
                <w:lang w:eastAsia="ru-RU"/>
              </w:rPr>
              <w:t xml:space="preserve"> мин</w:t>
            </w:r>
          </w:p>
        </w:tc>
      </w:tr>
      <w:tr w:rsidR="00B640F0" w:rsidTr="00AE08C8">
        <w:tc>
          <w:tcPr>
            <w:tcW w:w="7337" w:type="dxa"/>
          </w:tcPr>
          <w:p w:rsidR="00687863" w:rsidRDefault="00657E4A" w:rsidP="00657E4A">
            <w:pPr>
              <w:spacing w:before="21" w:after="21"/>
              <w:rPr>
                <w:rFonts w:eastAsia="Times New Roman"/>
                <w:color w:val="000000"/>
                <w:szCs w:val="24"/>
                <w:lang w:eastAsia="ru-RU"/>
              </w:rPr>
            </w:pPr>
            <w:r>
              <w:rPr>
                <w:rFonts w:eastAsia="Times New Roman"/>
                <w:color w:val="000000"/>
                <w:szCs w:val="24"/>
                <w:lang w:eastAsia="ru-RU"/>
              </w:rPr>
              <w:t>Рецензирование</w:t>
            </w:r>
          </w:p>
          <w:p w:rsidR="00B640F0" w:rsidRDefault="00657E4A" w:rsidP="00657E4A">
            <w:pPr>
              <w:spacing w:before="21" w:after="21"/>
              <w:rPr>
                <w:rFonts w:eastAsia="Times New Roman"/>
                <w:color w:val="000000"/>
                <w:szCs w:val="24"/>
                <w:lang w:eastAsia="ru-RU"/>
              </w:rPr>
            </w:pPr>
            <w:r w:rsidRPr="001C5307">
              <w:rPr>
                <w:rFonts w:eastAsia="Times New Roman"/>
                <w:color w:val="000000"/>
                <w:szCs w:val="24"/>
                <w:lang w:eastAsia="ru-RU"/>
              </w:rPr>
              <w:t>(рецензент вправе использовать время предыдущих двух пунктов по своему</w:t>
            </w:r>
            <w:r w:rsidR="00687863" w:rsidRPr="001C5307">
              <w:rPr>
                <w:rFonts w:eastAsia="Times New Roman"/>
                <w:color w:val="000000"/>
                <w:szCs w:val="24"/>
                <w:lang w:eastAsia="ru-RU"/>
              </w:rPr>
              <w:t xml:space="preserve"> усмотрению, но не превышать</w:t>
            </w:r>
            <w:r w:rsidR="00687863">
              <w:rPr>
                <w:rFonts w:eastAsia="Times New Roman"/>
                <w:color w:val="000000"/>
                <w:szCs w:val="24"/>
                <w:lang w:eastAsia="ru-RU"/>
              </w:rPr>
              <w:t>)</w:t>
            </w:r>
          </w:p>
        </w:tc>
        <w:tc>
          <w:tcPr>
            <w:tcW w:w="1977" w:type="dxa"/>
          </w:tcPr>
          <w:p w:rsidR="00B640F0" w:rsidRDefault="00687863" w:rsidP="005C7473">
            <w:pPr>
              <w:spacing w:before="21" w:after="21"/>
              <w:rPr>
                <w:rFonts w:eastAsia="Times New Roman"/>
                <w:color w:val="000000"/>
                <w:szCs w:val="24"/>
                <w:lang w:eastAsia="ru-RU"/>
              </w:rPr>
            </w:pPr>
            <w:r>
              <w:rPr>
                <w:rFonts w:eastAsia="Times New Roman"/>
                <w:color w:val="000000"/>
                <w:szCs w:val="24"/>
                <w:lang w:eastAsia="ru-RU"/>
              </w:rPr>
              <w:t>3</w:t>
            </w:r>
            <w:r w:rsidRPr="001C5307">
              <w:rPr>
                <w:rFonts w:eastAsia="Times New Roman"/>
                <w:color w:val="000000"/>
                <w:szCs w:val="24"/>
                <w:lang w:eastAsia="ru-RU"/>
              </w:rPr>
              <w:t xml:space="preserve"> мин</w:t>
            </w:r>
          </w:p>
          <w:p w:rsidR="00687863" w:rsidRDefault="00687863" w:rsidP="005C7473">
            <w:pPr>
              <w:spacing w:before="21" w:after="21"/>
              <w:rPr>
                <w:rFonts w:eastAsia="Times New Roman"/>
                <w:color w:val="000000"/>
                <w:szCs w:val="24"/>
                <w:lang w:eastAsia="ru-RU"/>
              </w:rPr>
            </w:pPr>
          </w:p>
          <w:p w:rsidR="00687863" w:rsidRDefault="00DE2C39" w:rsidP="005C7473">
            <w:pPr>
              <w:spacing w:before="21" w:after="21"/>
              <w:rPr>
                <w:rFonts w:eastAsia="Times New Roman"/>
                <w:color w:val="000000"/>
                <w:szCs w:val="24"/>
                <w:lang w:eastAsia="ru-RU"/>
              </w:rPr>
            </w:pPr>
            <w:r>
              <w:rPr>
                <w:rFonts w:eastAsia="Times New Roman"/>
                <w:color w:val="000000"/>
                <w:szCs w:val="24"/>
                <w:lang w:eastAsia="ru-RU"/>
              </w:rPr>
              <w:t>5</w:t>
            </w:r>
            <w:r w:rsidRPr="001C5307">
              <w:rPr>
                <w:rFonts w:eastAsia="Times New Roman"/>
                <w:color w:val="000000"/>
                <w:szCs w:val="24"/>
                <w:lang w:eastAsia="ru-RU"/>
              </w:rPr>
              <w:t xml:space="preserve"> мин</w:t>
            </w:r>
          </w:p>
        </w:tc>
      </w:tr>
      <w:tr w:rsidR="00B640F0" w:rsidTr="00AE08C8">
        <w:tc>
          <w:tcPr>
            <w:tcW w:w="7337" w:type="dxa"/>
          </w:tcPr>
          <w:p w:rsidR="00B640F0" w:rsidRDefault="00FA3BA2" w:rsidP="005C7473">
            <w:pPr>
              <w:spacing w:before="21" w:after="21"/>
              <w:rPr>
                <w:rFonts w:eastAsia="Times New Roman"/>
                <w:color w:val="000000"/>
                <w:szCs w:val="24"/>
                <w:lang w:eastAsia="ru-RU"/>
              </w:rPr>
            </w:pPr>
            <w:r w:rsidRPr="001C5307">
              <w:rPr>
                <w:rFonts w:eastAsia="Times New Roman"/>
                <w:color w:val="000000"/>
                <w:szCs w:val="24"/>
                <w:lang w:eastAsia="ru-RU"/>
              </w:rPr>
              <w:t>Общая дискуссия команд</w:t>
            </w:r>
          </w:p>
        </w:tc>
        <w:tc>
          <w:tcPr>
            <w:tcW w:w="1977" w:type="dxa"/>
          </w:tcPr>
          <w:p w:rsidR="00B640F0" w:rsidRDefault="00DE2C39" w:rsidP="00DE2C39">
            <w:pPr>
              <w:spacing w:before="21" w:after="21"/>
              <w:rPr>
                <w:rFonts w:eastAsia="Times New Roman"/>
                <w:color w:val="000000"/>
                <w:szCs w:val="24"/>
                <w:lang w:eastAsia="ru-RU"/>
              </w:rPr>
            </w:pPr>
            <w:r>
              <w:rPr>
                <w:rFonts w:eastAsia="Times New Roman"/>
                <w:color w:val="000000"/>
                <w:szCs w:val="24"/>
                <w:lang w:eastAsia="ru-RU"/>
              </w:rPr>
              <w:t>до 5</w:t>
            </w:r>
            <w:r w:rsidRPr="001C5307">
              <w:rPr>
                <w:rFonts w:eastAsia="Times New Roman"/>
                <w:color w:val="000000"/>
                <w:szCs w:val="24"/>
                <w:lang w:eastAsia="ru-RU"/>
              </w:rPr>
              <w:t xml:space="preserve"> мин</w:t>
            </w:r>
          </w:p>
        </w:tc>
      </w:tr>
      <w:tr w:rsidR="00B640F0" w:rsidTr="00AE08C8">
        <w:tc>
          <w:tcPr>
            <w:tcW w:w="7337" w:type="dxa"/>
          </w:tcPr>
          <w:p w:rsidR="00B640F0" w:rsidRDefault="00FA3BA2" w:rsidP="005C7473">
            <w:pPr>
              <w:spacing w:before="21" w:after="21"/>
              <w:rPr>
                <w:rFonts w:eastAsia="Times New Roman"/>
                <w:color w:val="000000"/>
                <w:szCs w:val="24"/>
                <w:lang w:eastAsia="ru-RU"/>
              </w:rPr>
            </w:pPr>
            <w:r w:rsidRPr="001C5307">
              <w:rPr>
                <w:rFonts w:eastAsia="Times New Roman"/>
                <w:color w:val="000000"/>
                <w:szCs w:val="24"/>
                <w:lang w:eastAsia="ru-RU"/>
              </w:rPr>
              <w:t>Заключительное слово докладчика (по желанию)</w:t>
            </w:r>
          </w:p>
        </w:tc>
        <w:tc>
          <w:tcPr>
            <w:tcW w:w="1977" w:type="dxa"/>
          </w:tcPr>
          <w:p w:rsidR="00B640F0" w:rsidRDefault="00DE2C39" w:rsidP="005C7473">
            <w:pPr>
              <w:spacing w:before="21" w:after="21"/>
              <w:rPr>
                <w:rFonts w:eastAsia="Times New Roman"/>
                <w:color w:val="000000"/>
                <w:szCs w:val="24"/>
                <w:lang w:eastAsia="ru-RU"/>
              </w:rPr>
            </w:pPr>
            <w:r>
              <w:rPr>
                <w:rFonts w:eastAsia="Times New Roman"/>
                <w:color w:val="000000"/>
                <w:szCs w:val="24"/>
                <w:lang w:eastAsia="ru-RU"/>
              </w:rPr>
              <w:t>2</w:t>
            </w:r>
            <w:r w:rsidRPr="001C5307">
              <w:rPr>
                <w:rFonts w:eastAsia="Times New Roman"/>
                <w:color w:val="000000"/>
                <w:szCs w:val="24"/>
                <w:lang w:eastAsia="ru-RU"/>
              </w:rPr>
              <w:t xml:space="preserve"> мин</w:t>
            </w:r>
          </w:p>
        </w:tc>
      </w:tr>
      <w:tr w:rsidR="00FA3BA2" w:rsidTr="00AE08C8">
        <w:tc>
          <w:tcPr>
            <w:tcW w:w="7337" w:type="dxa"/>
          </w:tcPr>
          <w:p w:rsidR="00FA3BA2" w:rsidRPr="001C5307" w:rsidRDefault="004B58BD" w:rsidP="005C7473">
            <w:pPr>
              <w:spacing w:before="21" w:after="21"/>
              <w:rPr>
                <w:rFonts w:eastAsia="Times New Roman"/>
                <w:color w:val="000000"/>
                <w:szCs w:val="24"/>
                <w:lang w:eastAsia="ru-RU"/>
              </w:rPr>
            </w:pPr>
            <w:r w:rsidRPr="001C5307">
              <w:rPr>
                <w:rFonts w:eastAsia="Times New Roman"/>
                <w:color w:val="000000"/>
                <w:szCs w:val="24"/>
                <w:lang w:eastAsia="ru-RU"/>
              </w:rPr>
              <w:t>Уточняющие вопросы жюри</w:t>
            </w:r>
          </w:p>
        </w:tc>
        <w:tc>
          <w:tcPr>
            <w:tcW w:w="1977" w:type="dxa"/>
          </w:tcPr>
          <w:p w:rsidR="00FA3BA2" w:rsidRDefault="00DE2C39" w:rsidP="005C7473">
            <w:pPr>
              <w:spacing w:before="21" w:after="21"/>
              <w:rPr>
                <w:rFonts w:eastAsia="Times New Roman"/>
                <w:color w:val="000000"/>
                <w:szCs w:val="24"/>
                <w:lang w:eastAsia="ru-RU"/>
              </w:rPr>
            </w:pPr>
            <w:r>
              <w:rPr>
                <w:rFonts w:eastAsia="Times New Roman"/>
                <w:color w:val="000000"/>
                <w:szCs w:val="24"/>
                <w:lang w:eastAsia="ru-RU"/>
              </w:rPr>
              <w:t>до 5</w:t>
            </w:r>
            <w:r w:rsidRPr="001C5307">
              <w:rPr>
                <w:rFonts w:eastAsia="Times New Roman"/>
                <w:color w:val="000000"/>
                <w:szCs w:val="24"/>
                <w:lang w:eastAsia="ru-RU"/>
              </w:rPr>
              <w:t xml:space="preserve"> мин</w:t>
            </w:r>
          </w:p>
        </w:tc>
      </w:tr>
      <w:tr w:rsidR="00FA3BA2" w:rsidTr="00AE08C8">
        <w:tc>
          <w:tcPr>
            <w:tcW w:w="7337" w:type="dxa"/>
          </w:tcPr>
          <w:p w:rsidR="00FA3BA2" w:rsidRPr="001C5307" w:rsidRDefault="004B58BD" w:rsidP="005C7473">
            <w:pPr>
              <w:spacing w:before="21" w:after="21"/>
              <w:rPr>
                <w:rFonts w:eastAsia="Times New Roman"/>
                <w:color w:val="000000"/>
                <w:szCs w:val="24"/>
                <w:lang w:eastAsia="ru-RU"/>
              </w:rPr>
            </w:pPr>
            <w:r w:rsidRPr="001C5307">
              <w:rPr>
                <w:rFonts w:eastAsia="Times New Roman"/>
                <w:color w:val="000000"/>
                <w:szCs w:val="24"/>
                <w:lang w:eastAsia="ru-RU"/>
              </w:rPr>
              <w:t>Выставление оценок</w:t>
            </w:r>
          </w:p>
        </w:tc>
        <w:tc>
          <w:tcPr>
            <w:tcW w:w="1977" w:type="dxa"/>
          </w:tcPr>
          <w:p w:rsidR="00FA3BA2" w:rsidRDefault="00DE2C39" w:rsidP="005C7473">
            <w:pPr>
              <w:spacing w:before="21" w:after="21"/>
              <w:rPr>
                <w:rFonts w:eastAsia="Times New Roman"/>
                <w:color w:val="000000"/>
                <w:szCs w:val="24"/>
                <w:lang w:eastAsia="ru-RU"/>
              </w:rPr>
            </w:pPr>
            <w:r>
              <w:rPr>
                <w:rFonts w:eastAsia="Times New Roman"/>
                <w:color w:val="000000"/>
                <w:szCs w:val="24"/>
                <w:lang w:eastAsia="ru-RU"/>
              </w:rPr>
              <w:t>2</w:t>
            </w:r>
            <w:r w:rsidRPr="001C5307">
              <w:rPr>
                <w:rFonts w:eastAsia="Times New Roman"/>
                <w:color w:val="000000"/>
                <w:szCs w:val="24"/>
                <w:lang w:eastAsia="ru-RU"/>
              </w:rPr>
              <w:t xml:space="preserve"> мин</w:t>
            </w:r>
          </w:p>
        </w:tc>
      </w:tr>
    </w:tbl>
    <w:p w:rsidR="00BA6B22" w:rsidRDefault="005D5251" w:rsidP="00BA6B22">
      <w:pPr>
        <w:spacing w:before="21" w:after="21"/>
        <w:ind w:firstLine="426"/>
        <w:rPr>
          <w:rFonts w:eastAsia="Times New Roman"/>
          <w:color w:val="000000"/>
          <w:szCs w:val="24"/>
          <w:lang w:eastAsia="ru-RU"/>
        </w:rPr>
      </w:pPr>
      <w:r w:rsidRPr="001C5307">
        <w:rPr>
          <w:rFonts w:eastAsia="Times New Roman"/>
          <w:color w:val="000000"/>
          <w:szCs w:val="24"/>
          <w:lang w:eastAsia="ru-RU"/>
        </w:rPr>
        <w:t>В финале процедура вызова исключается.</w:t>
      </w:r>
    </w:p>
    <w:p w:rsidR="003E4DBF" w:rsidRDefault="003E4DBF" w:rsidP="00BA6B22">
      <w:pPr>
        <w:spacing w:before="21" w:after="21"/>
        <w:ind w:firstLine="426"/>
        <w:rPr>
          <w:rFonts w:eastAsia="Times New Roman"/>
          <w:color w:val="000000"/>
          <w:szCs w:val="24"/>
          <w:lang w:eastAsia="ru-RU"/>
        </w:rPr>
      </w:pPr>
    </w:p>
    <w:p w:rsidR="003E4DBF" w:rsidRDefault="003E4DBF" w:rsidP="00BA6B22">
      <w:pPr>
        <w:spacing w:before="21" w:after="21"/>
        <w:ind w:firstLine="426"/>
        <w:rPr>
          <w:rFonts w:eastAsia="Times New Roman"/>
          <w:color w:val="000000"/>
          <w:szCs w:val="24"/>
          <w:lang w:eastAsia="ru-RU"/>
        </w:rPr>
      </w:pPr>
    </w:p>
    <w:p w:rsidR="00BA6B22" w:rsidRDefault="00BA6B22" w:rsidP="00A630AB">
      <w:pPr>
        <w:spacing w:before="21" w:after="21"/>
        <w:ind w:firstLine="567"/>
        <w:rPr>
          <w:rFonts w:eastAsia="Times New Roman"/>
          <w:color w:val="000000"/>
          <w:szCs w:val="24"/>
          <w:lang w:eastAsia="ru-RU"/>
        </w:rPr>
      </w:pPr>
      <w:r>
        <w:rPr>
          <w:rFonts w:eastAsia="Times New Roman"/>
          <w:color w:val="000000"/>
          <w:szCs w:val="24"/>
          <w:lang w:eastAsia="ru-RU"/>
        </w:rPr>
        <w:lastRenderedPageBreak/>
        <w:t>3</w:t>
      </w:r>
      <w:r w:rsidR="005D5251" w:rsidRPr="001C5307">
        <w:rPr>
          <w:rFonts w:eastAsia="Times New Roman"/>
          <w:color w:val="000000"/>
          <w:szCs w:val="24"/>
          <w:lang w:eastAsia="ru-RU"/>
        </w:rPr>
        <w:t>.</w:t>
      </w:r>
      <w:r w:rsidR="00DD203C">
        <w:rPr>
          <w:rFonts w:eastAsia="Times New Roman"/>
          <w:color w:val="000000"/>
          <w:szCs w:val="24"/>
          <w:lang w:eastAsia="ru-RU"/>
        </w:rPr>
        <w:t>9</w:t>
      </w:r>
      <w:r w:rsidR="005D5251" w:rsidRPr="00272D93">
        <w:rPr>
          <w:rFonts w:eastAsia="Times New Roman"/>
          <w:color w:val="000000"/>
          <w:szCs w:val="24"/>
          <w:lang w:eastAsia="ru-RU"/>
        </w:rPr>
        <w:t>. Порядок выступления команд.</w:t>
      </w:r>
      <w:r w:rsidR="005D5251" w:rsidRPr="001C5307">
        <w:rPr>
          <w:rFonts w:eastAsia="Times New Roman"/>
          <w:color w:val="000000"/>
          <w:szCs w:val="24"/>
          <w:lang w:eastAsia="ru-RU"/>
        </w:rPr>
        <w:t xml:space="preserve"> </w:t>
      </w:r>
    </w:p>
    <w:p w:rsidR="00BA6B22" w:rsidRDefault="005D5251" w:rsidP="00A630AB">
      <w:pPr>
        <w:spacing w:before="21" w:after="21"/>
        <w:ind w:firstLine="567"/>
        <w:jc w:val="both"/>
        <w:rPr>
          <w:rFonts w:eastAsia="Times New Roman"/>
          <w:color w:val="000000"/>
          <w:szCs w:val="24"/>
          <w:lang w:eastAsia="ru-RU"/>
        </w:rPr>
      </w:pPr>
      <w:r w:rsidRPr="001C5307">
        <w:rPr>
          <w:rFonts w:eastAsia="Times New Roman"/>
          <w:color w:val="000000"/>
          <w:szCs w:val="24"/>
          <w:lang w:eastAsia="ru-RU"/>
        </w:rPr>
        <w:t>Докладчик излагает суть решения задачи, акцентируя внимание на основные физические иде</w:t>
      </w:r>
      <w:r w:rsidR="00BA6B22">
        <w:rPr>
          <w:rFonts w:eastAsia="Times New Roman"/>
          <w:color w:val="000000"/>
          <w:szCs w:val="24"/>
          <w:lang w:eastAsia="ru-RU"/>
        </w:rPr>
        <w:t>и</w:t>
      </w:r>
      <w:r w:rsidRPr="001C5307">
        <w:rPr>
          <w:rFonts w:eastAsia="Times New Roman"/>
          <w:color w:val="000000"/>
          <w:szCs w:val="24"/>
          <w:lang w:eastAsia="ru-RU"/>
        </w:rPr>
        <w:t xml:space="preserve"> и выводы. При этом используется заранее заготовленный иллюстративный материал </w:t>
      </w:r>
      <w:r w:rsidR="007E192D" w:rsidRPr="001C5307">
        <w:rPr>
          <w:rFonts w:eastAsia="Times New Roman"/>
          <w:color w:val="000000"/>
          <w:szCs w:val="24"/>
          <w:lang w:eastAsia="ru-RU"/>
        </w:rPr>
        <w:t xml:space="preserve">(презентация) </w:t>
      </w:r>
      <w:r w:rsidRPr="001C5307">
        <w:rPr>
          <w:rFonts w:eastAsia="Times New Roman"/>
          <w:color w:val="000000"/>
          <w:szCs w:val="24"/>
          <w:lang w:eastAsia="ru-RU"/>
        </w:rPr>
        <w:t>и демонстрационные приборы (по желанию докладчика).</w:t>
      </w:r>
    </w:p>
    <w:p w:rsidR="000A028D" w:rsidRDefault="005D5251" w:rsidP="00A630AB">
      <w:pPr>
        <w:spacing w:before="21" w:after="21"/>
        <w:ind w:firstLine="567"/>
        <w:jc w:val="both"/>
        <w:rPr>
          <w:rFonts w:eastAsia="Times New Roman"/>
          <w:color w:val="000000"/>
          <w:szCs w:val="24"/>
          <w:lang w:eastAsia="ru-RU"/>
        </w:rPr>
      </w:pPr>
      <w:r w:rsidRPr="001C5307">
        <w:rPr>
          <w:rFonts w:eastAsia="Times New Roman"/>
          <w:color w:val="000000"/>
          <w:szCs w:val="24"/>
          <w:lang w:eastAsia="ru-RU"/>
        </w:rPr>
        <w:t xml:space="preserve">Необходимые для представления доклада технические средства должны быть приготовлены докладчиком и согласованы с оргкомитетом. Оппонент высказывает критические замечания по докладу и задает докладчику вопросы, выявляющие неточности и ошибки в понимании проблемы и ее решении. Оппонент анализирует достоинства и </w:t>
      </w:r>
      <w:proofErr w:type="gramStart"/>
      <w:r w:rsidRPr="001C5307">
        <w:rPr>
          <w:rFonts w:eastAsia="Times New Roman"/>
          <w:color w:val="000000"/>
          <w:szCs w:val="24"/>
          <w:lang w:eastAsia="ru-RU"/>
        </w:rPr>
        <w:t>недостатки</w:t>
      </w:r>
      <w:proofErr w:type="gramEnd"/>
      <w:r w:rsidRPr="001C5307">
        <w:rPr>
          <w:rFonts w:eastAsia="Times New Roman"/>
          <w:color w:val="000000"/>
          <w:szCs w:val="24"/>
          <w:lang w:eastAsia="ru-RU"/>
        </w:rPr>
        <w:t xml:space="preserve"> как решения, так и выступления докладчика. Выступление оппонента не должно сводиться к изложению собственного решения задачи, хотя он может опираться на собственные результаты. Рецензент дает оценку выступлений докладчика и оппонента.</w:t>
      </w:r>
    </w:p>
    <w:p w:rsidR="000A028D" w:rsidRDefault="00DD203C" w:rsidP="00A630AB">
      <w:pPr>
        <w:spacing w:before="21" w:after="21"/>
        <w:ind w:firstLine="567"/>
        <w:jc w:val="both"/>
        <w:rPr>
          <w:rFonts w:eastAsia="Times New Roman"/>
          <w:color w:val="000000"/>
          <w:szCs w:val="24"/>
          <w:lang w:eastAsia="ru-RU"/>
        </w:rPr>
      </w:pPr>
      <w:r>
        <w:rPr>
          <w:rFonts w:eastAsia="Times New Roman"/>
          <w:color w:val="000000"/>
          <w:szCs w:val="24"/>
          <w:lang w:eastAsia="ru-RU"/>
        </w:rPr>
        <w:t>3.10</w:t>
      </w:r>
      <w:r w:rsidR="005D5251" w:rsidRPr="00272D93">
        <w:rPr>
          <w:rFonts w:eastAsia="Times New Roman"/>
          <w:color w:val="000000"/>
          <w:szCs w:val="24"/>
          <w:lang w:eastAsia="ru-RU"/>
        </w:rPr>
        <w:t>.</w:t>
      </w:r>
      <w:r w:rsidR="0095152C">
        <w:rPr>
          <w:rFonts w:eastAsia="Times New Roman"/>
          <w:color w:val="000000"/>
          <w:szCs w:val="24"/>
          <w:lang w:eastAsia="ru-RU"/>
        </w:rPr>
        <w:t xml:space="preserve"> </w:t>
      </w:r>
      <w:r w:rsidR="005D5251" w:rsidRPr="00272D93">
        <w:rPr>
          <w:rFonts w:eastAsia="Times New Roman"/>
          <w:color w:val="000000"/>
          <w:szCs w:val="24"/>
          <w:lang w:eastAsia="ru-RU"/>
        </w:rPr>
        <w:t>Правила проведения отборочного боя.</w:t>
      </w:r>
    </w:p>
    <w:p w:rsidR="00C55D21" w:rsidRDefault="005D5251" w:rsidP="00A630AB">
      <w:pPr>
        <w:spacing w:before="21" w:after="21"/>
        <w:ind w:firstLine="567"/>
        <w:jc w:val="both"/>
        <w:rPr>
          <w:rFonts w:eastAsia="Times New Roman"/>
          <w:color w:val="000000"/>
          <w:szCs w:val="24"/>
          <w:lang w:eastAsia="ru-RU"/>
        </w:rPr>
      </w:pPr>
      <w:r w:rsidRPr="001C5307">
        <w:rPr>
          <w:rFonts w:eastAsia="Times New Roman"/>
          <w:color w:val="000000"/>
          <w:szCs w:val="24"/>
          <w:lang w:eastAsia="ru-RU"/>
        </w:rPr>
        <w:t xml:space="preserve">Оппонент может вызвать докладчика на любую задачу </w:t>
      </w:r>
      <w:proofErr w:type="gramStart"/>
      <w:r w:rsidRPr="001C5307">
        <w:rPr>
          <w:rFonts w:eastAsia="Times New Roman"/>
          <w:color w:val="000000"/>
          <w:szCs w:val="24"/>
          <w:lang w:eastAsia="ru-RU"/>
        </w:rPr>
        <w:t>из</w:t>
      </w:r>
      <w:proofErr w:type="gramEnd"/>
      <w:r w:rsidRPr="001C5307">
        <w:rPr>
          <w:rFonts w:eastAsia="Times New Roman"/>
          <w:color w:val="000000"/>
          <w:szCs w:val="24"/>
          <w:lang w:eastAsia="ru-RU"/>
        </w:rPr>
        <w:t xml:space="preserve"> предложенных оргкомитетом для отборочных боев, кроме тех, которые уже обсуждались. В течение всех отборочных </w:t>
      </w:r>
      <w:proofErr w:type="spellStart"/>
      <w:r w:rsidRPr="001C5307">
        <w:rPr>
          <w:rFonts w:eastAsia="Times New Roman"/>
          <w:color w:val="000000"/>
          <w:szCs w:val="24"/>
          <w:lang w:eastAsia="ru-RU"/>
        </w:rPr>
        <w:t>физбоев</w:t>
      </w:r>
      <w:proofErr w:type="spellEnd"/>
      <w:r w:rsidRPr="001C5307">
        <w:rPr>
          <w:rFonts w:eastAsia="Times New Roman"/>
          <w:color w:val="000000"/>
          <w:szCs w:val="24"/>
          <w:lang w:eastAsia="ru-RU"/>
        </w:rPr>
        <w:t xml:space="preserve"> докладчик может отклонить вызов без штрафных санкций в общей сложности три раза. Каждый последующий отказ уменьшает коэффициент докладчика на 0,2. Все задачи, отклоненные докладчиком, вносятся в «Лист отказов» этой команды. Повторный отказ от задачи не влечет за собой дополнительных штрафных санкций.</w:t>
      </w:r>
    </w:p>
    <w:p w:rsidR="00C55D21" w:rsidRPr="00C55D21" w:rsidRDefault="00C55D21" w:rsidP="00A630AB">
      <w:pPr>
        <w:spacing w:before="21" w:after="21"/>
        <w:ind w:firstLine="567"/>
        <w:jc w:val="both"/>
        <w:rPr>
          <w:rFonts w:eastAsia="Times New Roman"/>
          <w:color w:val="000000"/>
          <w:szCs w:val="24"/>
          <w:lang w:eastAsia="ru-RU"/>
        </w:rPr>
      </w:pPr>
      <w:r>
        <w:rPr>
          <w:rFonts w:eastAsia="Times New Roman"/>
          <w:color w:val="000000"/>
          <w:szCs w:val="24"/>
          <w:lang w:eastAsia="ru-RU"/>
        </w:rPr>
        <w:t>3</w:t>
      </w:r>
      <w:r w:rsidR="005D5251" w:rsidRPr="00272D93">
        <w:rPr>
          <w:rFonts w:eastAsia="Times New Roman"/>
          <w:color w:val="000000"/>
          <w:szCs w:val="24"/>
          <w:lang w:eastAsia="ru-RU"/>
        </w:rPr>
        <w:t>.</w:t>
      </w:r>
      <w:r>
        <w:rPr>
          <w:rFonts w:eastAsia="Times New Roman"/>
          <w:color w:val="000000"/>
          <w:szCs w:val="24"/>
          <w:lang w:eastAsia="ru-RU"/>
        </w:rPr>
        <w:t>1</w:t>
      </w:r>
      <w:r w:rsidR="00DD203C">
        <w:rPr>
          <w:rFonts w:eastAsia="Times New Roman"/>
          <w:color w:val="000000"/>
          <w:szCs w:val="24"/>
          <w:lang w:eastAsia="ru-RU"/>
        </w:rPr>
        <w:t>1</w:t>
      </w:r>
      <w:r w:rsidR="005D5251" w:rsidRPr="00272D93">
        <w:rPr>
          <w:rFonts w:eastAsia="Times New Roman"/>
          <w:color w:val="000000"/>
          <w:szCs w:val="24"/>
          <w:lang w:eastAsia="ru-RU"/>
        </w:rPr>
        <w:t>.</w:t>
      </w:r>
      <w:r w:rsidR="0095152C">
        <w:rPr>
          <w:rFonts w:eastAsia="Times New Roman"/>
          <w:color w:val="000000"/>
          <w:szCs w:val="24"/>
          <w:lang w:eastAsia="ru-RU"/>
        </w:rPr>
        <w:t xml:space="preserve"> </w:t>
      </w:r>
      <w:r w:rsidR="005D5251" w:rsidRPr="00272D93">
        <w:rPr>
          <w:rFonts w:eastAsia="Times New Roman"/>
          <w:color w:val="000000"/>
          <w:szCs w:val="24"/>
          <w:lang w:eastAsia="ru-RU"/>
        </w:rPr>
        <w:t>Правила проведения финального боя.</w:t>
      </w:r>
    </w:p>
    <w:p w:rsidR="00230988" w:rsidRDefault="005D5251" w:rsidP="00A630AB">
      <w:pPr>
        <w:spacing w:before="21" w:after="21"/>
        <w:ind w:firstLine="567"/>
        <w:jc w:val="both"/>
        <w:rPr>
          <w:rFonts w:eastAsia="Times New Roman"/>
          <w:color w:val="000000"/>
          <w:szCs w:val="24"/>
          <w:lang w:eastAsia="ru-RU"/>
        </w:rPr>
      </w:pPr>
      <w:r w:rsidRPr="001C5307">
        <w:rPr>
          <w:rFonts w:eastAsia="Times New Roman"/>
          <w:color w:val="000000"/>
          <w:szCs w:val="24"/>
          <w:lang w:eastAsia="ru-RU"/>
        </w:rPr>
        <w:t xml:space="preserve">В финал выходят 2 или 3 команды, набравшие в сумме </w:t>
      </w:r>
      <w:r w:rsidR="00230988">
        <w:rPr>
          <w:rFonts w:eastAsia="Times New Roman"/>
          <w:color w:val="000000"/>
          <w:szCs w:val="24"/>
          <w:lang w:eastAsia="ru-RU"/>
        </w:rPr>
        <w:t xml:space="preserve">за </w:t>
      </w:r>
      <w:r w:rsidRPr="001C5307">
        <w:rPr>
          <w:rFonts w:eastAsia="Times New Roman"/>
          <w:color w:val="000000"/>
          <w:szCs w:val="24"/>
          <w:lang w:eastAsia="ru-RU"/>
        </w:rPr>
        <w:t>два отборочных боя наибольшее количество баллов. Финалисты выбирают на доклад любую задачу. Первый вызов делает команда, имеющая более высокий результат (эта команда будет оппонентом). Если команды имеют равные баллы, то порядок выступления в финальном физическом бое определяется жеребьевкой. Финальный бой проводится в присутствии всех участников турнира.</w:t>
      </w:r>
    </w:p>
    <w:p w:rsidR="00230988" w:rsidRDefault="004964DA" w:rsidP="00A630AB">
      <w:pPr>
        <w:spacing w:before="21" w:after="21"/>
        <w:ind w:firstLine="567"/>
        <w:jc w:val="both"/>
        <w:rPr>
          <w:rFonts w:eastAsia="Times New Roman"/>
          <w:color w:val="000000"/>
          <w:szCs w:val="24"/>
          <w:lang w:eastAsia="ru-RU"/>
        </w:rPr>
      </w:pPr>
      <w:r>
        <w:rPr>
          <w:rFonts w:eastAsia="Times New Roman"/>
          <w:color w:val="000000"/>
          <w:szCs w:val="24"/>
          <w:lang w:eastAsia="ru-RU"/>
        </w:rPr>
        <w:t xml:space="preserve">3.12. </w:t>
      </w:r>
      <w:r w:rsidRPr="004964DA">
        <w:rPr>
          <w:rFonts w:eastAsia="Times New Roman"/>
          <w:color w:val="000000"/>
          <w:szCs w:val="24"/>
          <w:lang w:eastAsia="ru-RU"/>
        </w:rPr>
        <w:t>Как правило, руководители команд, участвующих в бое, входят в состав жюри других боёв, проводимых в это же время. Если руководитель команды присутствует на бое своей команды, он должен находиться на расстоянии не менее 4</w:t>
      </w:r>
      <w:r>
        <w:rPr>
          <w:rFonts w:eastAsia="Times New Roman"/>
          <w:color w:val="000000"/>
          <w:szCs w:val="24"/>
          <w:lang w:eastAsia="ru-RU"/>
        </w:rPr>
        <w:t xml:space="preserve"> </w:t>
      </w:r>
      <w:r w:rsidRPr="004964DA">
        <w:rPr>
          <w:rFonts w:eastAsia="Times New Roman"/>
          <w:color w:val="000000"/>
          <w:szCs w:val="24"/>
          <w:lang w:eastAsia="ru-RU"/>
        </w:rPr>
        <w:t>м от команды. Любое общение с командой в течение всего боя (за исключением официально объявленных перерывов) не допускается</w:t>
      </w:r>
      <w:r>
        <w:rPr>
          <w:rFonts w:eastAsia="Times New Roman"/>
          <w:color w:val="000000"/>
          <w:szCs w:val="24"/>
          <w:lang w:eastAsia="ru-RU"/>
        </w:rPr>
        <w:t>.</w:t>
      </w:r>
    </w:p>
    <w:p w:rsidR="004964DA" w:rsidRPr="004964DA" w:rsidRDefault="004964DA" w:rsidP="00A630AB">
      <w:pPr>
        <w:spacing w:before="21" w:after="21"/>
        <w:ind w:firstLine="567"/>
        <w:jc w:val="both"/>
        <w:rPr>
          <w:rFonts w:eastAsia="Times New Roman"/>
          <w:color w:val="000000"/>
          <w:szCs w:val="24"/>
          <w:lang w:eastAsia="ru-RU"/>
        </w:rPr>
      </w:pPr>
    </w:p>
    <w:p w:rsidR="005D5251" w:rsidRPr="001C5307" w:rsidRDefault="00230988" w:rsidP="00A630AB">
      <w:pPr>
        <w:spacing w:before="21" w:after="21"/>
        <w:ind w:firstLine="567"/>
        <w:jc w:val="both"/>
        <w:rPr>
          <w:rFonts w:eastAsia="Times New Roman"/>
          <w:b/>
          <w:color w:val="000000"/>
          <w:szCs w:val="24"/>
          <w:lang w:eastAsia="ru-RU"/>
        </w:rPr>
      </w:pPr>
      <w:r>
        <w:rPr>
          <w:rFonts w:eastAsia="Times New Roman"/>
          <w:b/>
          <w:color w:val="000000"/>
          <w:szCs w:val="24"/>
          <w:lang w:eastAsia="ru-RU"/>
        </w:rPr>
        <w:t>4</w:t>
      </w:r>
      <w:r w:rsidR="005D5251" w:rsidRPr="001C5307">
        <w:rPr>
          <w:rFonts w:eastAsia="Times New Roman"/>
          <w:b/>
          <w:color w:val="000000"/>
          <w:szCs w:val="24"/>
          <w:lang w:eastAsia="ru-RU"/>
        </w:rPr>
        <w:t>.</w:t>
      </w:r>
      <w:r>
        <w:rPr>
          <w:rFonts w:eastAsia="Times New Roman"/>
          <w:b/>
          <w:color w:val="000000"/>
          <w:szCs w:val="24"/>
          <w:lang w:eastAsia="ru-RU"/>
        </w:rPr>
        <w:t xml:space="preserve"> </w:t>
      </w:r>
      <w:r w:rsidR="005D5251" w:rsidRPr="001C5307">
        <w:rPr>
          <w:rFonts w:eastAsia="Times New Roman"/>
          <w:b/>
          <w:color w:val="000000"/>
          <w:szCs w:val="24"/>
          <w:lang w:eastAsia="ru-RU"/>
        </w:rPr>
        <w:t>Подведение итогов и награждение</w:t>
      </w:r>
    </w:p>
    <w:p w:rsidR="005D5251" w:rsidRPr="001C5307" w:rsidRDefault="00ED3F49" w:rsidP="00A630AB">
      <w:pPr>
        <w:spacing w:before="21" w:after="21"/>
        <w:ind w:firstLine="567"/>
        <w:jc w:val="both"/>
        <w:rPr>
          <w:rFonts w:eastAsia="Times New Roman"/>
          <w:color w:val="000000"/>
          <w:szCs w:val="24"/>
          <w:lang w:eastAsia="ru-RU"/>
        </w:rPr>
      </w:pPr>
      <w:r>
        <w:rPr>
          <w:rFonts w:eastAsia="Times New Roman"/>
          <w:color w:val="000000"/>
          <w:szCs w:val="24"/>
          <w:lang w:eastAsia="ru-RU"/>
        </w:rPr>
        <w:t>4</w:t>
      </w:r>
      <w:r w:rsidR="005D5251" w:rsidRPr="001C5307">
        <w:rPr>
          <w:rFonts w:eastAsia="Times New Roman"/>
          <w:color w:val="000000"/>
          <w:szCs w:val="24"/>
          <w:lang w:eastAsia="ru-RU"/>
        </w:rPr>
        <w:t>.1.</w:t>
      </w:r>
      <w:r w:rsidR="0095152C">
        <w:rPr>
          <w:rFonts w:eastAsia="Times New Roman"/>
          <w:color w:val="000000"/>
          <w:szCs w:val="24"/>
          <w:lang w:eastAsia="ru-RU"/>
        </w:rPr>
        <w:t xml:space="preserve"> </w:t>
      </w:r>
      <w:r w:rsidR="005D5251" w:rsidRPr="001C5307">
        <w:rPr>
          <w:rFonts w:eastAsia="Times New Roman"/>
          <w:color w:val="000000"/>
          <w:szCs w:val="24"/>
          <w:lang w:eastAsia="ru-RU"/>
        </w:rPr>
        <w:t>Оценку выполненного задания участников турнира определяет жюри.</w:t>
      </w:r>
    </w:p>
    <w:p w:rsidR="005D5251" w:rsidRPr="001C5307" w:rsidRDefault="00ED3F49" w:rsidP="00A630AB">
      <w:pPr>
        <w:spacing w:before="21" w:after="21"/>
        <w:ind w:firstLine="567"/>
        <w:jc w:val="both"/>
        <w:rPr>
          <w:rFonts w:eastAsia="Times New Roman"/>
          <w:color w:val="000000"/>
          <w:szCs w:val="24"/>
          <w:lang w:eastAsia="ru-RU"/>
        </w:rPr>
      </w:pPr>
      <w:r>
        <w:rPr>
          <w:rFonts w:eastAsia="Times New Roman"/>
          <w:color w:val="000000"/>
          <w:szCs w:val="24"/>
          <w:lang w:eastAsia="ru-RU"/>
        </w:rPr>
        <w:t>4</w:t>
      </w:r>
      <w:r w:rsidR="005D5251" w:rsidRPr="001C5307">
        <w:rPr>
          <w:rFonts w:eastAsia="Times New Roman"/>
          <w:color w:val="000000"/>
          <w:szCs w:val="24"/>
          <w:lang w:eastAsia="ru-RU"/>
        </w:rPr>
        <w:t>.2.</w:t>
      </w:r>
      <w:r w:rsidR="0095152C">
        <w:rPr>
          <w:rFonts w:eastAsia="Times New Roman"/>
          <w:color w:val="000000"/>
          <w:szCs w:val="24"/>
          <w:lang w:eastAsia="ru-RU"/>
        </w:rPr>
        <w:t xml:space="preserve"> </w:t>
      </w:r>
      <w:r w:rsidR="005D5251" w:rsidRPr="001C5307">
        <w:rPr>
          <w:rFonts w:eastAsia="Times New Roman"/>
          <w:color w:val="000000"/>
          <w:szCs w:val="24"/>
          <w:lang w:eastAsia="ru-RU"/>
        </w:rPr>
        <w:t>По результатам каждого действия члены жюри выставляют командам оценки по десятибалльной системе. Полученная оценка умножается на следующий коэффициент: 3 - для докладчика; 2 - для оппонента; 1 - для рецензента. Результат команды в физическом бое определяется суммой рассчитанных таким образом баллов. Жюри заносит результаты в протокол.</w:t>
      </w:r>
    </w:p>
    <w:p w:rsidR="005D5251" w:rsidRPr="001C5307" w:rsidRDefault="00ED3F49" w:rsidP="00A630AB">
      <w:pPr>
        <w:spacing w:before="21" w:after="21"/>
        <w:ind w:firstLine="567"/>
        <w:jc w:val="both"/>
        <w:rPr>
          <w:rFonts w:eastAsia="Times New Roman"/>
          <w:color w:val="000000"/>
          <w:szCs w:val="24"/>
          <w:lang w:eastAsia="ru-RU"/>
        </w:rPr>
      </w:pPr>
      <w:r>
        <w:rPr>
          <w:rFonts w:eastAsia="Times New Roman"/>
          <w:color w:val="000000"/>
          <w:szCs w:val="24"/>
          <w:lang w:eastAsia="ru-RU"/>
        </w:rPr>
        <w:t>4</w:t>
      </w:r>
      <w:r w:rsidR="005D5251" w:rsidRPr="001C5307">
        <w:rPr>
          <w:rFonts w:eastAsia="Times New Roman"/>
          <w:color w:val="000000"/>
          <w:szCs w:val="24"/>
          <w:lang w:eastAsia="ru-RU"/>
        </w:rPr>
        <w:t>.3.</w:t>
      </w:r>
      <w:r w:rsidR="0095152C">
        <w:rPr>
          <w:rFonts w:eastAsia="Times New Roman"/>
          <w:color w:val="000000"/>
          <w:szCs w:val="24"/>
          <w:lang w:eastAsia="ru-RU"/>
        </w:rPr>
        <w:t xml:space="preserve"> </w:t>
      </w:r>
      <w:r w:rsidR="005D5251" w:rsidRPr="001C5307">
        <w:rPr>
          <w:rFonts w:eastAsia="Times New Roman"/>
          <w:color w:val="000000"/>
          <w:szCs w:val="24"/>
          <w:lang w:eastAsia="ru-RU"/>
        </w:rPr>
        <w:t>Команды, набравшие наибольшее количество ба</w:t>
      </w:r>
      <w:r w:rsidR="00272D93">
        <w:rPr>
          <w:rFonts w:eastAsia="Times New Roman"/>
          <w:color w:val="000000"/>
          <w:szCs w:val="24"/>
          <w:lang w:eastAsia="ru-RU"/>
        </w:rPr>
        <w:t xml:space="preserve">ллов по итогам двух отборочных </w:t>
      </w:r>
      <w:r w:rsidR="005D5251" w:rsidRPr="001C5307">
        <w:rPr>
          <w:rFonts w:eastAsia="Times New Roman"/>
          <w:color w:val="000000"/>
          <w:szCs w:val="24"/>
          <w:lang w:eastAsia="ru-RU"/>
        </w:rPr>
        <w:t>туров участвуют в финальном туре.</w:t>
      </w:r>
    </w:p>
    <w:p w:rsidR="005D5251" w:rsidRPr="001C5307" w:rsidRDefault="00ED3F49" w:rsidP="00A630AB">
      <w:pPr>
        <w:spacing w:before="21" w:after="21"/>
        <w:ind w:firstLine="567"/>
        <w:jc w:val="both"/>
        <w:rPr>
          <w:rFonts w:eastAsia="Times New Roman"/>
          <w:color w:val="000000"/>
          <w:szCs w:val="24"/>
          <w:lang w:eastAsia="ru-RU"/>
        </w:rPr>
      </w:pPr>
      <w:r>
        <w:rPr>
          <w:rFonts w:eastAsia="Times New Roman"/>
          <w:color w:val="000000"/>
          <w:szCs w:val="24"/>
          <w:lang w:eastAsia="ru-RU"/>
        </w:rPr>
        <w:t>4</w:t>
      </w:r>
      <w:r w:rsidR="005D5251" w:rsidRPr="001C5307">
        <w:rPr>
          <w:rFonts w:eastAsia="Times New Roman"/>
          <w:color w:val="000000"/>
          <w:szCs w:val="24"/>
          <w:lang w:eastAsia="ru-RU"/>
        </w:rPr>
        <w:t>.4.</w:t>
      </w:r>
      <w:r w:rsidR="0095152C">
        <w:rPr>
          <w:rFonts w:eastAsia="Times New Roman"/>
          <w:color w:val="000000"/>
          <w:szCs w:val="24"/>
          <w:lang w:eastAsia="ru-RU"/>
        </w:rPr>
        <w:t xml:space="preserve"> </w:t>
      </w:r>
      <w:r w:rsidR="005D5251" w:rsidRPr="001C5307">
        <w:rPr>
          <w:rFonts w:eastAsia="Times New Roman"/>
          <w:color w:val="000000"/>
          <w:szCs w:val="24"/>
          <w:lang w:eastAsia="ru-RU"/>
        </w:rPr>
        <w:t>По результатам финального тура командного турнира по физике определяются команда-победитель (1 место) и команды-призеры (2 и 3 место).</w:t>
      </w:r>
    </w:p>
    <w:p w:rsidR="005D5251" w:rsidRPr="001C5307" w:rsidRDefault="00ED3F49" w:rsidP="00A630AB">
      <w:pPr>
        <w:spacing w:before="21" w:after="21"/>
        <w:ind w:firstLine="567"/>
        <w:jc w:val="both"/>
        <w:rPr>
          <w:rFonts w:eastAsia="Times New Roman"/>
          <w:color w:val="000000"/>
          <w:szCs w:val="24"/>
          <w:lang w:eastAsia="ru-RU"/>
        </w:rPr>
      </w:pPr>
      <w:r>
        <w:rPr>
          <w:rFonts w:eastAsia="Times New Roman"/>
          <w:color w:val="000000"/>
          <w:szCs w:val="24"/>
          <w:lang w:eastAsia="ru-RU"/>
        </w:rPr>
        <w:t>4</w:t>
      </w:r>
      <w:r w:rsidR="005D5251" w:rsidRPr="001C5307">
        <w:rPr>
          <w:rFonts w:eastAsia="Times New Roman"/>
          <w:color w:val="000000"/>
          <w:szCs w:val="24"/>
          <w:lang w:eastAsia="ru-RU"/>
        </w:rPr>
        <w:t>.5.</w:t>
      </w:r>
      <w:r w:rsidR="0095152C">
        <w:rPr>
          <w:rFonts w:eastAsia="Times New Roman"/>
          <w:color w:val="000000"/>
          <w:szCs w:val="24"/>
          <w:lang w:eastAsia="ru-RU"/>
        </w:rPr>
        <w:t xml:space="preserve"> </w:t>
      </w:r>
      <w:r w:rsidR="005D5251" w:rsidRPr="001C5307">
        <w:rPr>
          <w:rFonts w:eastAsia="Times New Roman"/>
          <w:color w:val="000000"/>
          <w:szCs w:val="24"/>
          <w:lang w:eastAsia="ru-RU"/>
        </w:rPr>
        <w:t>Команда-победитель и команды</w:t>
      </w:r>
      <w:r>
        <w:rPr>
          <w:rFonts w:eastAsia="Times New Roman"/>
          <w:color w:val="000000"/>
          <w:szCs w:val="24"/>
          <w:lang w:eastAsia="ru-RU"/>
        </w:rPr>
        <w:t>-призеры награждаются Дипломами</w:t>
      </w:r>
      <w:r w:rsidR="005D5251" w:rsidRPr="001C5307">
        <w:rPr>
          <w:rFonts w:eastAsia="Times New Roman"/>
          <w:color w:val="000000"/>
          <w:szCs w:val="24"/>
          <w:lang w:eastAsia="ru-RU"/>
        </w:rPr>
        <w:t xml:space="preserve">. </w:t>
      </w:r>
      <w:r w:rsidR="00647778" w:rsidRPr="00647778">
        <w:rPr>
          <w:rFonts w:eastAsia="Times New Roman"/>
          <w:color w:val="000000"/>
          <w:szCs w:val="24"/>
          <w:lang w:eastAsia="ru-RU"/>
        </w:rPr>
        <w:t>Жюри оставляет за собой право присуждать специальные дипломы за особое</w:t>
      </w:r>
      <w:r w:rsidR="00647778">
        <w:rPr>
          <w:rFonts w:eastAsia="Times New Roman"/>
          <w:color w:val="000000"/>
          <w:szCs w:val="24"/>
          <w:lang w:eastAsia="ru-RU"/>
        </w:rPr>
        <w:t xml:space="preserve"> </w:t>
      </w:r>
      <w:r w:rsidR="00647778" w:rsidRPr="00647778">
        <w:rPr>
          <w:rFonts w:eastAsia="Times New Roman"/>
          <w:color w:val="000000"/>
          <w:szCs w:val="24"/>
          <w:lang w:eastAsia="ru-RU"/>
        </w:rPr>
        <w:t xml:space="preserve">отличие в </w:t>
      </w:r>
      <w:r w:rsidR="00647778">
        <w:rPr>
          <w:rFonts w:eastAsia="Times New Roman"/>
          <w:color w:val="000000"/>
          <w:szCs w:val="24"/>
          <w:lang w:eastAsia="ru-RU"/>
        </w:rPr>
        <w:t>Т</w:t>
      </w:r>
      <w:r w:rsidR="00647778" w:rsidRPr="00647778">
        <w:rPr>
          <w:rFonts w:eastAsia="Times New Roman"/>
          <w:color w:val="000000"/>
          <w:szCs w:val="24"/>
          <w:lang w:eastAsia="ru-RU"/>
        </w:rPr>
        <w:t>урнире.</w:t>
      </w:r>
    </w:p>
    <w:p w:rsidR="005B6C8D" w:rsidRPr="00647778" w:rsidRDefault="00ED3F49" w:rsidP="00A630AB">
      <w:pPr>
        <w:spacing w:before="21" w:after="21"/>
        <w:ind w:firstLine="567"/>
        <w:rPr>
          <w:rFonts w:eastAsia="Times New Roman"/>
          <w:color w:val="000000"/>
          <w:szCs w:val="24"/>
          <w:lang w:eastAsia="ru-RU"/>
        </w:rPr>
      </w:pPr>
      <w:r>
        <w:rPr>
          <w:rFonts w:eastAsia="Times New Roman"/>
          <w:color w:val="000000"/>
          <w:szCs w:val="24"/>
          <w:lang w:eastAsia="ru-RU"/>
        </w:rPr>
        <w:t>4</w:t>
      </w:r>
      <w:r w:rsidR="005D5251" w:rsidRPr="001C5307">
        <w:rPr>
          <w:rFonts w:eastAsia="Times New Roman"/>
          <w:color w:val="000000"/>
          <w:szCs w:val="24"/>
          <w:lang w:eastAsia="ru-RU"/>
        </w:rPr>
        <w:t>.6.</w:t>
      </w:r>
      <w:r w:rsidR="0095152C">
        <w:rPr>
          <w:rFonts w:eastAsia="Times New Roman"/>
          <w:color w:val="000000"/>
          <w:szCs w:val="24"/>
          <w:lang w:eastAsia="ru-RU"/>
        </w:rPr>
        <w:t xml:space="preserve"> </w:t>
      </w:r>
      <w:r w:rsidR="005B6C8D" w:rsidRPr="005B6C8D">
        <w:rPr>
          <w:rFonts w:eastAsia="Times New Roman"/>
          <w:color w:val="000000"/>
          <w:szCs w:val="24"/>
          <w:lang w:val="x-none" w:eastAsia="ru-RU"/>
        </w:rPr>
        <w:t xml:space="preserve">Апелляция по результатам </w:t>
      </w:r>
      <w:r w:rsidR="005B6C8D">
        <w:rPr>
          <w:rFonts w:eastAsia="Times New Roman"/>
          <w:color w:val="000000"/>
          <w:szCs w:val="24"/>
          <w:lang w:eastAsia="ru-RU"/>
        </w:rPr>
        <w:t>Турнира</w:t>
      </w:r>
      <w:r w:rsidR="005B6C8D" w:rsidRPr="005B6C8D">
        <w:rPr>
          <w:rFonts w:eastAsia="Times New Roman"/>
          <w:color w:val="000000"/>
          <w:szCs w:val="24"/>
          <w:lang w:val="x-none" w:eastAsia="ru-RU"/>
        </w:rPr>
        <w:t xml:space="preserve"> не проводится.</w:t>
      </w:r>
      <w:r w:rsidR="00647778">
        <w:rPr>
          <w:rFonts w:eastAsia="Times New Roman"/>
          <w:color w:val="000000"/>
          <w:szCs w:val="24"/>
          <w:lang w:eastAsia="ru-RU"/>
        </w:rPr>
        <w:t xml:space="preserve"> Решение жюри окончательно и пересмотру не подлежит.</w:t>
      </w:r>
    </w:p>
    <w:p w:rsidR="005B6C8D" w:rsidRPr="005B6C8D" w:rsidRDefault="005B6C8D" w:rsidP="00A630AB">
      <w:pPr>
        <w:spacing w:before="21" w:after="21"/>
        <w:ind w:firstLine="567"/>
        <w:jc w:val="both"/>
        <w:rPr>
          <w:rFonts w:eastAsia="Times New Roman"/>
          <w:color w:val="000000"/>
          <w:szCs w:val="24"/>
          <w:lang w:val="x-none" w:eastAsia="ru-RU"/>
        </w:rPr>
      </w:pPr>
      <w:r>
        <w:rPr>
          <w:rFonts w:eastAsia="Times New Roman"/>
          <w:color w:val="000000"/>
          <w:szCs w:val="24"/>
          <w:lang w:eastAsia="ru-RU"/>
        </w:rPr>
        <w:t xml:space="preserve">4.7. </w:t>
      </w:r>
      <w:r w:rsidRPr="005B6C8D">
        <w:rPr>
          <w:rFonts w:eastAsia="Times New Roman"/>
          <w:color w:val="000000"/>
          <w:szCs w:val="24"/>
          <w:lang w:val="x-none" w:eastAsia="ru-RU"/>
        </w:rPr>
        <w:t xml:space="preserve">Вручение дипломов победителям и призерам Олимпиады осуществляется в день проведения </w:t>
      </w:r>
      <w:r>
        <w:rPr>
          <w:rFonts w:eastAsia="Times New Roman"/>
          <w:color w:val="000000"/>
          <w:szCs w:val="24"/>
          <w:lang w:eastAsia="ru-RU"/>
        </w:rPr>
        <w:t>Турнира</w:t>
      </w:r>
      <w:r w:rsidRPr="005B6C8D">
        <w:rPr>
          <w:rFonts w:eastAsia="Times New Roman"/>
          <w:color w:val="000000"/>
          <w:szCs w:val="24"/>
          <w:lang w:val="x-none" w:eastAsia="ru-RU"/>
        </w:rPr>
        <w:t>.</w:t>
      </w:r>
    </w:p>
    <w:p w:rsidR="005B6C8D" w:rsidRDefault="005B6C8D" w:rsidP="00A630AB">
      <w:pPr>
        <w:spacing w:before="21" w:after="21"/>
        <w:ind w:firstLine="567"/>
        <w:jc w:val="both"/>
        <w:rPr>
          <w:rFonts w:eastAsia="Times New Roman"/>
          <w:color w:val="000000"/>
          <w:szCs w:val="24"/>
          <w:lang w:eastAsia="ru-RU"/>
        </w:rPr>
      </w:pPr>
      <w:r w:rsidRPr="005B6C8D">
        <w:rPr>
          <w:rFonts w:eastAsia="Times New Roman"/>
          <w:color w:val="000000"/>
          <w:szCs w:val="24"/>
          <w:lang w:val="x-none" w:eastAsia="ru-RU"/>
        </w:rPr>
        <w:t xml:space="preserve">6.7. Информация о победителях и призерах размещается на </w:t>
      </w:r>
      <w:r w:rsidRPr="005B6C8D">
        <w:rPr>
          <w:rFonts w:eastAsia="Times New Roman"/>
          <w:color w:val="000000"/>
          <w:szCs w:val="24"/>
          <w:lang w:val="en-US" w:eastAsia="ru-RU"/>
        </w:rPr>
        <w:t>web</w:t>
      </w:r>
      <w:r w:rsidRPr="005B6C8D">
        <w:rPr>
          <w:rFonts w:eastAsia="Times New Roman"/>
          <w:color w:val="000000"/>
          <w:szCs w:val="24"/>
          <w:lang w:val="x-none" w:eastAsia="ru-RU"/>
        </w:rPr>
        <w:t xml:space="preserve">-сайте </w:t>
      </w:r>
      <w:r w:rsidRPr="005B6C8D">
        <w:rPr>
          <w:rFonts w:eastAsia="Times New Roman"/>
          <w:color w:val="000000"/>
          <w:szCs w:val="24"/>
          <w:lang w:eastAsia="ru-RU"/>
        </w:rPr>
        <w:t>АУ «Центр мониторинга и развития образования» города Чебоксары</w:t>
      </w:r>
      <w:r>
        <w:rPr>
          <w:rFonts w:eastAsia="Times New Roman"/>
          <w:color w:val="000000"/>
          <w:szCs w:val="24"/>
          <w:lang w:eastAsia="ru-RU"/>
        </w:rPr>
        <w:t>.</w:t>
      </w:r>
    </w:p>
    <w:p w:rsidR="00C23B1B" w:rsidRDefault="00C23B1B">
      <w:pPr>
        <w:rPr>
          <w:rFonts w:eastAsia="Times New Roman"/>
          <w:color w:val="000000"/>
          <w:szCs w:val="24"/>
          <w:lang w:eastAsia="ru-RU"/>
        </w:rPr>
      </w:pPr>
      <w:r>
        <w:rPr>
          <w:rFonts w:eastAsia="Times New Roman"/>
          <w:color w:val="000000"/>
          <w:szCs w:val="24"/>
          <w:lang w:eastAsia="ru-RU"/>
        </w:rPr>
        <w:br w:type="page"/>
      </w:r>
    </w:p>
    <w:p w:rsidR="00C23B1B" w:rsidRDefault="00C23B1B" w:rsidP="005B6C8D">
      <w:pPr>
        <w:spacing w:before="21" w:after="21"/>
        <w:ind w:firstLine="426"/>
        <w:jc w:val="both"/>
        <w:rPr>
          <w:rFonts w:eastAsia="Times New Roman"/>
          <w:color w:val="000000"/>
          <w:szCs w:val="24"/>
          <w:lang w:val="x-none" w:eastAsia="ru-RU"/>
        </w:rPr>
        <w:sectPr w:rsidR="00C23B1B" w:rsidSect="00D00D9C">
          <w:pgSz w:w="11906" w:h="16838"/>
          <w:pgMar w:top="1134" w:right="851" w:bottom="1134" w:left="1418" w:header="709" w:footer="709" w:gutter="0"/>
          <w:cols w:space="708"/>
          <w:docGrid w:linePitch="360"/>
        </w:sectPr>
      </w:pPr>
    </w:p>
    <w:p w:rsidR="00C23B1B" w:rsidRPr="00C23B1B" w:rsidRDefault="00C23B1B" w:rsidP="00C23B1B">
      <w:pPr>
        <w:suppressAutoHyphens/>
        <w:jc w:val="right"/>
        <w:rPr>
          <w:rFonts w:eastAsia="Times New Roman"/>
          <w:kern w:val="1"/>
          <w:szCs w:val="24"/>
          <w:lang w:eastAsia="ar-SA"/>
        </w:rPr>
      </w:pPr>
      <w:r w:rsidRPr="00C23B1B">
        <w:rPr>
          <w:rFonts w:eastAsia="Times New Roman"/>
          <w:kern w:val="1"/>
          <w:sz w:val="20"/>
          <w:szCs w:val="20"/>
          <w:lang w:eastAsia="ar-SA"/>
        </w:rPr>
        <w:lastRenderedPageBreak/>
        <w:t>Приложение</w:t>
      </w:r>
    </w:p>
    <w:p w:rsidR="00C23B1B" w:rsidRDefault="00C23B1B" w:rsidP="00C23B1B">
      <w:pPr>
        <w:suppressAutoHyphens/>
        <w:ind w:left="10490"/>
        <w:jc w:val="right"/>
        <w:rPr>
          <w:rFonts w:eastAsia="Times New Roman"/>
          <w:kern w:val="1"/>
          <w:sz w:val="20"/>
          <w:szCs w:val="20"/>
          <w:lang w:eastAsia="ar-SA"/>
        </w:rPr>
      </w:pPr>
      <w:r w:rsidRPr="00C23B1B">
        <w:rPr>
          <w:rFonts w:eastAsia="Times New Roman"/>
          <w:kern w:val="1"/>
          <w:sz w:val="20"/>
          <w:szCs w:val="20"/>
          <w:lang w:eastAsia="ar-SA"/>
        </w:rPr>
        <w:t>к положению о</w:t>
      </w:r>
      <w:r w:rsidR="00A630AB">
        <w:rPr>
          <w:rFonts w:eastAsia="Times New Roman"/>
          <w:kern w:val="1"/>
          <w:sz w:val="20"/>
          <w:szCs w:val="20"/>
          <w:lang w:eastAsia="ar-SA"/>
        </w:rPr>
        <w:t>б</w:t>
      </w:r>
      <w:r w:rsidRPr="00C23B1B">
        <w:rPr>
          <w:rFonts w:eastAsia="Times New Roman"/>
          <w:kern w:val="1"/>
          <w:sz w:val="20"/>
          <w:szCs w:val="20"/>
          <w:lang w:eastAsia="ar-SA"/>
        </w:rPr>
        <w:t xml:space="preserve"> </w:t>
      </w:r>
      <w:proofErr w:type="gramStart"/>
      <w:r w:rsidRPr="00C23B1B">
        <w:rPr>
          <w:rFonts w:eastAsia="Times New Roman"/>
          <w:kern w:val="1"/>
          <w:sz w:val="20"/>
          <w:szCs w:val="20"/>
          <w:lang w:eastAsia="ar-SA"/>
        </w:rPr>
        <w:t>о</w:t>
      </w:r>
      <w:r w:rsidR="00A630AB">
        <w:rPr>
          <w:rFonts w:eastAsia="Times New Roman"/>
          <w:kern w:val="1"/>
          <w:sz w:val="20"/>
          <w:szCs w:val="20"/>
          <w:lang w:eastAsia="ar-SA"/>
        </w:rPr>
        <w:t>тк</w:t>
      </w:r>
      <w:r w:rsidRPr="00C23B1B">
        <w:rPr>
          <w:rFonts w:eastAsia="Times New Roman"/>
          <w:kern w:val="1"/>
          <w:sz w:val="20"/>
          <w:szCs w:val="20"/>
          <w:lang w:eastAsia="ar-SA"/>
        </w:rPr>
        <w:t>р</w:t>
      </w:r>
      <w:r w:rsidR="00A630AB">
        <w:rPr>
          <w:rFonts w:eastAsia="Times New Roman"/>
          <w:kern w:val="1"/>
          <w:sz w:val="20"/>
          <w:szCs w:val="20"/>
          <w:lang w:eastAsia="ar-SA"/>
        </w:rPr>
        <w:t>ы</w:t>
      </w:r>
      <w:bookmarkStart w:id="0" w:name="_GoBack"/>
      <w:bookmarkEnd w:id="0"/>
      <w:r w:rsidR="00A630AB">
        <w:rPr>
          <w:rFonts w:eastAsia="Times New Roman"/>
          <w:kern w:val="1"/>
          <w:sz w:val="20"/>
          <w:szCs w:val="20"/>
          <w:lang w:eastAsia="ar-SA"/>
        </w:rPr>
        <w:t>том</w:t>
      </w:r>
      <w:proofErr w:type="gramEnd"/>
      <w:r w:rsidRPr="00C23B1B">
        <w:rPr>
          <w:rFonts w:eastAsia="Times New Roman"/>
          <w:kern w:val="1"/>
          <w:sz w:val="20"/>
          <w:szCs w:val="20"/>
          <w:lang w:eastAsia="ar-SA"/>
        </w:rPr>
        <w:t xml:space="preserve"> астрофизическо</w:t>
      </w:r>
      <w:r>
        <w:rPr>
          <w:rFonts w:eastAsia="Times New Roman"/>
          <w:kern w:val="1"/>
          <w:sz w:val="20"/>
          <w:szCs w:val="20"/>
          <w:lang w:eastAsia="ar-SA"/>
        </w:rPr>
        <w:t>м</w:t>
      </w:r>
    </w:p>
    <w:p w:rsidR="00C23B1B" w:rsidRPr="00C23B1B" w:rsidRDefault="00C23B1B" w:rsidP="00C23B1B">
      <w:pPr>
        <w:suppressAutoHyphens/>
        <w:ind w:left="10490"/>
        <w:jc w:val="right"/>
        <w:rPr>
          <w:rFonts w:eastAsia="Times New Roman"/>
          <w:color w:val="000000"/>
          <w:kern w:val="1"/>
          <w:sz w:val="26"/>
          <w:szCs w:val="26"/>
          <w:lang w:eastAsia="ar-SA"/>
        </w:rPr>
      </w:pPr>
      <w:proofErr w:type="gramStart"/>
      <w:r w:rsidRPr="00C23B1B">
        <w:rPr>
          <w:rFonts w:eastAsia="Times New Roman"/>
          <w:kern w:val="1"/>
          <w:sz w:val="20"/>
          <w:szCs w:val="20"/>
          <w:lang w:eastAsia="ar-SA"/>
        </w:rPr>
        <w:t>турнир</w:t>
      </w:r>
      <w:r>
        <w:rPr>
          <w:rFonts w:eastAsia="Times New Roman"/>
          <w:kern w:val="1"/>
          <w:sz w:val="20"/>
          <w:szCs w:val="20"/>
          <w:lang w:eastAsia="ar-SA"/>
        </w:rPr>
        <w:t>е</w:t>
      </w:r>
      <w:proofErr w:type="gramEnd"/>
      <w:r w:rsidRPr="00C23B1B">
        <w:rPr>
          <w:rFonts w:eastAsia="Times New Roman"/>
          <w:kern w:val="1"/>
          <w:sz w:val="20"/>
          <w:szCs w:val="20"/>
          <w:lang w:eastAsia="ar-SA"/>
        </w:rPr>
        <w:t xml:space="preserve"> среди учащихся 7 – 8 классов</w:t>
      </w:r>
    </w:p>
    <w:p w:rsidR="00C23B1B" w:rsidRPr="00C23B1B" w:rsidRDefault="00C23B1B" w:rsidP="00C23B1B">
      <w:pPr>
        <w:suppressAutoHyphens/>
        <w:jc w:val="center"/>
        <w:rPr>
          <w:rFonts w:eastAsia="Times New Roman"/>
          <w:color w:val="000000"/>
          <w:kern w:val="1"/>
          <w:sz w:val="26"/>
          <w:szCs w:val="26"/>
          <w:lang w:eastAsia="ar-SA"/>
        </w:rPr>
      </w:pPr>
    </w:p>
    <w:p w:rsidR="00C23B1B" w:rsidRPr="00C23B1B" w:rsidRDefault="00C23B1B" w:rsidP="00C23B1B">
      <w:pPr>
        <w:keepNext/>
        <w:keepLines/>
        <w:tabs>
          <w:tab w:val="num" w:pos="0"/>
        </w:tabs>
        <w:jc w:val="center"/>
        <w:outlineLvl w:val="2"/>
        <w:rPr>
          <w:rFonts w:ascii="Cambria" w:eastAsia="font241" w:hAnsi="Cambria" w:cs="font241"/>
          <w:b/>
          <w:bCs/>
          <w:color w:val="4F81BD"/>
          <w:kern w:val="1"/>
          <w:sz w:val="22"/>
        </w:rPr>
      </w:pPr>
      <w:proofErr w:type="gramStart"/>
      <w:r w:rsidRPr="00C23B1B">
        <w:rPr>
          <w:rFonts w:eastAsia="font241"/>
          <w:bCs/>
          <w:color w:val="000000"/>
          <w:kern w:val="1"/>
          <w:sz w:val="26"/>
          <w:szCs w:val="26"/>
        </w:rPr>
        <w:t>З</w:t>
      </w:r>
      <w:proofErr w:type="gramEnd"/>
      <w:r w:rsidRPr="00C23B1B">
        <w:rPr>
          <w:rFonts w:eastAsia="font241"/>
          <w:bCs/>
          <w:color w:val="000000"/>
          <w:kern w:val="1"/>
          <w:sz w:val="26"/>
          <w:szCs w:val="26"/>
        </w:rPr>
        <w:t xml:space="preserve"> А Я В К А</w:t>
      </w:r>
    </w:p>
    <w:p w:rsidR="00C23B1B" w:rsidRPr="00C23B1B" w:rsidRDefault="00C23B1B" w:rsidP="00C23B1B">
      <w:pPr>
        <w:jc w:val="center"/>
        <w:rPr>
          <w:rFonts w:eastAsia="Times New Roman"/>
          <w:bCs/>
          <w:color w:val="000000"/>
          <w:kern w:val="1"/>
          <w:sz w:val="26"/>
          <w:szCs w:val="26"/>
          <w:lang w:eastAsia="ru-RU"/>
        </w:rPr>
      </w:pPr>
      <w:r w:rsidRPr="00C23B1B">
        <w:rPr>
          <w:rFonts w:eastAsia="Times New Roman"/>
          <w:bCs/>
          <w:color w:val="000000"/>
          <w:kern w:val="1"/>
          <w:sz w:val="26"/>
          <w:szCs w:val="26"/>
          <w:lang w:eastAsia="ru-RU"/>
        </w:rPr>
        <w:t>на участие в городском астрофизическом</w:t>
      </w:r>
      <w:r>
        <w:rPr>
          <w:rFonts w:eastAsia="Times New Roman"/>
          <w:bCs/>
          <w:color w:val="000000"/>
          <w:kern w:val="1"/>
          <w:sz w:val="26"/>
          <w:szCs w:val="26"/>
          <w:lang w:eastAsia="ru-RU"/>
        </w:rPr>
        <w:t xml:space="preserve"> </w:t>
      </w:r>
      <w:r w:rsidRPr="00C23B1B">
        <w:rPr>
          <w:rFonts w:eastAsia="Times New Roman"/>
          <w:bCs/>
          <w:color w:val="000000"/>
          <w:kern w:val="1"/>
          <w:sz w:val="26"/>
          <w:szCs w:val="26"/>
          <w:lang w:eastAsia="ru-RU"/>
        </w:rPr>
        <w:t>турнире среди учащихся 7 – 8 классов</w:t>
      </w:r>
    </w:p>
    <w:p w:rsidR="00C23B1B" w:rsidRPr="00C23B1B" w:rsidRDefault="00C23B1B" w:rsidP="00C23B1B">
      <w:pPr>
        <w:jc w:val="center"/>
        <w:rPr>
          <w:rFonts w:eastAsia="Times New Roman"/>
          <w:kern w:val="1"/>
          <w:szCs w:val="24"/>
          <w:lang w:eastAsia="ru-RU"/>
        </w:rPr>
      </w:pPr>
    </w:p>
    <w:p w:rsidR="00C23B1B" w:rsidRPr="00C23B1B" w:rsidRDefault="00C23B1B" w:rsidP="00C23B1B">
      <w:pPr>
        <w:suppressAutoHyphens/>
        <w:jc w:val="center"/>
        <w:rPr>
          <w:rFonts w:eastAsia="Times New Roman"/>
          <w:kern w:val="1"/>
          <w:szCs w:val="24"/>
          <w:lang w:eastAsia="ar-SA"/>
        </w:rPr>
      </w:pPr>
    </w:p>
    <w:tbl>
      <w:tblPr>
        <w:tblW w:w="14905" w:type="dxa"/>
        <w:tblInd w:w="-50" w:type="dxa"/>
        <w:tblLayout w:type="fixed"/>
        <w:tblCellMar>
          <w:left w:w="113" w:type="dxa"/>
        </w:tblCellMar>
        <w:tblLook w:val="0000" w:firstRow="0" w:lastRow="0" w:firstColumn="0" w:lastColumn="0" w:noHBand="0" w:noVBand="0"/>
      </w:tblPr>
      <w:tblGrid>
        <w:gridCol w:w="400"/>
        <w:gridCol w:w="2031"/>
        <w:gridCol w:w="3119"/>
        <w:gridCol w:w="2551"/>
        <w:gridCol w:w="1276"/>
        <w:gridCol w:w="3544"/>
        <w:gridCol w:w="1984"/>
      </w:tblGrid>
      <w:tr w:rsidR="00732338" w:rsidRPr="00C23B1B" w:rsidTr="00B44790">
        <w:tc>
          <w:tcPr>
            <w:tcW w:w="400" w:type="dxa"/>
            <w:tcBorders>
              <w:top w:val="single" w:sz="4" w:space="0" w:color="00000A"/>
              <w:left w:val="single" w:sz="4" w:space="0" w:color="00000A"/>
              <w:bottom w:val="single" w:sz="4" w:space="0" w:color="00000A"/>
            </w:tcBorders>
            <w:shd w:val="clear" w:color="auto" w:fill="auto"/>
          </w:tcPr>
          <w:p w:rsidR="00732338" w:rsidRPr="00C23B1B" w:rsidRDefault="00732338" w:rsidP="00C23B1B">
            <w:pPr>
              <w:jc w:val="center"/>
              <w:rPr>
                <w:rFonts w:eastAsia="Times New Roman"/>
                <w:kern w:val="1"/>
                <w:szCs w:val="24"/>
                <w:lang w:eastAsia="ru-RU"/>
              </w:rPr>
            </w:pPr>
            <w:r w:rsidRPr="00C23B1B">
              <w:rPr>
                <w:rFonts w:eastAsia="Times New Roman"/>
                <w:bCs/>
                <w:color w:val="000000"/>
                <w:kern w:val="1"/>
                <w:sz w:val="20"/>
                <w:szCs w:val="20"/>
                <w:lang w:eastAsia="ru-RU"/>
              </w:rPr>
              <w:t>№</w:t>
            </w:r>
          </w:p>
          <w:p w:rsidR="00732338" w:rsidRPr="00C23B1B" w:rsidRDefault="00732338" w:rsidP="00C23B1B">
            <w:pPr>
              <w:ind w:left="-57" w:right="-57"/>
              <w:jc w:val="center"/>
              <w:rPr>
                <w:rFonts w:eastAsia="Times New Roman"/>
                <w:kern w:val="1"/>
                <w:szCs w:val="24"/>
                <w:lang w:eastAsia="ru-RU"/>
              </w:rPr>
            </w:pPr>
            <w:proofErr w:type="gramStart"/>
            <w:r w:rsidRPr="00C23B1B">
              <w:rPr>
                <w:rFonts w:eastAsia="Times New Roman"/>
                <w:bCs/>
                <w:color w:val="000000"/>
                <w:kern w:val="1"/>
                <w:sz w:val="20"/>
                <w:szCs w:val="20"/>
                <w:lang w:eastAsia="ru-RU"/>
              </w:rPr>
              <w:t>п</w:t>
            </w:r>
            <w:proofErr w:type="gramEnd"/>
            <w:r w:rsidRPr="00C23B1B">
              <w:rPr>
                <w:rFonts w:eastAsia="Times New Roman"/>
                <w:bCs/>
                <w:color w:val="000000"/>
                <w:kern w:val="1"/>
                <w:sz w:val="20"/>
                <w:szCs w:val="20"/>
                <w:lang w:eastAsia="ru-RU"/>
              </w:rPr>
              <w:t>/п</w:t>
            </w:r>
          </w:p>
        </w:tc>
        <w:tc>
          <w:tcPr>
            <w:tcW w:w="2031" w:type="dxa"/>
            <w:tcBorders>
              <w:top w:val="single" w:sz="4" w:space="0" w:color="00000A"/>
              <w:left w:val="single" w:sz="4" w:space="0" w:color="00000A"/>
              <w:bottom w:val="single" w:sz="4" w:space="0" w:color="00000A"/>
            </w:tcBorders>
            <w:shd w:val="clear" w:color="auto" w:fill="auto"/>
          </w:tcPr>
          <w:p w:rsidR="00732338" w:rsidRPr="00C23B1B" w:rsidRDefault="00732338" w:rsidP="00C23B1B">
            <w:pPr>
              <w:jc w:val="center"/>
              <w:rPr>
                <w:rFonts w:eastAsia="Times New Roman"/>
                <w:kern w:val="1"/>
                <w:sz w:val="20"/>
                <w:szCs w:val="20"/>
                <w:lang w:eastAsia="ru-RU"/>
              </w:rPr>
            </w:pPr>
            <w:r w:rsidRPr="00732338">
              <w:rPr>
                <w:rFonts w:eastAsia="Times New Roman"/>
                <w:kern w:val="1"/>
                <w:sz w:val="20"/>
                <w:szCs w:val="20"/>
                <w:lang w:eastAsia="ru-RU"/>
              </w:rPr>
              <w:t>Наименование команды</w:t>
            </w:r>
          </w:p>
        </w:tc>
        <w:tc>
          <w:tcPr>
            <w:tcW w:w="3119" w:type="dxa"/>
            <w:tcBorders>
              <w:top w:val="single" w:sz="4" w:space="0" w:color="00000A"/>
              <w:left w:val="single" w:sz="4" w:space="0" w:color="00000A"/>
              <w:bottom w:val="single" w:sz="4" w:space="0" w:color="00000A"/>
            </w:tcBorders>
            <w:shd w:val="clear" w:color="auto" w:fill="auto"/>
          </w:tcPr>
          <w:p w:rsidR="00732338" w:rsidRPr="00C23B1B" w:rsidRDefault="00732338" w:rsidP="0011134D">
            <w:pPr>
              <w:jc w:val="center"/>
              <w:rPr>
                <w:rFonts w:eastAsia="Times New Roman"/>
                <w:kern w:val="1"/>
                <w:szCs w:val="24"/>
                <w:lang w:eastAsia="ru-RU"/>
              </w:rPr>
            </w:pPr>
            <w:r w:rsidRPr="00C23B1B">
              <w:rPr>
                <w:rFonts w:eastAsia="Times New Roman"/>
                <w:bCs/>
                <w:color w:val="000000"/>
                <w:kern w:val="1"/>
                <w:sz w:val="20"/>
                <w:szCs w:val="20"/>
                <w:lang w:eastAsia="ru-RU"/>
              </w:rPr>
              <w:t>Ф.И. участника</w:t>
            </w:r>
          </w:p>
          <w:p w:rsidR="00732338" w:rsidRPr="00C23B1B" w:rsidRDefault="00732338" w:rsidP="0011134D">
            <w:pPr>
              <w:jc w:val="center"/>
              <w:rPr>
                <w:rFonts w:eastAsia="Times New Roman"/>
                <w:kern w:val="1"/>
                <w:szCs w:val="24"/>
                <w:lang w:eastAsia="ru-RU"/>
              </w:rPr>
            </w:pPr>
            <w:r>
              <w:rPr>
                <w:rFonts w:eastAsia="Times New Roman"/>
                <w:bCs/>
                <w:color w:val="000000"/>
                <w:kern w:val="1"/>
                <w:sz w:val="20"/>
                <w:szCs w:val="20"/>
                <w:lang w:eastAsia="ru-RU"/>
              </w:rPr>
              <w:t>Турнира</w:t>
            </w:r>
          </w:p>
          <w:p w:rsidR="00732338" w:rsidRPr="00C23B1B" w:rsidRDefault="00732338" w:rsidP="0011134D">
            <w:pPr>
              <w:jc w:val="center"/>
              <w:rPr>
                <w:rFonts w:eastAsia="Times New Roman"/>
                <w:kern w:val="1"/>
                <w:szCs w:val="24"/>
                <w:lang w:eastAsia="ru-RU"/>
              </w:rPr>
            </w:pPr>
            <w:r w:rsidRPr="00C23B1B">
              <w:rPr>
                <w:rFonts w:eastAsia="Times New Roman"/>
                <w:bCs/>
                <w:color w:val="000000"/>
                <w:kern w:val="1"/>
                <w:sz w:val="20"/>
                <w:szCs w:val="20"/>
                <w:lang w:eastAsia="ru-RU"/>
              </w:rPr>
              <w:t xml:space="preserve">(полностью) </w:t>
            </w:r>
          </w:p>
        </w:tc>
        <w:tc>
          <w:tcPr>
            <w:tcW w:w="2551" w:type="dxa"/>
            <w:tcBorders>
              <w:top w:val="single" w:sz="4" w:space="0" w:color="00000A"/>
              <w:left w:val="single" w:sz="4" w:space="0" w:color="00000A"/>
              <w:bottom w:val="single" w:sz="4" w:space="0" w:color="00000A"/>
            </w:tcBorders>
            <w:shd w:val="clear" w:color="auto" w:fill="auto"/>
          </w:tcPr>
          <w:p w:rsidR="00732338" w:rsidRPr="00C23B1B" w:rsidRDefault="00732338" w:rsidP="0011134D">
            <w:pPr>
              <w:jc w:val="center"/>
              <w:rPr>
                <w:rFonts w:eastAsia="Times New Roman"/>
                <w:bCs/>
                <w:color w:val="000000"/>
                <w:kern w:val="1"/>
                <w:sz w:val="20"/>
                <w:szCs w:val="20"/>
                <w:lang w:eastAsia="ru-RU"/>
              </w:rPr>
            </w:pPr>
            <w:r w:rsidRPr="00C23B1B">
              <w:rPr>
                <w:rFonts w:eastAsia="Times New Roman"/>
                <w:bCs/>
                <w:color w:val="000000"/>
                <w:kern w:val="1"/>
                <w:sz w:val="20"/>
                <w:szCs w:val="20"/>
                <w:lang w:eastAsia="ru-RU"/>
              </w:rPr>
              <w:t>Общеобразовательная</w:t>
            </w:r>
          </w:p>
          <w:p w:rsidR="00732338" w:rsidRPr="00C23B1B" w:rsidRDefault="00732338" w:rsidP="0011134D">
            <w:pPr>
              <w:jc w:val="center"/>
              <w:rPr>
                <w:rFonts w:eastAsia="Times New Roman"/>
                <w:kern w:val="1"/>
                <w:szCs w:val="24"/>
                <w:lang w:eastAsia="ru-RU"/>
              </w:rPr>
            </w:pPr>
            <w:r w:rsidRPr="00C23B1B">
              <w:rPr>
                <w:rFonts w:eastAsia="Times New Roman"/>
                <w:bCs/>
                <w:color w:val="000000"/>
                <w:kern w:val="1"/>
                <w:sz w:val="20"/>
                <w:szCs w:val="20"/>
                <w:lang w:eastAsia="ru-RU"/>
              </w:rPr>
              <w:t xml:space="preserve"> организация</w:t>
            </w:r>
          </w:p>
        </w:tc>
        <w:tc>
          <w:tcPr>
            <w:tcW w:w="1276" w:type="dxa"/>
            <w:tcBorders>
              <w:top w:val="single" w:sz="4" w:space="0" w:color="00000A"/>
              <w:left w:val="single" w:sz="4" w:space="0" w:color="00000A"/>
              <w:bottom w:val="single" w:sz="4" w:space="0" w:color="00000A"/>
            </w:tcBorders>
            <w:shd w:val="clear" w:color="auto" w:fill="auto"/>
          </w:tcPr>
          <w:p w:rsidR="00732338" w:rsidRPr="00C23B1B" w:rsidRDefault="00732338" w:rsidP="0011134D">
            <w:pPr>
              <w:jc w:val="center"/>
              <w:rPr>
                <w:rFonts w:eastAsia="Times New Roman"/>
                <w:kern w:val="1"/>
                <w:szCs w:val="24"/>
                <w:lang w:eastAsia="ru-RU"/>
              </w:rPr>
            </w:pPr>
            <w:r w:rsidRPr="00C23B1B">
              <w:rPr>
                <w:rFonts w:eastAsia="Times New Roman"/>
                <w:bCs/>
                <w:color w:val="000000"/>
                <w:kern w:val="1"/>
                <w:sz w:val="20"/>
                <w:szCs w:val="20"/>
                <w:lang w:eastAsia="ru-RU"/>
              </w:rPr>
              <w:t>Класс</w:t>
            </w:r>
          </w:p>
        </w:tc>
        <w:tc>
          <w:tcPr>
            <w:tcW w:w="3544" w:type="dxa"/>
            <w:tcBorders>
              <w:top w:val="single" w:sz="4" w:space="0" w:color="00000A"/>
              <w:left w:val="single" w:sz="4" w:space="0" w:color="00000A"/>
              <w:bottom w:val="single" w:sz="4" w:space="0" w:color="00000A"/>
            </w:tcBorders>
            <w:shd w:val="clear" w:color="auto" w:fill="auto"/>
          </w:tcPr>
          <w:p w:rsidR="00732338" w:rsidRPr="00C23B1B" w:rsidRDefault="00732338" w:rsidP="00C23B1B">
            <w:pPr>
              <w:jc w:val="center"/>
              <w:rPr>
                <w:rFonts w:eastAsia="Times New Roman"/>
                <w:kern w:val="1"/>
                <w:szCs w:val="24"/>
                <w:lang w:eastAsia="ru-RU"/>
              </w:rPr>
            </w:pPr>
            <w:r w:rsidRPr="00C23B1B">
              <w:rPr>
                <w:rFonts w:eastAsia="Times New Roman"/>
                <w:bCs/>
                <w:color w:val="000000"/>
                <w:kern w:val="1"/>
                <w:sz w:val="20"/>
                <w:szCs w:val="20"/>
                <w:lang w:eastAsia="ru-RU"/>
              </w:rPr>
              <w:t xml:space="preserve">Руководитель </w:t>
            </w:r>
          </w:p>
          <w:p w:rsidR="00732338" w:rsidRPr="00C23B1B" w:rsidRDefault="00732338" w:rsidP="00C23B1B">
            <w:pPr>
              <w:jc w:val="center"/>
              <w:rPr>
                <w:rFonts w:eastAsia="Times New Roman"/>
                <w:kern w:val="1"/>
                <w:szCs w:val="24"/>
                <w:lang w:eastAsia="ru-RU"/>
              </w:rPr>
            </w:pPr>
            <w:r w:rsidRPr="00C23B1B">
              <w:rPr>
                <w:rFonts w:eastAsia="Times New Roman"/>
                <w:bCs/>
                <w:color w:val="000000"/>
                <w:kern w:val="1"/>
                <w:sz w:val="20"/>
                <w:szCs w:val="20"/>
                <w:lang w:eastAsia="ru-RU"/>
              </w:rPr>
              <w:t>(ФИО, должность)</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rsidR="00732338" w:rsidRPr="00C23B1B" w:rsidRDefault="00732338" w:rsidP="00C23B1B">
            <w:pPr>
              <w:jc w:val="center"/>
              <w:rPr>
                <w:rFonts w:eastAsia="Times New Roman"/>
                <w:kern w:val="1"/>
                <w:szCs w:val="24"/>
                <w:lang w:eastAsia="ru-RU"/>
              </w:rPr>
            </w:pPr>
            <w:r w:rsidRPr="00C23B1B">
              <w:rPr>
                <w:rFonts w:eastAsia="Times New Roman"/>
                <w:bCs/>
                <w:color w:val="000000"/>
                <w:kern w:val="1"/>
                <w:sz w:val="20"/>
                <w:szCs w:val="20"/>
                <w:lang w:eastAsia="ru-RU"/>
              </w:rPr>
              <w:t>Контактный телефон</w:t>
            </w:r>
          </w:p>
        </w:tc>
      </w:tr>
      <w:tr w:rsidR="00732338" w:rsidRPr="00C23B1B" w:rsidTr="00B44790">
        <w:tc>
          <w:tcPr>
            <w:tcW w:w="400" w:type="dxa"/>
            <w:tcBorders>
              <w:top w:val="single" w:sz="4" w:space="0" w:color="00000A"/>
              <w:left w:val="single" w:sz="4" w:space="0" w:color="00000A"/>
              <w:bottom w:val="single" w:sz="4" w:space="0" w:color="00000A"/>
            </w:tcBorders>
            <w:shd w:val="clear" w:color="auto" w:fill="auto"/>
          </w:tcPr>
          <w:p w:rsidR="00732338" w:rsidRPr="00C23B1B" w:rsidRDefault="00732338" w:rsidP="00C23B1B">
            <w:pPr>
              <w:jc w:val="center"/>
              <w:rPr>
                <w:rFonts w:eastAsia="Times New Roman"/>
                <w:kern w:val="1"/>
                <w:szCs w:val="24"/>
                <w:lang w:eastAsia="ru-RU"/>
              </w:rPr>
            </w:pPr>
            <w:r w:rsidRPr="00C23B1B">
              <w:rPr>
                <w:rFonts w:eastAsia="Times New Roman"/>
                <w:bCs/>
                <w:color w:val="000000"/>
                <w:kern w:val="1"/>
                <w:sz w:val="20"/>
                <w:szCs w:val="20"/>
                <w:lang w:eastAsia="ru-RU"/>
              </w:rPr>
              <w:t>1</w:t>
            </w:r>
          </w:p>
        </w:tc>
        <w:tc>
          <w:tcPr>
            <w:tcW w:w="2031" w:type="dxa"/>
            <w:tcBorders>
              <w:top w:val="single" w:sz="4" w:space="0" w:color="00000A"/>
              <w:left w:val="single" w:sz="4" w:space="0" w:color="00000A"/>
              <w:bottom w:val="single" w:sz="4" w:space="0" w:color="00000A"/>
            </w:tcBorders>
            <w:shd w:val="clear" w:color="auto" w:fill="auto"/>
          </w:tcPr>
          <w:p w:rsidR="00732338" w:rsidRPr="00C23B1B" w:rsidRDefault="00732338" w:rsidP="00C23B1B">
            <w:pPr>
              <w:snapToGrid w:val="0"/>
              <w:jc w:val="center"/>
              <w:rPr>
                <w:rFonts w:eastAsia="Times New Roman"/>
                <w:bCs/>
                <w:color w:val="000000"/>
                <w:kern w:val="1"/>
                <w:sz w:val="20"/>
                <w:szCs w:val="20"/>
                <w:lang w:eastAsia="ru-RU"/>
              </w:rPr>
            </w:pPr>
          </w:p>
        </w:tc>
        <w:tc>
          <w:tcPr>
            <w:tcW w:w="3119" w:type="dxa"/>
            <w:tcBorders>
              <w:top w:val="single" w:sz="4" w:space="0" w:color="00000A"/>
              <w:left w:val="single" w:sz="4" w:space="0" w:color="00000A"/>
              <w:bottom w:val="single" w:sz="4" w:space="0" w:color="00000A"/>
            </w:tcBorders>
            <w:shd w:val="clear" w:color="auto" w:fill="auto"/>
          </w:tcPr>
          <w:p w:rsidR="00732338" w:rsidRPr="00C23B1B" w:rsidRDefault="00732338" w:rsidP="00C23B1B">
            <w:pPr>
              <w:snapToGrid w:val="0"/>
              <w:jc w:val="center"/>
              <w:rPr>
                <w:rFonts w:eastAsia="Times New Roman"/>
                <w:bCs/>
                <w:color w:val="000000"/>
                <w:kern w:val="1"/>
                <w:sz w:val="20"/>
                <w:szCs w:val="20"/>
                <w:lang w:eastAsia="ru-RU"/>
              </w:rPr>
            </w:pPr>
          </w:p>
        </w:tc>
        <w:tc>
          <w:tcPr>
            <w:tcW w:w="2551" w:type="dxa"/>
            <w:tcBorders>
              <w:top w:val="single" w:sz="4" w:space="0" w:color="00000A"/>
              <w:left w:val="single" w:sz="4" w:space="0" w:color="00000A"/>
              <w:bottom w:val="single" w:sz="4" w:space="0" w:color="00000A"/>
            </w:tcBorders>
            <w:shd w:val="clear" w:color="auto" w:fill="auto"/>
          </w:tcPr>
          <w:p w:rsidR="00732338" w:rsidRPr="00C23B1B" w:rsidRDefault="00732338" w:rsidP="00C23B1B">
            <w:pPr>
              <w:snapToGrid w:val="0"/>
              <w:jc w:val="center"/>
              <w:rPr>
                <w:rFonts w:eastAsia="Times New Roman"/>
                <w:bCs/>
                <w:color w:val="000000"/>
                <w:kern w:val="1"/>
                <w:sz w:val="20"/>
                <w:szCs w:val="20"/>
                <w:lang w:eastAsia="ru-RU"/>
              </w:rPr>
            </w:pPr>
          </w:p>
        </w:tc>
        <w:tc>
          <w:tcPr>
            <w:tcW w:w="1276" w:type="dxa"/>
            <w:tcBorders>
              <w:top w:val="single" w:sz="4" w:space="0" w:color="00000A"/>
              <w:left w:val="single" w:sz="4" w:space="0" w:color="00000A"/>
              <w:bottom w:val="single" w:sz="4" w:space="0" w:color="00000A"/>
            </w:tcBorders>
            <w:shd w:val="clear" w:color="auto" w:fill="auto"/>
          </w:tcPr>
          <w:p w:rsidR="00732338" w:rsidRPr="00C23B1B" w:rsidRDefault="00732338" w:rsidP="00C23B1B">
            <w:pPr>
              <w:rPr>
                <w:rFonts w:eastAsia="Times New Roman"/>
                <w:kern w:val="1"/>
                <w:szCs w:val="24"/>
                <w:lang w:eastAsia="ru-RU"/>
              </w:rPr>
            </w:pPr>
          </w:p>
        </w:tc>
        <w:tc>
          <w:tcPr>
            <w:tcW w:w="3544" w:type="dxa"/>
            <w:tcBorders>
              <w:top w:val="single" w:sz="4" w:space="0" w:color="00000A"/>
              <w:left w:val="single" w:sz="4" w:space="0" w:color="00000A"/>
              <w:bottom w:val="single" w:sz="4" w:space="0" w:color="00000A"/>
            </w:tcBorders>
            <w:shd w:val="clear" w:color="auto" w:fill="auto"/>
          </w:tcPr>
          <w:p w:rsidR="00732338" w:rsidRPr="00C23B1B" w:rsidRDefault="00732338" w:rsidP="00C23B1B">
            <w:pPr>
              <w:snapToGrid w:val="0"/>
              <w:jc w:val="center"/>
              <w:rPr>
                <w:rFonts w:eastAsia="Times New Roman"/>
                <w:bCs/>
                <w:color w:val="000000"/>
                <w:kern w:val="1"/>
                <w:sz w:val="20"/>
                <w:szCs w:val="20"/>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rsidR="00732338" w:rsidRPr="00C23B1B" w:rsidRDefault="00732338" w:rsidP="00C23B1B">
            <w:pPr>
              <w:snapToGrid w:val="0"/>
              <w:jc w:val="center"/>
              <w:rPr>
                <w:rFonts w:eastAsia="Times New Roman"/>
                <w:bCs/>
                <w:color w:val="000000"/>
                <w:kern w:val="1"/>
                <w:sz w:val="20"/>
                <w:szCs w:val="20"/>
                <w:lang w:eastAsia="ru-RU"/>
              </w:rPr>
            </w:pPr>
          </w:p>
        </w:tc>
      </w:tr>
      <w:tr w:rsidR="00732338" w:rsidRPr="00C23B1B" w:rsidTr="00B44790">
        <w:tc>
          <w:tcPr>
            <w:tcW w:w="400" w:type="dxa"/>
            <w:tcBorders>
              <w:top w:val="single" w:sz="4" w:space="0" w:color="00000A"/>
              <w:left w:val="single" w:sz="4" w:space="0" w:color="00000A"/>
              <w:bottom w:val="single" w:sz="4" w:space="0" w:color="00000A"/>
            </w:tcBorders>
            <w:shd w:val="clear" w:color="auto" w:fill="auto"/>
          </w:tcPr>
          <w:p w:rsidR="00732338" w:rsidRPr="00C23B1B" w:rsidRDefault="00732338" w:rsidP="00C23B1B">
            <w:pPr>
              <w:jc w:val="center"/>
              <w:rPr>
                <w:rFonts w:eastAsia="Times New Roman"/>
                <w:kern w:val="1"/>
                <w:szCs w:val="24"/>
                <w:lang w:eastAsia="ru-RU"/>
              </w:rPr>
            </w:pPr>
            <w:r w:rsidRPr="00C23B1B">
              <w:rPr>
                <w:rFonts w:eastAsia="Times New Roman"/>
                <w:bCs/>
                <w:color w:val="000000"/>
                <w:kern w:val="1"/>
                <w:sz w:val="20"/>
                <w:szCs w:val="20"/>
                <w:lang w:eastAsia="ru-RU"/>
              </w:rPr>
              <w:t>2</w:t>
            </w:r>
          </w:p>
        </w:tc>
        <w:tc>
          <w:tcPr>
            <w:tcW w:w="2031" w:type="dxa"/>
            <w:tcBorders>
              <w:top w:val="single" w:sz="4" w:space="0" w:color="00000A"/>
              <w:left w:val="single" w:sz="4" w:space="0" w:color="00000A"/>
              <w:bottom w:val="single" w:sz="4" w:space="0" w:color="00000A"/>
            </w:tcBorders>
            <w:shd w:val="clear" w:color="auto" w:fill="auto"/>
          </w:tcPr>
          <w:p w:rsidR="00732338" w:rsidRPr="00C23B1B" w:rsidRDefault="00732338" w:rsidP="00C23B1B">
            <w:pPr>
              <w:snapToGrid w:val="0"/>
              <w:jc w:val="center"/>
              <w:rPr>
                <w:rFonts w:eastAsia="Times New Roman"/>
                <w:bCs/>
                <w:color w:val="000000"/>
                <w:kern w:val="1"/>
                <w:sz w:val="20"/>
                <w:szCs w:val="20"/>
                <w:lang w:eastAsia="ru-RU"/>
              </w:rPr>
            </w:pPr>
          </w:p>
        </w:tc>
        <w:tc>
          <w:tcPr>
            <w:tcW w:w="3119" w:type="dxa"/>
            <w:tcBorders>
              <w:top w:val="single" w:sz="4" w:space="0" w:color="00000A"/>
              <w:left w:val="single" w:sz="4" w:space="0" w:color="00000A"/>
              <w:bottom w:val="single" w:sz="4" w:space="0" w:color="00000A"/>
            </w:tcBorders>
            <w:shd w:val="clear" w:color="auto" w:fill="auto"/>
          </w:tcPr>
          <w:p w:rsidR="00732338" w:rsidRPr="00C23B1B" w:rsidRDefault="00732338" w:rsidP="00C23B1B">
            <w:pPr>
              <w:snapToGrid w:val="0"/>
              <w:jc w:val="center"/>
              <w:rPr>
                <w:rFonts w:eastAsia="Times New Roman"/>
                <w:bCs/>
                <w:color w:val="000000"/>
                <w:kern w:val="1"/>
                <w:sz w:val="20"/>
                <w:szCs w:val="20"/>
                <w:lang w:eastAsia="ru-RU"/>
              </w:rPr>
            </w:pPr>
          </w:p>
        </w:tc>
        <w:tc>
          <w:tcPr>
            <w:tcW w:w="2551" w:type="dxa"/>
            <w:tcBorders>
              <w:top w:val="single" w:sz="4" w:space="0" w:color="00000A"/>
              <w:left w:val="single" w:sz="4" w:space="0" w:color="00000A"/>
              <w:bottom w:val="single" w:sz="4" w:space="0" w:color="00000A"/>
            </w:tcBorders>
            <w:shd w:val="clear" w:color="auto" w:fill="auto"/>
          </w:tcPr>
          <w:p w:rsidR="00732338" w:rsidRPr="00C23B1B" w:rsidRDefault="00732338" w:rsidP="00C23B1B">
            <w:pPr>
              <w:snapToGrid w:val="0"/>
              <w:jc w:val="center"/>
              <w:rPr>
                <w:rFonts w:eastAsia="Times New Roman"/>
                <w:bCs/>
                <w:color w:val="000000"/>
                <w:kern w:val="1"/>
                <w:sz w:val="20"/>
                <w:szCs w:val="20"/>
                <w:lang w:eastAsia="ru-RU"/>
              </w:rPr>
            </w:pPr>
          </w:p>
        </w:tc>
        <w:tc>
          <w:tcPr>
            <w:tcW w:w="1276" w:type="dxa"/>
            <w:tcBorders>
              <w:top w:val="single" w:sz="4" w:space="0" w:color="00000A"/>
              <w:left w:val="single" w:sz="4" w:space="0" w:color="00000A"/>
              <w:bottom w:val="single" w:sz="4" w:space="0" w:color="00000A"/>
            </w:tcBorders>
            <w:shd w:val="clear" w:color="auto" w:fill="auto"/>
          </w:tcPr>
          <w:p w:rsidR="00732338" w:rsidRPr="00C23B1B" w:rsidRDefault="00732338" w:rsidP="00C23B1B">
            <w:pPr>
              <w:rPr>
                <w:rFonts w:eastAsia="Times New Roman"/>
                <w:bCs/>
                <w:color w:val="000000"/>
                <w:kern w:val="1"/>
                <w:sz w:val="20"/>
                <w:szCs w:val="20"/>
                <w:lang w:eastAsia="ru-RU"/>
              </w:rPr>
            </w:pPr>
          </w:p>
        </w:tc>
        <w:tc>
          <w:tcPr>
            <w:tcW w:w="3544" w:type="dxa"/>
            <w:tcBorders>
              <w:top w:val="single" w:sz="4" w:space="0" w:color="00000A"/>
              <w:left w:val="single" w:sz="4" w:space="0" w:color="00000A"/>
              <w:bottom w:val="single" w:sz="4" w:space="0" w:color="00000A"/>
            </w:tcBorders>
            <w:shd w:val="clear" w:color="auto" w:fill="auto"/>
          </w:tcPr>
          <w:p w:rsidR="00732338" w:rsidRPr="00C23B1B" w:rsidRDefault="00732338" w:rsidP="00C23B1B">
            <w:pPr>
              <w:snapToGrid w:val="0"/>
              <w:jc w:val="center"/>
              <w:rPr>
                <w:rFonts w:eastAsia="Times New Roman"/>
                <w:bCs/>
                <w:color w:val="000000"/>
                <w:kern w:val="1"/>
                <w:sz w:val="20"/>
                <w:szCs w:val="20"/>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rsidR="00732338" w:rsidRPr="00C23B1B" w:rsidRDefault="00732338" w:rsidP="00C23B1B">
            <w:pPr>
              <w:snapToGrid w:val="0"/>
              <w:jc w:val="center"/>
              <w:rPr>
                <w:rFonts w:eastAsia="Times New Roman"/>
                <w:bCs/>
                <w:color w:val="000000"/>
                <w:kern w:val="1"/>
                <w:sz w:val="20"/>
                <w:szCs w:val="20"/>
                <w:lang w:eastAsia="ru-RU"/>
              </w:rPr>
            </w:pPr>
          </w:p>
        </w:tc>
      </w:tr>
      <w:tr w:rsidR="00732338" w:rsidRPr="00C23B1B" w:rsidTr="00B44790">
        <w:tc>
          <w:tcPr>
            <w:tcW w:w="400" w:type="dxa"/>
            <w:tcBorders>
              <w:top w:val="single" w:sz="4" w:space="0" w:color="00000A"/>
              <w:left w:val="single" w:sz="4" w:space="0" w:color="00000A"/>
              <w:bottom w:val="single" w:sz="4" w:space="0" w:color="00000A"/>
            </w:tcBorders>
            <w:shd w:val="clear" w:color="auto" w:fill="auto"/>
          </w:tcPr>
          <w:p w:rsidR="00732338" w:rsidRPr="00C23B1B" w:rsidRDefault="00732338" w:rsidP="00C23B1B">
            <w:pPr>
              <w:jc w:val="center"/>
              <w:rPr>
                <w:rFonts w:eastAsia="Times New Roman"/>
                <w:kern w:val="1"/>
                <w:szCs w:val="24"/>
                <w:lang w:eastAsia="ru-RU"/>
              </w:rPr>
            </w:pPr>
            <w:r w:rsidRPr="00C23B1B">
              <w:rPr>
                <w:rFonts w:eastAsia="Times New Roman"/>
                <w:bCs/>
                <w:color w:val="000000"/>
                <w:kern w:val="1"/>
                <w:sz w:val="20"/>
                <w:szCs w:val="20"/>
                <w:lang w:eastAsia="ru-RU"/>
              </w:rPr>
              <w:t>3</w:t>
            </w:r>
          </w:p>
        </w:tc>
        <w:tc>
          <w:tcPr>
            <w:tcW w:w="2031" w:type="dxa"/>
            <w:tcBorders>
              <w:top w:val="single" w:sz="4" w:space="0" w:color="00000A"/>
              <w:left w:val="single" w:sz="4" w:space="0" w:color="00000A"/>
              <w:bottom w:val="single" w:sz="4" w:space="0" w:color="00000A"/>
            </w:tcBorders>
            <w:shd w:val="clear" w:color="auto" w:fill="auto"/>
          </w:tcPr>
          <w:p w:rsidR="00732338" w:rsidRPr="00C23B1B" w:rsidRDefault="00732338" w:rsidP="00C23B1B">
            <w:pPr>
              <w:snapToGrid w:val="0"/>
              <w:jc w:val="center"/>
              <w:rPr>
                <w:rFonts w:eastAsia="Times New Roman"/>
                <w:bCs/>
                <w:color w:val="000000"/>
                <w:kern w:val="1"/>
                <w:sz w:val="20"/>
                <w:szCs w:val="20"/>
                <w:lang w:eastAsia="ru-RU"/>
              </w:rPr>
            </w:pPr>
          </w:p>
        </w:tc>
        <w:tc>
          <w:tcPr>
            <w:tcW w:w="3119" w:type="dxa"/>
            <w:tcBorders>
              <w:top w:val="single" w:sz="4" w:space="0" w:color="00000A"/>
              <w:left w:val="single" w:sz="4" w:space="0" w:color="00000A"/>
              <w:bottom w:val="single" w:sz="4" w:space="0" w:color="00000A"/>
            </w:tcBorders>
            <w:shd w:val="clear" w:color="auto" w:fill="auto"/>
          </w:tcPr>
          <w:p w:rsidR="00732338" w:rsidRPr="00C23B1B" w:rsidRDefault="00732338" w:rsidP="00C23B1B">
            <w:pPr>
              <w:snapToGrid w:val="0"/>
              <w:jc w:val="center"/>
              <w:rPr>
                <w:rFonts w:eastAsia="Times New Roman"/>
                <w:bCs/>
                <w:color w:val="000000"/>
                <w:kern w:val="1"/>
                <w:sz w:val="20"/>
                <w:szCs w:val="20"/>
                <w:lang w:eastAsia="ru-RU"/>
              </w:rPr>
            </w:pPr>
          </w:p>
        </w:tc>
        <w:tc>
          <w:tcPr>
            <w:tcW w:w="2551" w:type="dxa"/>
            <w:tcBorders>
              <w:top w:val="single" w:sz="4" w:space="0" w:color="00000A"/>
              <w:left w:val="single" w:sz="4" w:space="0" w:color="00000A"/>
              <w:bottom w:val="single" w:sz="4" w:space="0" w:color="00000A"/>
            </w:tcBorders>
            <w:shd w:val="clear" w:color="auto" w:fill="auto"/>
          </w:tcPr>
          <w:p w:rsidR="00732338" w:rsidRPr="00C23B1B" w:rsidRDefault="00732338" w:rsidP="00C23B1B">
            <w:pPr>
              <w:jc w:val="center"/>
              <w:rPr>
                <w:rFonts w:eastAsia="Times New Roman"/>
                <w:kern w:val="1"/>
                <w:szCs w:val="24"/>
                <w:lang w:eastAsia="ru-RU"/>
              </w:rPr>
            </w:pPr>
          </w:p>
        </w:tc>
        <w:tc>
          <w:tcPr>
            <w:tcW w:w="1276" w:type="dxa"/>
            <w:tcBorders>
              <w:top w:val="single" w:sz="4" w:space="0" w:color="00000A"/>
              <w:left w:val="single" w:sz="4" w:space="0" w:color="00000A"/>
              <w:bottom w:val="single" w:sz="4" w:space="0" w:color="00000A"/>
            </w:tcBorders>
            <w:shd w:val="clear" w:color="auto" w:fill="auto"/>
          </w:tcPr>
          <w:p w:rsidR="00732338" w:rsidRPr="00C23B1B" w:rsidRDefault="00732338" w:rsidP="00C23B1B">
            <w:pPr>
              <w:rPr>
                <w:rFonts w:eastAsia="Times New Roman"/>
                <w:kern w:val="1"/>
                <w:szCs w:val="24"/>
                <w:lang w:eastAsia="ru-RU"/>
              </w:rPr>
            </w:pPr>
          </w:p>
        </w:tc>
        <w:tc>
          <w:tcPr>
            <w:tcW w:w="3544" w:type="dxa"/>
            <w:tcBorders>
              <w:top w:val="single" w:sz="4" w:space="0" w:color="00000A"/>
              <w:left w:val="single" w:sz="4" w:space="0" w:color="00000A"/>
              <w:bottom w:val="single" w:sz="4" w:space="0" w:color="00000A"/>
            </w:tcBorders>
            <w:shd w:val="clear" w:color="auto" w:fill="auto"/>
          </w:tcPr>
          <w:p w:rsidR="00732338" w:rsidRPr="00C23B1B" w:rsidRDefault="00732338" w:rsidP="00C23B1B">
            <w:pPr>
              <w:snapToGrid w:val="0"/>
              <w:jc w:val="center"/>
              <w:rPr>
                <w:rFonts w:eastAsia="Times New Roman"/>
                <w:bCs/>
                <w:color w:val="000000"/>
                <w:kern w:val="1"/>
                <w:sz w:val="20"/>
                <w:szCs w:val="20"/>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rsidR="00732338" w:rsidRPr="00C23B1B" w:rsidRDefault="00732338" w:rsidP="00C23B1B">
            <w:pPr>
              <w:snapToGrid w:val="0"/>
              <w:jc w:val="center"/>
              <w:rPr>
                <w:rFonts w:eastAsia="Times New Roman"/>
                <w:bCs/>
                <w:color w:val="000000"/>
                <w:kern w:val="1"/>
                <w:sz w:val="20"/>
                <w:szCs w:val="20"/>
                <w:lang w:eastAsia="ru-RU"/>
              </w:rPr>
            </w:pPr>
          </w:p>
        </w:tc>
      </w:tr>
      <w:tr w:rsidR="00732338" w:rsidRPr="00C23B1B" w:rsidTr="00B44790">
        <w:tc>
          <w:tcPr>
            <w:tcW w:w="400" w:type="dxa"/>
            <w:tcBorders>
              <w:left w:val="single" w:sz="4" w:space="0" w:color="00000A"/>
              <w:bottom w:val="single" w:sz="4" w:space="0" w:color="00000A"/>
            </w:tcBorders>
            <w:shd w:val="clear" w:color="auto" w:fill="auto"/>
          </w:tcPr>
          <w:p w:rsidR="00732338" w:rsidRPr="00C23B1B" w:rsidRDefault="00732338" w:rsidP="00C23B1B">
            <w:pPr>
              <w:snapToGrid w:val="0"/>
              <w:jc w:val="center"/>
              <w:rPr>
                <w:rFonts w:eastAsia="Times New Roman"/>
                <w:kern w:val="1"/>
                <w:szCs w:val="24"/>
                <w:lang w:eastAsia="ru-RU"/>
              </w:rPr>
            </w:pPr>
            <w:r w:rsidRPr="00C23B1B">
              <w:rPr>
                <w:rFonts w:eastAsia="Times New Roman"/>
                <w:bCs/>
                <w:color w:val="000000"/>
                <w:kern w:val="1"/>
                <w:sz w:val="20"/>
                <w:szCs w:val="20"/>
                <w:lang w:eastAsia="ru-RU"/>
              </w:rPr>
              <w:t>...</w:t>
            </w:r>
          </w:p>
        </w:tc>
        <w:tc>
          <w:tcPr>
            <w:tcW w:w="2031" w:type="dxa"/>
            <w:tcBorders>
              <w:left w:val="single" w:sz="4" w:space="0" w:color="00000A"/>
              <w:bottom w:val="single" w:sz="4" w:space="0" w:color="00000A"/>
            </w:tcBorders>
            <w:shd w:val="clear" w:color="auto" w:fill="auto"/>
          </w:tcPr>
          <w:p w:rsidR="00732338" w:rsidRPr="00C23B1B" w:rsidRDefault="00732338" w:rsidP="00C23B1B">
            <w:pPr>
              <w:snapToGrid w:val="0"/>
              <w:jc w:val="center"/>
              <w:rPr>
                <w:rFonts w:eastAsia="Times New Roman"/>
                <w:bCs/>
                <w:color w:val="000000"/>
                <w:kern w:val="1"/>
                <w:sz w:val="20"/>
                <w:szCs w:val="20"/>
                <w:lang w:eastAsia="ru-RU"/>
              </w:rPr>
            </w:pPr>
          </w:p>
        </w:tc>
        <w:tc>
          <w:tcPr>
            <w:tcW w:w="3119" w:type="dxa"/>
            <w:tcBorders>
              <w:left w:val="single" w:sz="4" w:space="0" w:color="00000A"/>
              <w:bottom w:val="single" w:sz="4" w:space="0" w:color="00000A"/>
            </w:tcBorders>
            <w:shd w:val="clear" w:color="auto" w:fill="auto"/>
          </w:tcPr>
          <w:p w:rsidR="00732338" w:rsidRPr="00C23B1B" w:rsidRDefault="00732338" w:rsidP="00C23B1B">
            <w:pPr>
              <w:snapToGrid w:val="0"/>
              <w:jc w:val="center"/>
              <w:rPr>
                <w:rFonts w:eastAsia="Times New Roman"/>
                <w:bCs/>
                <w:color w:val="000000"/>
                <w:kern w:val="1"/>
                <w:sz w:val="20"/>
                <w:szCs w:val="20"/>
                <w:lang w:eastAsia="ru-RU"/>
              </w:rPr>
            </w:pPr>
          </w:p>
        </w:tc>
        <w:tc>
          <w:tcPr>
            <w:tcW w:w="2551" w:type="dxa"/>
            <w:tcBorders>
              <w:left w:val="single" w:sz="4" w:space="0" w:color="00000A"/>
              <w:bottom w:val="single" w:sz="4" w:space="0" w:color="00000A"/>
            </w:tcBorders>
            <w:shd w:val="clear" w:color="auto" w:fill="auto"/>
          </w:tcPr>
          <w:p w:rsidR="00732338" w:rsidRPr="00C23B1B" w:rsidRDefault="00732338" w:rsidP="00C23B1B">
            <w:pPr>
              <w:snapToGrid w:val="0"/>
              <w:jc w:val="center"/>
              <w:rPr>
                <w:rFonts w:eastAsia="Times New Roman"/>
                <w:bCs/>
                <w:color w:val="000000"/>
                <w:kern w:val="1"/>
                <w:sz w:val="20"/>
                <w:szCs w:val="20"/>
                <w:lang w:eastAsia="ru-RU"/>
              </w:rPr>
            </w:pPr>
          </w:p>
        </w:tc>
        <w:tc>
          <w:tcPr>
            <w:tcW w:w="1276" w:type="dxa"/>
            <w:tcBorders>
              <w:left w:val="single" w:sz="4" w:space="0" w:color="00000A"/>
              <w:bottom w:val="single" w:sz="4" w:space="0" w:color="00000A"/>
            </w:tcBorders>
            <w:shd w:val="clear" w:color="auto" w:fill="auto"/>
          </w:tcPr>
          <w:p w:rsidR="00732338" w:rsidRPr="00C23B1B" w:rsidRDefault="00732338" w:rsidP="00C23B1B">
            <w:pPr>
              <w:snapToGrid w:val="0"/>
              <w:rPr>
                <w:rFonts w:eastAsia="Times New Roman"/>
                <w:bCs/>
                <w:color w:val="000000"/>
                <w:kern w:val="1"/>
                <w:sz w:val="20"/>
                <w:szCs w:val="20"/>
                <w:lang w:eastAsia="ru-RU"/>
              </w:rPr>
            </w:pPr>
          </w:p>
        </w:tc>
        <w:tc>
          <w:tcPr>
            <w:tcW w:w="3544" w:type="dxa"/>
            <w:tcBorders>
              <w:left w:val="single" w:sz="4" w:space="0" w:color="00000A"/>
              <w:bottom w:val="single" w:sz="4" w:space="0" w:color="00000A"/>
            </w:tcBorders>
            <w:shd w:val="clear" w:color="auto" w:fill="auto"/>
          </w:tcPr>
          <w:p w:rsidR="00732338" w:rsidRPr="00C23B1B" w:rsidRDefault="00732338" w:rsidP="00C23B1B">
            <w:pPr>
              <w:snapToGrid w:val="0"/>
              <w:jc w:val="center"/>
              <w:rPr>
                <w:rFonts w:eastAsia="Times New Roman"/>
                <w:bCs/>
                <w:color w:val="000000"/>
                <w:kern w:val="1"/>
                <w:sz w:val="20"/>
                <w:szCs w:val="20"/>
                <w:lang w:eastAsia="ru-RU"/>
              </w:rPr>
            </w:pPr>
          </w:p>
        </w:tc>
        <w:tc>
          <w:tcPr>
            <w:tcW w:w="1984" w:type="dxa"/>
            <w:tcBorders>
              <w:left w:val="single" w:sz="4" w:space="0" w:color="00000A"/>
              <w:bottom w:val="single" w:sz="4" w:space="0" w:color="00000A"/>
              <w:right w:val="single" w:sz="4" w:space="0" w:color="00000A"/>
            </w:tcBorders>
            <w:shd w:val="clear" w:color="auto" w:fill="auto"/>
          </w:tcPr>
          <w:p w:rsidR="00732338" w:rsidRPr="00C23B1B" w:rsidRDefault="00732338" w:rsidP="00C23B1B">
            <w:pPr>
              <w:snapToGrid w:val="0"/>
              <w:jc w:val="center"/>
              <w:rPr>
                <w:rFonts w:eastAsia="Times New Roman"/>
                <w:bCs/>
                <w:color w:val="000000"/>
                <w:kern w:val="1"/>
                <w:sz w:val="20"/>
                <w:szCs w:val="20"/>
                <w:lang w:eastAsia="ru-RU"/>
              </w:rPr>
            </w:pPr>
          </w:p>
        </w:tc>
      </w:tr>
    </w:tbl>
    <w:p w:rsidR="00C23B1B" w:rsidRPr="00C23B1B" w:rsidRDefault="00C23B1B" w:rsidP="00C23B1B">
      <w:pPr>
        <w:jc w:val="center"/>
        <w:rPr>
          <w:rFonts w:eastAsia="Times New Roman"/>
          <w:b/>
          <w:bCs/>
          <w:color w:val="000000"/>
          <w:kern w:val="1"/>
          <w:sz w:val="20"/>
          <w:szCs w:val="20"/>
          <w:lang w:eastAsia="ru-RU"/>
        </w:rPr>
      </w:pPr>
    </w:p>
    <w:p w:rsidR="00C23B1B" w:rsidRPr="00C23B1B" w:rsidRDefault="00C23B1B" w:rsidP="00C23B1B">
      <w:pPr>
        <w:jc w:val="center"/>
        <w:rPr>
          <w:rFonts w:eastAsia="Times New Roman"/>
          <w:b/>
          <w:bCs/>
          <w:color w:val="000000"/>
          <w:kern w:val="1"/>
          <w:sz w:val="20"/>
          <w:szCs w:val="20"/>
          <w:lang w:eastAsia="ru-RU"/>
        </w:rPr>
      </w:pPr>
    </w:p>
    <w:p w:rsidR="00C23B1B" w:rsidRPr="00C23B1B" w:rsidRDefault="00C23B1B" w:rsidP="00C23B1B">
      <w:pPr>
        <w:spacing w:before="280" w:after="280"/>
        <w:rPr>
          <w:rFonts w:eastAsia="Times New Roman"/>
          <w:bCs/>
          <w:color w:val="000000"/>
          <w:kern w:val="1"/>
          <w:sz w:val="20"/>
          <w:szCs w:val="20"/>
          <w:lang w:eastAsia="ru-RU"/>
        </w:rPr>
      </w:pPr>
      <w:r w:rsidRPr="00C23B1B">
        <w:rPr>
          <w:rFonts w:eastAsia="Times New Roman"/>
          <w:bCs/>
          <w:color w:val="000000"/>
          <w:kern w:val="1"/>
          <w:sz w:val="20"/>
          <w:szCs w:val="20"/>
          <w:lang w:eastAsia="ru-RU"/>
        </w:rPr>
        <w:t>Исполнитель: ФИО, контактный номер телефона</w:t>
      </w:r>
    </w:p>
    <w:p w:rsidR="00C23B1B" w:rsidRPr="005B6C8D" w:rsidRDefault="00C23B1B" w:rsidP="005B6C8D">
      <w:pPr>
        <w:spacing w:before="21" w:after="21"/>
        <w:ind w:firstLine="426"/>
        <w:jc w:val="both"/>
        <w:rPr>
          <w:rFonts w:eastAsia="Times New Roman"/>
          <w:color w:val="000000"/>
          <w:szCs w:val="24"/>
          <w:lang w:val="x-none" w:eastAsia="ru-RU"/>
        </w:rPr>
      </w:pPr>
    </w:p>
    <w:sectPr w:rsidR="00C23B1B" w:rsidRPr="005B6C8D">
      <w:pgSz w:w="16838" w:h="11906" w:orient="landscape"/>
      <w:pgMar w:top="851" w:right="1134" w:bottom="1304" w:left="1134" w:header="720" w:footer="720" w:gutter="0"/>
      <w:cols w:space="720"/>
      <w:docGrid w:linePitch="360"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font241">
    <w:altName w:val="Times New Roman"/>
    <w:charset w:val="CC"/>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251"/>
    <w:rsid w:val="00026624"/>
    <w:rsid w:val="000527F0"/>
    <w:rsid w:val="000817F7"/>
    <w:rsid w:val="000A028D"/>
    <w:rsid w:val="001460EF"/>
    <w:rsid w:val="00164E24"/>
    <w:rsid w:val="00171A1D"/>
    <w:rsid w:val="001C5307"/>
    <w:rsid w:val="00230988"/>
    <w:rsid w:val="00272D93"/>
    <w:rsid w:val="002A7FC1"/>
    <w:rsid w:val="002E3559"/>
    <w:rsid w:val="003E4DBF"/>
    <w:rsid w:val="00420D76"/>
    <w:rsid w:val="0045426F"/>
    <w:rsid w:val="004964DA"/>
    <w:rsid w:val="004A1797"/>
    <w:rsid w:val="004B58BD"/>
    <w:rsid w:val="004E783C"/>
    <w:rsid w:val="0059668F"/>
    <w:rsid w:val="005B6C8D"/>
    <w:rsid w:val="005C1AE4"/>
    <w:rsid w:val="005C7473"/>
    <w:rsid w:val="005D5251"/>
    <w:rsid w:val="005D68A2"/>
    <w:rsid w:val="00646BD8"/>
    <w:rsid w:val="00647778"/>
    <w:rsid w:val="00657E4A"/>
    <w:rsid w:val="00687863"/>
    <w:rsid w:val="006B46C7"/>
    <w:rsid w:val="007115CB"/>
    <w:rsid w:val="00732338"/>
    <w:rsid w:val="00737A2D"/>
    <w:rsid w:val="00741F4A"/>
    <w:rsid w:val="00750DB0"/>
    <w:rsid w:val="00781840"/>
    <w:rsid w:val="007A5827"/>
    <w:rsid w:val="007B43E3"/>
    <w:rsid w:val="007B7388"/>
    <w:rsid w:val="007D1EAD"/>
    <w:rsid w:val="007E192D"/>
    <w:rsid w:val="00815BF5"/>
    <w:rsid w:val="00815FB2"/>
    <w:rsid w:val="008307D6"/>
    <w:rsid w:val="00850D13"/>
    <w:rsid w:val="008743D7"/>
    <w:rsid w:val="00884D66"/>
    <w:rsid w:val="008978F8"/>
    <w:rsid w:val="0095152C"/>
    <w:rsid w:val="009A386D"/>
    <w:rsid w:val="00A37509"/>
    <w:rsid w:val="00A630AB"/>
    <w:rsid w:val="00AD0283"/>
    <w:rsid w:val="00AE08C8"/>
    <w:rsid w:val="00AF467B"/>
    <w:rsid w:val="00B44790"/>
    <w:rsid w:val="00B640F0"/>
    <w:rsid w:val="00BA6B22"/>
    <w:rsid w:val="00BE07D9"/>
    <w:rsid w:val="00BF547F"/>
    <w:rsid w:val="00C23B1B"/>
    <w:rsid w:val="00C55D21"/>
    <w:rsid w:val="00CE5E06"/>
    <w:rsid w:val="00D00D9C"/>
    <w:rsid w:val="00D6612D"/>
    <w:rsid w:val="00D91296"/>
    <w:rsid w:val="00DB3C99"/>
    <w:rsid w:val="00DD203C"/>
    <w:rsid w:val="00DE2C39"/>
    <w:rsid w:val="00E04F36"/>
    <w:rsid w:val="00E303E1"/>
    <w:rsid w:val="00E66F88"/>
    <w:rsid w:val="00EB0553"/>
    <w:rsid w:val="00ED3F49"/>
    <w:rsid w:val="00F108C3"/>
    <w:rsid w:val="00FA3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5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5251"/>
    <w:pPr>
      <w:spacing w:before="21" w:after="21"/>
    </w:pPr>
    <w:rPr>
      <w:rFonts w:eastAsia="Times New Roman"/>
      <w:sz w:val="20"/>
      <w:szCs w:val="20"/>
      <w:lang w:eastAsia="ru-RU"/>
    </w:rPr>
  </w:style>
  <w:style w:type="paragraph" w:customStyle="1" w:styleId="21">
    <w:name w:val="21"/>
    <w:basedOn w:val="a"/>
    <w:rsid w:val="005D5251"/>
    <w:pPr>
      <w:spacing w:before="21" w:after="21"/>
    </w:pPr>
    <w:rPr>
      <w:rFonts w:eastAsia="Times New Roman"/>
      <w:sz w:val="20"/>
      <w:szCs w:val="20"/>
      <w:lang w:eastAsia="ru-RU"/>
    </w:rPr>
  </w:style>
  <w:style w:type="table" w:styleId="a4">
    <w:name w:val="Table Grid"/>
    <w:basedOn w:val="a1"/>
    <w:uiPriority w:val="59"/>
    <w:rsid w:val="005C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Light Shading"/>
    <w:basedOn w:val="a1"/>
    <w:uiPriority w:val="60"/>
    <w:rsid w:val="005C747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5C747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5C7473"/>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5C7473"/>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Light Shading Accent 5"/>
    <w:basedOn w:val="a1"/>
    <w:uiPriority w:val="60"/>
    <w:rsid w:val="005C747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6">
    <w:name w:val="Hyperlink"/>
    <w:basedOn w:val="a0"/>
    <w:uiPriority w:val="99"/>
    <w:unhideWhenUsed/>
    <w:rsid w:val="00E66F88"/>
    <w:rPr>
      <w:color w:val="0000FF" w:themeColor="hyperlink"/>
      <w:u w:val="single"/>
    </w:rPr>
  </w:style>
  <w:style w:type="paragraph" w:styleId="a7">
    <w:name w:val="Body Text"/>
    <w:basedOn w:val="a"/>
    <w:link w:val="a8"/>
    <w:uiPriority w:val="99"/>
    <w:semiHidden/>
    <w:unhideWhenUsed/>
    <w:rsid w:val="005B6C8D"/>
    <w:pPr>
      <w:spacing w:after="120"/>
    </w:pPr>
  </w:style>
  <w:style w:type="character" w:customStyle="1" w:styleId="a8">
    <w:name w:val="Основной текст Знак"/>
    <w:basedOn w:val="a0"/>
    <w:link w:val="a7"/>
    <w:uiPriority w:val="99"/>
    <w:semiHidden/>
    <w:rsid w:val="005B6C8D"/>
  </w:style>
  <w:style w:type="paragraph" w:styleId="a9">
    <w:name w:val="Balloon Text"/>
    <w:basedOn w:val="a"/>
    <w:link w:val="aa"/>
    <w:uiPriority w:val="99"/>
    <w:semiHidden/>
    <w:unhideWhenUsed/>
    <w:rsid w:val="00A37509"/>
    <w:rPr>
      <w:rFonts w:ascii="Tahoma" w:hAnsi="Tahoma" w:cs="Tahoma"/>
      <w:sz w:val="16"/>
      <w:szCs w:val="16"/>
    </w:rPr>
  </w:style>
  <w:style w:type="character" w:customStyle="1" w:styleId="aa">
    <w:name w:val="Текст выноски Знак"/>
    <w:basedOn w:val="a0"/>
    <w:link w:val="a9"/>
    <w:uiPriority w:val="99"/>
    <w:semiHidden/>
    <w:rsid w:val="00A375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5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5251"/>
    <w:pPr>
      <w:spacing w:before="21" w:after="21"/>
    </w:pPr>
    <w:rPr>
      <w:rFonts w:eastAsia="Times New Roman"/>
      <w:sz w:val="20"/>
      <w:szCs w:val="20"/>
      <w:lang w:eastAsia="ru-RU"/>
    </w:rPr>
  </w:style>
  <w:style w:type="paragraph" w:customStyle="1" w:styleId="21">
    <w:name w:val="21"/>
    <w:basedOn w:val="a"/>
    <w:rsid w:val="005D5251"/>
    <w:pPr>
      <w:spacing w:before="21" w:after="21"/>
    </w:pPr>
    <w:rPr>
      <w:rFonts w:eastAsia="Times New Roman"/>
      <w:sz w:val="20"/>
      <w:szCs w:val="20"/>
      <w:lang w:eastAsia="ru-RU"/>
    </w:rPr>
  </w:style>
  <w:style w:type="table" w:styleId="a4">
    <w:name w:val="Table Grid"/>
    <w:basedOn w:val="a1"/>
    <w:uiPriority w:val="59"/>
    <w:rsid w:val="005C7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Light Shading"/>
    <w:basedOn w:val="a1"/>
    <w:uiPriority w:val="60"/>
    <w:rsid w:val="005C747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5C747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5C7473"/>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5C7473"/>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Light Shading Accent 5"/>
    <w:basedOn w:val="a1"/>
    <w:uiPriority w:val="60"/>
    <w:rsid w:val="005C747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6">
    <w:name w:val="Hyperlink"/>
    <w:basedOn w:val="a0"/>
    <w:uiPriority w:val="99"/>
    <w:unhideWhenUsed/>
    <w:rsid w:val="00E66F88"/>
    <w:rPr>
      <w:color w:val="0000FF" w:themeColor="hyperlink"/>
      <w:u w:val="single"/>
    </w:rPr>
  </w:style>
  <w:style w:type="paragraph" w:styleId="a7">
    <w:name w:val="Body Text"/>
    <w:basedOn w:val="a"/>
    <w:link w:val="a8"/>
    <w:uiPriority w:val="99"/>
    <w:semiHidden/>
    <w:unhideWhenUsed/>
    <w:rsid w:val="005B6C8D"/>
    <w:pPr>
      <w:spacing w:after="120"/>
    </w:pPr>
  </w:style>
  <w:style w:type="character" w:customStyle="1" w:styleId="a8">
    <w:name w:val="Основной текст Знак"/>
    <w:basedOn w:val="a0"/>
    <w:link w:val="a7"/>
    <w:uiPriority w:val="99"/>
    <w:semiHidden/>
    <w:rsid w:val="005B6C8D"/>
  </w:style>
  <w:style w:type="paragraph" w:styleId="a9">
    <w:name w:val="Balloon Text"/>
    <w:basedOn w:val="a"/>
    <w:link w:val="aa"/>
    <w:uiPriority w:val="99"/>
    <w:semiHidden/>
    <w:unhideWhenUsed/>
    <w:rsid w:val="00A37509"/>
    <w:rPr>
      <w:rFonts w:ascii="Tahoma" w:hAnsi="Tahoma" w:cs="Tahoma"/>
      <w:sz w:val="16"/>
      <w:szCs w:val="16"/>
    </w:rPr>
  </w:style>
  <w:style w:type="character" w:customStyle="1" w:styleId="aa">
    <w:name w:val="Текст выноски Знак"/>
    <w:basedOn w:val="a0"/>
    <w:link w:val="a9"/>
    <w:uiPriority w:val="99"/>
    <w:semiHidden/>
    <w:rsid w:val="00A37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125375">
      <w:bodyDiv w:val="1"/>
      <w:marLeft w:val="0"/>
      <w:marRight w:val="0"/>
      <w:marTop w:val="0"/>
      <w:marBottom w:val="0"/>
      <w:divBdr>
        <w:top w:val="none" w:sz="0" w:space="0" w:color="auto"/>
        <w:left w:val="none" w:sz="0" w:space="0" w:color="auto"/>
        <w:bottom w:val="none" w:sz="0" w:space="0" w:color="auto"/>
        <w:right w:val="none" w:sz="0" w:space="0" w:color="auto"/>
      </w:divBdr>
      <w:divsChild>
        <w:div w:id="1415125007">
          <w:marLeft w:val="0"/>
          <w:marRight w:val="0"/>
          <w:marTop w:val="0"/>
          <w:marBottom w:val="0"/>
          <w:divBdr>
            <w:top w:val="dotted" w:sz="4" w:space="0" w:color="000000"/>
            <w:left w:val="dotted" w:sz="4" w:space="0" w:color="000000"/>
            <w:bottom w:val="dotted" w:sz="4" w:space="0" w:color="000000"/>
            <w:right w:val="dotted" w:sz="4" w:space="0"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uo22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Pages>
  <Words>1293</Words>
  <Characters>7373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For_all</cp:lastModifiedBy>
  <cp:revision>61</cp:revision>
  <cp:lastPrinted>2019-02-07T12:04:00Z</cp:lastPrinted>
  <dcterms:created xsi:type="dcterms:W3CDTF">2019-02-04T06:59:00Z</dcterms:created>
  <dcterms:modified xsi:type="dcterms:W3CDTF">2019-02-11T07:09:00Z</dcterms:modified>
</cp:coreProperties>
</file>