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03" w:rsidRPr="002B3803" w:rsidRDefault="002B3803" w:rsidP="006E083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319C8" w:rsidRPr="002B3803" w:rsidRDefault="003134DD" w:rsidP="003134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 услуг, предоставляемый </w:t>
      </w:r>
      <w:proofErr w:type="gramStart"/>
      <w:r w:rsidRPr="002B3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</w:t>
      </w:r>
      <w:proofErr w:type="gramEnd"/>
    </w:p>
    <w:p w:rsidR="003134DD" w:rsidRPr="002B3803" w:rsidRDefault="003134DD" w:rsidP="003134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</w:t>
      </w:r>
      <w:r w:rsidR="008319C8" w:rsidRPr="002B3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ивными </w:t>
      </w:r>
      <w:r w:rsidRPr="002B3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школами г. Чебоксары  (адреса, время):</w:t>
      </w:r>
    </w:p>
    <w:tbl>
      <w:tblPr>
        <w:tblW w:w="9558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6206"/>
        <w:gridCol w:w="1330"/>
      </w:tblGrid>
      <w:tr w:rsidR="006131C2" w:rsidRPr="0086731B" w:rsidTr="006131C2">
        <w:trPr>
          <w:trHeight w:val="753"/>
        </w:trPr>
        <w:tc>
          <w:tcPr>
            <w:tcW w:w="202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131C2" w:rsidRPr="003134DD" w:rsidRDefault="006E083F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131C2" w:rsidRPr="003134D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МБУ  «СШ № 1»</w:t>
              </w:r>
            </w:hyperlink>
          </w:p>
          <w:p w:rsidR="006131C2" w:rsidRPr="003134DD" w:rsidRDefault="006131C2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  <w:proofErr w:type="spell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31C2" w:rsidRPr="003134DD" w:rsidRDefault="006131C2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Кадыкова</w:t>
            </w:r>
            <w:proofErr w:type="spell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, 16а</w:t>
            </w:r>
          </w:p>
          <w:p w:rsidR="006131C2" w:rsidRPr="003134DD" w:rsidRDefault="006131C2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51-36-04</w:t>
            </w:r>
          </w:p>
          <w:p w:rsidR="006131C2" w:rsidRDefault="006131C2" w:rsidP="003134DD">
            <w:pPr>
              <w:pBdr>
                <w:right w:val="single" w:sz="4" w:space="1" w:color="auto"/>
              </w:pBdr>
              <w:jc w:val="center"/>
            </w:pP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31C2" w:rsidRPr="006131C2" w:rsidRDefault="006131C2" w:rsidP="0061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2">
              <w:rPr>
                <w:rFonts w:ascii="Times New Roman" w:hAnsi="Times New Roman" w:cs="Times New Roman"/>
                <w:sz w:val="24"/>
                <w:szCs w:val="24"/>
              </w:rPr>
              <w:t>Мини-футбол для детей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6131C2" w:rsidRPr="006131C2" w:rsidRDefault="006131C2" w:rsidP="0061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2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</w:tr>
      <w:tr w:rsidR="006131C2" w:rsidRPr="0086731B" w:rsidTr="006131C2">
        <w:trPr>
          <w:trHeight w:val="709"/>
        </w:trPr>
        <w:tc>
          <w:tcPr>
            <w:tcW w:w="202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131C2" w:rsidRPr="003134DD" w:rsidRDefault="006131C2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31C2" w:rsidRPr="006131C2" w:rsidRDefault="006131C2" w:rsidP="0061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2">
              <w:rPr>
                <w:rFonts w:ascii="Times New Roman" w:hAnsi="Times New Roman" w:cs="Times New Roman"/>
                <w:sz w:val="24"/>
                <w:szCs w:val="24"/>
              </w:rPr>
              <w:t>Бадминтон (2 площадки)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6131C2" w:rsidRPr="006131C2" w:rsidRDefault="006131C2" w:rsidP="0061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2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</w:tr>
      <w:tr w:rsidR="006131C2" w:rsidRPr="0086731B" w:rsidTr="006131C2">
        <w:trPr>
          <w:trHeight w:val="383"/>
        </w:trPr>
        <w:tc>
          <w:tcPr>
            <w:tcW w:w="202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131C2" w:rsidRPr="003134DD" w:rsidRDefault="006131C2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131C2" w:rsidRPr="006131C2" w:rsidRDefault="006131C2" w:rsidP="0061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2">
              <w:rPr>
                <w:rFonts w:ascii="Times New Roman" w:hAnsi="Times New Roman" w:cs="Times New Roman"/>
                <w:sz w:val="24"/>
                <w:szCs w:val="24"/>
              </w:rPr>
              <w:t>Мини-футбол для взрослых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6131C2" w:rsidRPr="006131C2" w:rsidRDefault="006131C2" w:rsidP="0061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C2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</w:tr>
      <w:tr w:rsidR="00982A88" w:rsidRPr="0086731B" w:rsidTr="00FF04A9">
        <w:trPr>
          <w:trHeight w:val="2804"/>
        </w:trPr>
        <w:tc>
          <w:tcPr>
            <w:tcW w:w="202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82A88" w:rsidRDefault="00982A88" w:rsidP="00FF04A9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A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4A9">
              <w:rPr>
                <w:rFonts w:ascii="Times New Roman" w:hAnsi="Times New Roman" w:cs="Times New Roman"/>
                <w:sz w:val="24"/>
                <w:szCs w:val="24"/>
              </w:rPr>
              <w:t xml:space="preserve">СШОР по настольному теннису и стрельбе из лука им. </w:t>
            </w:r>
            <w:proofErr w:type="spellStart"/>
            <w:r w:rsidRPr="00FF04A9">
              <w:rPr>
                <w:rFonts w:ascii="Times New Roman" w:hAnsi="Times New Roman" w:cs="Times New Roman"/>
                <w:sz w:val="24"/>
                <w:szCs w:val="24"/>
              </w:rPr>
              <w:t>И.Солдатовой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A88" w:rsidRPr="00FF04A9" w:rsidRDefault="00982A88" w:rsidP="00FF04A9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Ул.М.Павлова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  <w:p w:rsidR="00982A88" w:rsidRDefault="00982A88" w:rsidP="00FF04A9">
            <w:pPr>
              <w:pBdr>
                <w:right w:val="single" w:sz="4" w:space="1" w:color="auto"/>
              </w:pBdr>
              <w:jc w:val="center"/>
            </w:pPr>
            <w:r w:rsidRPr="00FF04A9">
              <w:rPr>
                <w:rFonts w:ascii="Times New Roman" w:hAnsi="Times New Roman" w:cs="Times New Roman"/>
                <w:sz w:val="24"/>
                <w:szCs w:val="24"/>
              </w:rPr>
              <w:t>45-81-44</w:t>
            </w: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82A88" w:rsidRPr="00982A88" w:rsidRDefault="00982A88" w:rsidP="00982A88">
            <w:pPr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982A88">
              <w:rPr>
                <w:rFonts w:ascii="Times New Roman" w:hAnsi="Times New Roman" w:cs="Times New Roman"/>
                <w:sz w:val="24"/>
                <w:szCs w:val="24"/>
              </w:rPr>
              <w:t>Бесплатное предоставление физкультурно-оздоровительных услуг по настольному теннису</w:t>
            </w:r>
          </w:p>
          <w:p w:rsidR="00982A88" w:rsidRPr="00982A88" w:rsidRDefault="00982A88" w:rsidP="00982A88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982A8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ФОК МБУ «СШОР по настольному теннису и стрельбе из лука </w:t>
            </w:r>
            <w:proofErr w:type="spellStart"/>
            <w:r w:rsidRPr="00982A88">
              <w:rPr>
                <w:rFonts w:ascii="Times New Roman" w:hAnsi="Times New Roman" w:cs="Times New Roman"/>
                <w:sz w:val="24"/>
                <w:szCs w:val="24"/>
              </w:rPr>
              <w:t>им.И.Солдатовой</w:t>
            </w:r>
            <w:proofErr w:type="spellEnd"/>
            <w:r w:rsidRPr="00982A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vAlign w:val="center"/>
          </w:tcPr>
          <w:p w:rsidR="00982A88" w:rsidRPr="00982A88" w:rsidRDefault="00982A88" w:rsidP="00982A88">
            <w:pPr>
              <w:pStyle w:val="2"/>
              <w:spacing w:after="0" w:line="100" w:lineRule="atLeast"/>
              <w:ind w:lef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A88"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2A8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982A88" w:rsidRPr="0086731B" w:rsidTr="00FF04A9">
        <w:trPr>
          <w:trHeight w:val="915"/>
        </w:trPr>
        <w:tc>
          <w:tcPr>
            <w:tcW w:w="202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A88" w:rsidRPr="003134DD" w:rsidRDefault="006E083F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82A88" w:rsidRPr="003134D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МБУ  «СШ им. А. И. Тихонова»</w:t>
              </w:r>
            </w:hyperlink>
          </w:p>
          <w:p w:rsidR="00982A88" w:rsidRPr="003134DD" w:rsidRDefault="00982A88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  <w:proofErr w:type="spell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Н.Лапсары</w:t>
            </w:r>
            <w:proofErr w:type="spell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A88" w:rsidRPr="003134DD" w:rsidRDefault="00982A88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ул. Совхозная, 2 б</w:t>
            </w:r>
          </w:p>
          <w:p w:rsidR="00982A88" w:rsidRPr="003134DD" w:rsidRDefault="00982A88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(лыжная база)</w:t>
            </w:r>
          </w:p>
          <w:p w:rsidR="00982A88" w:rsidRPr="003134DD" w:rsidRDefault="00982A88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50-75-11</w:t>
            </w: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A88" w:rsidRDefault="00982A88" w:rsidP="00AC0C1E">
            <w:pPr>
              <w:pStyle w:val="a4"/>
              <w:rPr>
                <w:color w:val="000000"/>
              </w:rPr>
            </w:pPr>
          </w:p>
          <w:p w:rsidR="00982A88" w:rsidRDefault="00982A88" w:rsidP="00AC0C1E">
            <w:pPr>
              <w:pStyle w:val="a4"/>
              <w:rPr>
                <w:color w:val="000000"/>
              </w:rPr>
            </w:pPr>
          </w:p>
          <w:p w:rsidR="00982A88" w:rsidRDefault="00982A88" w:rsidP="00982A88">
            <w:pPr>
              <w:pStyle w:val="a4"/>
              <w:jc w:val="center"/>
              <w:rPr>
                <w:color w:val="000000"/>
              </w:rPr>
            </w:pPr>
          </w:p>
          <w:p w:rsidR="00982A88" w:rsidRPr="001C0B35" w:rsidRDefault="00982A88" w:rsidP="00982A8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Предоставление трасс для прогулок скандинавской ходьбой (2 км,3 км.)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82A88" w:rsidRDefault="00982A88" w:rsidP="00AC0C1E">
            <w:pPr>
              <w:pStyle w:val="a4"/>
              <w:rPr>
                <w:color w:val="000000"/>
              </w:rPr>
            </w:pPr>
          </w:p>
          <w:p w:rsidR="00982A88" w:rsidRPr="001C0B35" w:rsidRDefault="00982A88" w:rsidP="00AC0C1E">
            <w:pPr>
              <w:pStyle w:val="a4"/>
              <w:rPr>
                <w:color w:val="000000"/>
              </w:rPr>
            </w:pPr>
            <w:r w:rsidRPr="00982A88">
              <w:rPr>
                <w:color w:val="000000"/>
              </w:rPr>
              <w:t>08.00-20.00</w:t>
            </w:r>
          </w:p>
        </w:tc>
      </w:tr>
      <w:tr w:rsidR="00982A88" w:rsidRPr="0086731B" w:rsidTr="00FF04A9">
        <w:trPr>
          <w:trHeight w:val="915"/>
        </w:trPr>
        <w:tc>
          <w:tcPr>
            <w:tcW w:w="202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82A88" w:rsidRPr="00982A88" w:rsidRDefault="00982A88" w:rsidP="00982A88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88">
              <w:rPr>
                <w:rFonts w:ascii="Times New Roman" w:hAnsi="Times New Roman" w:cs="Times New Roman"/>
                <w:sz w:val="24"/>
                <w:szCs w:val="24"/>
              </w:rPr>
              <w:t>Бассейн при СШ им. А. И. Тихонова</w:t>
            </w:r>
          </w:p>
          <w:p w:rsidR="00982A88" w:rsidRDefault="00982A88" w:rsidP="00982A88">
            <w:pPr>
              <w:pBdr>
                <w:right w:val="single" w:sz="4" w:space="1" w:color="auto"/>
              </w:pBdr>
              <w:jc w:val="center"/>
            </w:pPr>
            <w:r w:rsidRPr="00982A8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982A88">
              <w:rPr>
                <w:rFonts w:ascii="Times New Roman" w:hAnsi="Times New Roman" w:cs="Times New Roman"/>
                <w:sz w:val="24"/>
                <w:szCs w:val="24"/>
              </w:rPr>
              <w:t>Лапсары</w:t>
            </w:r>
            <w:proofErr w:type="spellEnd"/>
            <w:r w:rsidRPr="00982A88">
              <w:rPr>
                <w:rFonts w:ascii="Times New Roman" w:hAnsi="Times New Roman" w:cs="Times New Roman"/>
                <w:sz w:val="24"/>
                <w:szCs w:val="24"/>
              </w:rPr>
              <w:t>, ул. Совхозная, 9</w:t>
            </w: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82A88" w:rsidRPr="00982A88" w:rsidRDefault="00982A88" w:rsidP="00982A88">
            <w:pPr>
              <w:pBdr>
                <w:right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88">
              <w:rPr>
                <w:rFonts w:ascii="Times New Roman" w:hAnsi="Times New Roman" w:cs="Times New Roman"/>
                <w:b/>
                <w:sz w:val="24"/>
                <w:szCs w:val="24"/>
              </w:rPr>
              <w:t>Только при предъявлении медицинской справки для посещения бассейна.</w:t>
            </w:r>
          </w:p>
          <w:p w:rsidR="00982A88" w:rsidRPr="00982A88" w:rsidRDefault="00982A88" w:rsidP="00982A88">
            <w:pPr>
              <w:pBdr>
                <w:right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88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16 лет только в сопровождении взрослых.</w:t>
            </w:r>
          </w:p>
          <w:p w:rsidR="00982A88" w:rsidRPr="00982A88" w:rsidRDefault="00982A88" w:rsidP="00982A88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88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плавательного бассейна- 24 человека. Время занятия одного человека составляет один час.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82A88" w:rsidRPr="00982A88" w:rsidRDefault="00982A88" w:rsidP="00982A88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A88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</w:tr>
      <w:tr w:rsidR="00A83F5F" w:rsidRPr="0086731B" w:rsidTr="00FF04A9">
        <w:trPr>
          <w:trHeight w:val="663"/>
        </w:trPr>
        <w:tc>
          <w:tcPr>
            <w:tcW w:w="202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3F5F" w:rsidRPr="003134DD" w:rsidRDefault="00A83F5F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5F" w:rsidRPr="003134DD" w:rsidRDefault="00A83F5F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5F" w:rsidRPr="003134DD" w:rsidRDefault="006E083F" w:rsidP="003134DD">
            <w:pPr>
              <w:pBdr>
                <w:right w:val="single" w:sz="4" w:space="1" w:color="auto"/>
              </w:pBd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83F5F" w:rsidRPr="003134D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МБУ «СШ №10</w:t>
              </w:r>
              <w:r w:rsidR="00A83F5F" w:rsidRPr="003134D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  <w:p w:rsidR="00A83F5F" w:rsidRPr="003134DD" w:rsidRDefault="00A83F5F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5F" w:rsidRPr="003134DD" w:rsidRDefault="00A83F5F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Поселок Сосновка,</w:t>
            </w:r>
          </w:p>
          <w:p w:rsidR="00A83F5F" w:rsidRPr="003134DD" w:rsidRDefault="00A83F5F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proofErr w:type="spell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A83F5F" w:rsidRPr="003134DD" w:rsidRDefault="00A83F5F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40-52-5</w:t>
            </w:r>
          </w:p>
          <w:p w:rsidR="00A83F5F" w:rsidRPr="003134DD" w:rsidRDefault="00A83F5F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3F5F" w:rsidRPr="00A83F5F" w:rsidRDefault="00A83F5F" w:rsidP="00A8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Турнир по настольному теннису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83F5F" w:rsidRPr="00A83F5F" w:rsidRDefault="00A83F5F" w:rsidP="00A8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5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A83F5F" w:rsidRPr="0086731B" w:rsidTr="00A83F5F">
        <w:trPr>
          <w:trHeight w:val="576"/>
        </w:trPr>
        <w:tc>
          <w:tcPr>
            <w:tcW w:w="202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83F5F" w:rsidRPr="003134DD" w:rsidRDefault="00A83F5F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3F5F" w:rsidRPr="00A83F5F" w:rsidRDefault="00A83F5F" w:rsidP="00A83F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F5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83F5F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</w:t>
            </w:r>
          </w:p>
          <w:p w:rsidR="00A83F5F" w:rsidRPr="00A83F5F" w:rsidRDefault="00A83F5F" w:rsidP="00A83F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5F">
              <w:rPr>
                <w:rFonts w:ascii="Times New Roman" w:hAnsi="Times New Roman" w:cs="Times New Roman"/>
                <w:sz w:val="24"/>
                <w:szCs w:val="24"/>
              </w:rPr>
              <w:t>«В поисках клада»</w:t>
            </w:r>
          </w:p>
        </w:tc>
        <w:tc>
          <w:tcPr>
            <w:tcW w:w="133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3F5F" w:rsidRPr="00A83F5F" w:rsidRDefault="00A83F5F" w:rsidP="00A8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5F">
              <w:rPr>
                <w:rFonts w:ascii="Times New Roman" w:hAnsi="Times New Roman" w:cs="Times New Roman"/>
                <w:sz w:val="24"/>
                <w:szCs w:val="24"/>
              </w:rPr>
              <w:t>11.00:12.00</w:t>
            </w:r>
          </w:p>
        </w:tc>
      </w:tr>
      <w:tr w:rsidR="00A83F5F" w:rsidRPr="0086731B" w:rsidTr="00FF04A9">
        <w:trPr>
          <w:trHeight w:val="790"/>
        </w:trPr>
        <w:tc>
          <w:tcPr>
            <w:tcW w:w="202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83F5F" w:rsidRPr="003134DD" w:rsidRDefault="00A83F5F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3F5F" w:rsidRDefault="00A83F5F" w:rsidP="00A8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5F">
              <w:rPr>
                <w:rFonts w:ascii="Times New Roman" w:hAnsi="Times New Roman" w:cs="Times New Roman"/>
                <w:sz w:val="24"/>
                <w:szCs w:val="24"/>
              </w:rPr>
              <w:t>Соревнование по силовым видам спорта</w:t>
            </w:r>
          </w:p>
          <w:p w:rsidR="00A83F5F" w:rsidRPr="00A83F5F" w:rsidRDefault="00A83F5F" w:rsidP="00A8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 </w:t>
            </w:r>
            <w:proofErr w:type="gramStart"/>
            <w:r w:rsidRPr="00A83F5F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 w:rsidRPr="00A83F5F">
              <w:rPr>
                <w:rFonts w:ascii="Times New Roman" w:hAnsi="Times New Roman" w:cs="Times New Roman"/>
                <w:sz w:val="24"/>
                <w:szCs w:val="24"/>
              </w:rPr>
              <w:t xml:space="preserve"> теле-здоровый дух!»</w:t>
            </w:r>
          </w:p>
        </w:tc>
        <w:tc>
          <w:tcPr>
            <w:tcW w:w="133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3F5F" w:rsidRPr="00A83F5F" w:rsidRDefault="00A83F5F" w:rsidP="00A8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12.00-13.00</w:t>
            </w:r>
          </w:p>
        </w:tc>
      </w:tr>
      <w:tr w:rsidR="00A83F5F" w:rsidRPr="0086731B" w:rsidTr="00FF04A9">
        <w:trPr>
          <w:trHeight w:val="476"/>
        </w:trPr>
        <w:tc>
          <w:tcPr>
            <w:tcW w:w="202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83F5F" w:rsidRPr="003134DD" w:rsidRDefault="00A83F5F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3F5F" w:rsidRPr="00A83F5F" w:rsidRDefault="00A83F5F" w:rsidP="00A8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5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детей по йоге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«ЗОЖ»</w:t>
            </w:r>
          </w:p>
        </w:tc>
        <w:tc>
          <w:tcPr>
            <w:tcW w:w="133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3F5F" w:rsidRPr="00A83F5F" w:rsidRDefault="00A83F5F" w:rsidP="00A8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5F">
              <w:rPr>
                <w:rFonts w:ascii="Times New Roman" w:hAnsi="Times New Roman" w:cs="Times New Roman"/>
                <w:sz w:val="24"/>
                <w:szCs w:val="24"/>
              </w:rPr>
              <w:t>13.00:14.00</w:t>
            </w:r>
          </w:p>
        </w:tc>
      </w:tr>
      <w:tr w:rsidR="00A83F5F" w:rsidRPr="0086731B" w:rsidTr="00A83F5F">
        <w:trPr>
          <w:trHeight w:val="691"/>
        </w:trPr>
        <w:tc>
          <w:tcPr>
            <w:tcW w:w="202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83F5F" w:rsidRPr="003134DD" w:rsidRDefault="00A83F5F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3F5F" w:rsidRPr="00A83F5F" w:rsidRDefault="00A83F5F" w:rsidP="00A83F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3F5F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</w:t>
            </w:r>
            <w:r w:rsidRPr="00A83F5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велопрогулка «Вся семья и я!»</w:t>
            </w:r>
          </w:p>
        </w:tc>
        <w:tc>
          <w:tcPr>
            <w:tcW w:w="133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3F5F" w:rsidRPr="00A83F5F" w:rsidRDefault="00A83F5F" w:rsidP="00A8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5F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A83F5F" w:rsidRPr="00A83F5F" w:rsidRDefault="00A83F5F" w:rsidP="00A8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5F" w:rsidRPr="0086731B" w:rsidTr="00A83F5F">
        <w:trPr>
          <w:trHeight w:val="916"/>
        </w:trPr>
        <w:tc>
          <w:tcPr>
            <w:tcW w:w="202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A83F5F" w:rsidRPr="003134DD" w:rsidRDefault="00A83F5F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3F5F" w:rsidRPr="00A83F5F" w:rsidRDefault="00A83F5F" w:rsidP="00A8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5F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занятие в тренажёрном зале для всех желающих</w:t>
            </w:r>
          </w:p>
        </w:tc>
        <w:tc>
          <w:tcPr>
            <w:tcW w:w="133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A83F5F" w:rsidRPr="00A83F5F" w:rsidRDefault="00A83F5F" w:rsidP="00A83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F5F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</w:tr>
      <w:tr w:rsidR="008A058B" w:rsidRPr="0086731B" w:rsidTr="008A058B">
        <w:trPr>
          <w:trHeight w:val="2648"/>
        </w:trPr>
        <w:tc>
          <w:tcPr>
            <w:tcW w:w="202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58B" w:rsidRPr="008A058B" w:rsidRDefault="008A058B" w:rsidP="008A058B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8B">
              <w:rPr>
                <w:rFonts w:ascii="Times New Roman" w:hAnsi="Times New Roman" w:cs="Times New Roman"/>
                <w:sz w:val="24"/>
                <w:szCs w:val="24"/>
              </w:rPr>
              <w:t>МБУ «СШ» Спартак»</w:t>
            </w:r>
          </w:p>
          <w:p w:rsidR="008A058B" w:rsidRPr="008A058B" w:rsidRDefault="008A058B" w:rsidP="008A058B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5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A058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058B"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  <w:proofErr w:type="spellEnd"/>
            <w:r w:rsidRPr="008A05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58B" w:rsidRPr="008A058B" w:rsidRDefault="008A058B" w:rsidP="008A058B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58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A058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A058B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8A058B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  <w:p w:rsidR="008A058B" w:rsidRPr="008A058B" w:rsidRDefault="008A058B" w:rsidP="008A058B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8B">
              <w:rPr>
                <w:rFonts w:ascii="Times New Roman" w:hAnsi="Times New Roman" w:cs="Times New Roman"/>
                <w:sz w:val="24"/>
                <w:szCs w:val="24"/>
              </w:rPr>
              <w:t>ФОК «Спартак»</w:t>
            </w: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A058B">
              <w:rPr>
                <w:color w:val="000000" w:themeColor="text1"/>
              </w:rPr>
              <w:t>Бассейн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A058B">
              <w:rPr>
                <w:color w:val="000000" w:themeColor="text1"/>
              </w:rPr>
              <w:t>(вход бесплатный)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A058B">
              <w:rPr>
                <w:b/>
                <w:color w:val="000000" w:themeColor="text1"/>
              </w:rPr>
              <w:t>Взрослый бассейн: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A058B">
              <w:rPr>
                <w:color w:val="000000" w:themeColor="text1"/>
              </w:rPr>
              <w:t>сеанс 08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-09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vertAlign w:val="superscript"/>
              </w:rPr>
            </w:pPr>
            <w:r w:rsidRPr="008A058B">
              <w:rPr>
                <w:color w:val="000000" w:themeColor="text1"/>
              </w:rPr>
              <w:t>сеанс 09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-10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vertAlign w:val="superscript"/>
              </w:rPr>
            </w:pPr>
            <w:r w:rsidRPr="008A058B">
              <w:rPr>
                <w:color w:val="000000" w:themeColor="text1"/>
              </w:rPr>
              <w:t>сеанс 10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-11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vertAlign w:val="superscript"/>
              </w:rPr>
            </w:pPr>
            <w:r w:rsidRPr="008A058B">
              <w:rPr>
                <w:color w:val="000000" w:themeColor="text1"/>
              </w:rPr>
              <w:t>сеанс 12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-13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vertAlign w:val="superscript"/>
              </w:rPr>
            </w:pPr>
            <w:r w:rsidRPr="008A058B">
              <w:rPr>
                <w:color w:val="000000" w:themeColor="text1"/>
              </w:rPr>
              <w:t>сеанс 13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-14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vertAlign w:val="superscript"/>
              </w:rPr>
            </w:pPr>
            <w:r w:rsidRPr="008A058B">
              <w:rPr>
                <w:color w:val="000000" w:themeColor="text1"/>
              </w:rPr>
              <w:t>сеанс 14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-15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A058B">
              <w:rPr>
                <w:color w:val="000000" w:themeColor="text1"/>
              </w:rPr>
              <w:t>сеанс 16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-17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A058B">
              <w:rPr>
                <w:color w:val="000000" w:themeColor="text1"/>
              </w:rPr>
              <w:t>сеанс 17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-18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A058B">
              <w:rPr>
                <w:color w:val="000000" w:themeColor="text1"/>
              </w:rPr>
              <w:t>сеанс 18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-19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vertAlign w:val="superscript"/>
              </w:rPr>
            </w:pPr>
            <w:r w:rsidRPr="008A058B">
              <w:rPr>
                <w:color w:val="000000" w:themeColor="text1"/>
              </w:rPr>
              <w:t>сеанс 19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-20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A058B">
              <w:rPr>
                <w:b/>
                <w:color w:val="000000" w:themeColor="text1"/>
              </w:rPr>
              <w:t>Детский бассейн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A058B">
              <w:rPr>
                <w:b/>
                <w:color w:val="000000" w:themeColor="text1"/>
              </w:rPr>
              <w:t>(вход строго по справкам):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A058B">
              <w:rPr>
                <w:color w:val="000000" w:themeColor="text1"/>
              </w:rPr>
              <w:t>сеанс 08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-09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vertAlign w:val="superscript"/>
              </w:rPr>
            </w:pPr>
            <w:r w:rsidRPr="008A058B">
              <w:rPr>
                <w:color w:val="000000" w:themeColor="text1"/>
              </w:rPr>
              <w:t>сеанс 09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-10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vertAlign w:val="superscript"/>
              </w:rPr>
            </w:pPr>
            <w:r w:rsidRPr="008A058B">
              <w:rPr>
                <w:color w:val="000000" w:themeColor="text1"/>
              </w:rPr>
              <w:t>сеанс 10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-11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vertAlign w:val="superscript"/>
              </w:rPr>
            </w:pPr>
            <w:r w:rsidRPr="008A058B">
              <w:rPr>
                <w:color w:val="000000" w:themeColor="text1"/>
              </w:rPr>
              <w:t>сеанс 12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-13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vertAlign w:val="superscript"/>
              </w:rPr>
            </w:pPr>
            <w:r w:rsidRPr="008A058B">
              <w:rPr>
                <w:color w:val="000000" w:themeColor="text1"/>
              </w:rPr>
              <w:t>сеанс 13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-14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vertAlign w:val="superscript"/>
              </w:rPr>
            </w:pPr>
            <w:r w:rsidRPr="008A058B">
              <w:rPr>
                <w:color w:val="000000" w:themeColor="text1"/>
              </w:rPr>
              <w:t>сеанс 14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-15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vertAlign w:val="superscript"/>
              </w:rPr>
            </w:pPr>
            <w:r w:rsidRPr="008A058B">
              <w:rPr>
                <w:color w:val="000000" w:themeColor="text1"/>
              </w:rPr>
              <w:t>сеанс 18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</w:t>
            </w:r>
            <w:r w:rsidRPr="008A058B">
              <w:rPr>
                <w:color w:val="000000" w:themeColor="text1"/>
              </w:rPr>
              <w:lastRenderedPageBreak/>
              <w:t>19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</w:tc>
      </w:tr>
      <w:tr w:rsidR="008A058B" w:rsidRPr="0086731B" w:rsidTr="008A058B">
        <w:trPr>
          <w:trHeight w:val="1703"/>
        </w:trPr>
        <w:tc>
          <w:tcPr>
            <w:tcW w:w="202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A058B" w:rsidRPr="008A058B" w:rsidRDefault="008A058B" w:rsidP="008A058B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A058B">
              <w:rPr>
                <w:color w:val="000000" w:themeColor="text1"/>
              </w:rPr>
              <w:t>Тренажерный зал</w:t>
            </w:r>
          </w:p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A058B">
              <w:rPr>
                <w:color w:val="000000" w:themeColor="text1"/>
              </w:rPr>
              <w:t>(вход бесплатный)</w:t>
            </w:r>
          </w:p>
        </w:tc>
        <w:tc>
          <w:tcPr>
            <w:tcW w:w="133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A058B">
              <w:rPr>
                <w:color w:val="000000" w:themeColor="text1"/>
              </w:rPr>
              <w:t>08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  <w:r w:rsidRPr="008A058B">
              <w:rPr>
                <w:color w:val="000000" w:themeColor="text1"/>
              </w:rPr>
              <w:t>-20</w:t>
            </w:r>
            <w:r w:rsidRPr="008A058B">
              <w:rPr>
                <w:color w:val="000000" w:themeColor="text1"/>
                <w:vertAlign w:val="superscript"/>
              </w:rPr>
              <w:t>00</w:t>
            </w:r>
          </w:p>
        </w:tc>
      </w:tr>
      <w:tr w:rsidR="008A058B" w:rsidRPr="0086731B" w:rsidTr="008A058B">
        <w:trPr>
          <w:trHeight w:val="1065"/>
        </w:trPr>
        <w:tc>
          <w:tcPr>
            <w:tcW w:w="2022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A058B" w:rsidRPr="008A058B" w:rsidRDefault="008A058B" w:rsidP="008A058B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8B">
              <w:rPr>
                <w:rFonts w:ascii="Times New Roman" w:hAnsi="Times New Roman" w:cs="Times New Roman"/>
                <w:sz w:val="24"/>
                <w:szCs w:val="24"/>
              </w:rPr>
              <w:t xml:space="preserve">Крытый каток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058B">
              <w:rPr>
                <w:rFonts w:ascii="Times New Roman" w:hAnsi="Times New Roman" w:cs="Times New Roman"/>
                <w:sz w:val="24"/>
                <w:szCs w:val="24"/>
              </w:rPr>
              <w:t>Новое поколение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A058B">
              <w:rPr>
                <w:color w:val="000000" w:themeColor="text1"/>
              </w:rPr>
              <w:t>Каток (вход бесплатный)</w:t>
            </w:r>
          </w:p>
        </w:tc>
        <w:tc>
          <w:tcPr>
            <w:tcW w:w="133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A058B" w:rsidRPr="008A058B" w:rsidRDefault="008A058B" w:rsidP="008A058B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A058B">
              <w:rPr>
                <w:color w:val="000000" w:themeColor="text1"/>
              </w:rPr>
              <w:t>11</w:t>
            </w:r>
            <w:r w:rsidRPr="008A058B">
              <w:rPr>
                <w:color w:val="000000" w:themeColor="text1"/>
                <w:vertAlign w:val="superscript"/>
              </w:rPr>
              <w:t>55</w:t>
            </w:r>
            <w:r w:rsidRPr="008A058B">
              <w:rPr>
                <w:color w:val="000000" w:themeColor="text1"/>
              </w:rPr>
              <w:t>-13</w:t>
            </w:r>
            <w:r w:rsidRPr="008A058B">
              <w:rPr>
                <w:color w:val="000000" w:themeColor="text1"/>
                <w:vertAlign w:val="superscript"/>
              </w:rPr>
              <w:t>10</w:t>
            </w:r>
          </w:p>
        </w:tc>
      </w:tr>
      <w:tr w:rsidR="00DD0E21" w:rsidRPr="0086731B" w:rsidTr="00FF04A9">
        <w:trPr>
          <w:trHeight w:val="1656"/>
        </w:trPr>
        <w:tc>
          <w:tcPr>
            <w:tcW w:w="202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E21" w:rsidRPr="003134DD" w:rsidRDefault="006E083F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D0E21" w:rsidRPr="003134D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МБУ «СШ им. В.С. Соколова</w:t>
              </w:r>
            </w:hyperlink>
            <w:r w:rsidR="00DD0E21" w:rsidRPr="00313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D0E21" w:rsidRPr="003134DD" w:rsidRDefault="00DD0E21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  <w:proofErr w:type="spell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0E21" w:rsidRPr="003134DD" w:rsidRDefault="00DD0E21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Кукшумская</w:t>
            </w:r>
            <w:proofErr w:type="spell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  <w:p w:rsidR="00DD0E21" w:rsidRPr="003134DD" w:rsidRDefault="00DD0E21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50-31-91</w:t>
            </w:r>
          </w:p>
          <w:p w:rsidR="00DD0E21" w:rsidRPr="003134DD" w:rsidRDefault="00DD0E21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21" w:rsidRPr="003134DD" w:rsidRDefault="00DD0E21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ФОК,</w:t>
            </w:r>
          </w:p>
          <w:p w:rsidR="00DD0E21" w:rsidRPr="003134DD" w:rsidRDefault="00DD0E21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Эгерский</w:t>
            </w:r>
            <w:proofErr w:type="spell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 xml:space="preserve"> бульвар, 40</w:t>
            </w:r>
            <w:proofErr w:type="gram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DD0E21" w:rsidRPr="003134DD" w:rsidRDefault="00DD0E21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E21" w:rsidRPr="00DD0E21" w:rsidRDefault="00DD0E21" w:rsidP="00DD0E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(предоставление на безвозмездной основе тренажерного зала)</w:t>
            </w:r>
          </w:p>
          <w:p w:rsidR="00DD0E21" w:rsidRPr="00DD0E21" w:rsidRDefault="00DD0E21" w:rsidP="00DD0E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21" w:rsidRPr="00DD0E21" w:rsidRDefault="00DD0E21" w:rsidP="00DD0E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E21" w:rsidRPr="00DD0E21" w:rsidRDefault="00DD0E21" w:rsidP="00DD0E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0E21" w:rsidRPr="00DD0E21" w:rsidRDefault="00DD0E21" w:rsidP="00DD0E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10.00-16.00</w:t>
            </w:r>
          </w:p>
        </w:tc>
      </w:tr>
      <w:tr w:rsidR="00DD0E21" w:rsidRPr="0086731B" w:rsidTr="00FF04A9">
        <w:trPr>
          <w:trHeight w:val="1653"/>
        </w:trPr>
        <w:tc>
          <w:tcPr>
            <w:tcW w:w="202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D0E21" w:rsidRPr="003134DD" w:rsidRDefault="00DD0E21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D0E21" w:rsidRPr="00DD0E21" w:rsidRDefault="00DD0E21" w:rsidP="00DD0E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(предоставление на безвозмездной основе тренажерного зала)</w:t>
            </w:r>
          </w:p>
          <w:p w:rsidR="00DD0E21" w:rsidRPr="00DD0E21" w:rsidRDefault="00DD0E21" w:rsidP="00DD0E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D0E21" w:rsidRPr="00DD0E21" w:rsidRDefault="00DD0E21" w:rsidP="00DD0E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</w:tr>
      <w:tr w:rsidR="00DD0E21" w:rsidRPr="0086731B" w:rsidTr="00FF04A9">
        <w:trPr>
          <w:trHeight w:val="1653"/>
        </w:trPr>
        <w:tc>
          <w:tcPr>
            <w:tcW w:w="202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D0E21" w:rsidRPr="003134DD" w:rsidRDefault="00DD0E21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D0E21" w:rsidRPr="00DD0E21" w:rsidRDefault="00DD0E21" w:rsidP="00DD0E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(предоставление на безвозмездной основе зала бокса)</w:t>
            </w:r>
          </w:p>
          <w:p w:rsidR="00DD0E21" w:rsidRPr="00DD0E21" w:rsidRDefault="00DD0E21" w:rsidP="00DD0E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D0E21" w:rsidRPr="00DD0E21" w:rsidRDefault="00DD0E21" w:rsidP="00DD0E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</w:tr>
      <w:tr w:rsidR="00DD0E21" w:rsidRPr="0086731B" w:rsidTr="00FF04A9">
        <w:trPr>
          <w:trHeight w:val="3381"/>
        </w:trPr>
        <w:tc>
          <w:tcPr>
            <w:tcW w:w="2022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D0E21" w:rsidRPr="003134DD" w:rsidRDefault="00DD0E21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D0E21" w:rsidRPr="00DD0E21" w:rsidRDefault="00DD0E21" w:rsidP="00DD0E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(бассейн)</w:t>
            </w:r>
          </w:p>
          <w:p w:rsidR="00DD0E21" w:rsidRPr="00DD0E21" w:rsidRDefault="00DD0E21" w:rsidP="00DD0E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Абонементы будут раздаваться в 2 этапа. 1 этап – 7.30 до 13.00; 2 этап- 13.45 до 18.45 (18.45- последний сеанс)</w:t>
            </w:r>
          </w:p>
        </w:tc>
        <w:tc>
          <w:tcPr>
            <w:tcW w:w="1330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D0E21" w:rsidRPr="00DD0E21" w:rsidRDefault="00DD0E21" w:rsidP="00DD0E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 – 18.45</w:t>
            </w:r>
          </w:p>
        </w:tc>
      </w:tr>
      <w:tr w:rsidR="00DD0E21" w:rsidRPr="0086731B" w:rsidTr="00FF04A9">
        <w:trPr>
          <w:trHeight w:val="2799"/>
        </w:trPr>
        <w:tc>
          <w:tcPr>
            <w:tcW w:w="202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0E21" w:rsidRPr="003134DD" w:rsidRDefault="006E083F" w:rsidP="00637B7D">
            <w:pPr>
              <w:pBdr>
                <w:right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D0E21" w:rsidRPr="003134D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МБУ "СШ по баскетболу им. В.И. </w:t>
              </w:r>
              <w:proofErr w:type="spellStart"/>
              <w:r w:rsidR="00DD0E21" w:rsidRPr="003134D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Грекова</w:t>
              </w:r>
              <w:proofErr w:type="spellEnd"/>
              <w:r w:rsidR="00DD0E21" w:rsidRPr="003134D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"</w:t>
              </w:r>
            </w:hyperlink>
          </w:p>
          <w:p w:rsidR="00DD0E21" w:rsidRPr="003134DD" w:rsidRDefault="00DD0E21" w:rsidP="00637B7D">
            <w:pPr>
              <w:pBdr>
                <w:right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  <w:proofErr w:type="spell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0E21" w:rsidRPr="003134DD" w:rsidRDefault="00DD0E21" w:rsidP="00637B7D">
            <w:pPr>
              <w:pBdr>
                <w:right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ул.М.Павлова,9а</w:t>
            </w:r>
          </w:p>
          <w:p w:rsidR="00DD0E21" w:rsidRPr="003134DD" w:rsidRDefault="00DD0E21" w:rsidP="00637B7D">
            <w:pPr>
              <w:pBdr>
                <w:right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45-02-63</w:t>
            </w: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0E21" w:rsidRDefault="00DD0E21" w:rsidP="00DD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2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зала и инвентаря для игр </w:t>
            </w:r>
          </w:p>
          <w:p w:rsidR="00DD0E21" w:rsidRPr="00DD0E21" w:rsidRDefault="00DD0E21" w:rsidP="00DD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21">
              <w:rPr>
                <w:rFonts w:ascii="Times New Roman" w:hAnsi="Times New Roman" w:cs="Times New Roman"/>
                <w:sz w:val="24"/>
                <w:szCs w:val="24"/>
              </w:rPr>
              <w:t>в стрит-</w:t>
            </w:r>
            <w:proofErr w:type="spellStart"/>
            <w:r w:rsidRPr="00DD0E21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 w:rsidRPr="00DD0E21">
              <w:rPr>
                <w:rFonts w:ascii="Times New Roman" w:hAnsi="Times New Roman" w:cs="Times New Roman"/>
                <w:sz w:val="24"/>
                <w:szCs w:val="24"/>
              </w:rPr>
              <w:t>, бросков</w:t>
            </w:r>
          </w:p>
          <w:p w:rsidR="00DD0E21" w:rsidRPr="00DD0E21" w:rsidRDefault="00DD0E21" w:rsidP="00DD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21" w:rsidRPr="00DD0E21" w:rsidRDefault="00DD0E21" w:rsidP="00DD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21" w:rsidRPr="00DD0E21" w:rsidRDefault="00DD0E21" w:rsidP="00DD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21">
              <w:rPr>
                <w:rFonts w:ascii="Times New Roman" w:hAnsi="Times New Roman" w:cs="Times New Roman"/>
                <w:sz w:val="24"/>
                <w:szCs w:val="24"/>
              </w:rPr>
              <w:t xml:space="preserve"> Тренажёрн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D0E2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  <w:p w:rsidR="00DD0E21" w:rsidRPr="00DD0E21" w:rsidRDefault="00DD0E21" w:rsidP="00DD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0E21" w:rsidRPr="00DD0E21" w:rsidRDefault="00DD0E21" w:rsidP="00DD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21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  <w:p w:rsidR="00DD0E21" w:rsidRDefault="00DD0E21" w:rsidP="00DD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21" w:rsidRDefault="00DD0E21" w:rsidP="00DD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21" w:rsidRPr="00DD0E21" w:rsidRDefault="00DD0E21" w:rsidP="00DD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E21" w:rsidRPr="00DD0E21" w:rsidRDefault="00DD0E21" w:rsidP="00DD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21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</w:tc>
      </w:tr>
      <w:tr w:rsidR="00A24089" w:rsidRPr="0086731B" w:rsidTr="00A24089">
        <w:trPr>
          <w:trHeight w:val="3796"/>
        </w:trPr>
        <w:tc>
          <w:tcPr>
            <w:tcW w:w="202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4089" w:rsidRPr="003134DD" w:rsidRDefault="006E083F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24089" w:rsidRPr="003134D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МБУ "СШ "Энергия"</w:t>
              </w:r>
            </w:hyperlink>
          </w:p>
          <w:p w:rsidR="00A24089" w:rsidRPr="003134DD" w:rsidRDefault="00A24089" w:rsidP="00A24089">
            <w:pPr>
              <w:pBdr>
                <w:right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  <w:proofErr w:type="spell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4089" w:rsidRPr="003134DD" w:rsidRDefault="00A24089" w:rsidP="00A24089">
            <w:pPr>
              <w:pBdr>
                <w:right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енинградская</w:t>
            </w:r>
            <w:proofErr w:type="spell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  <w:p w:rsidR="00A24089" w:rsidRDefault="00A24089" w:rsidP="00A24089">
            <w:pPr>
              <w:pBdr>
                <w:right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 xml:space="preserve">62-60-73 </w:t>
            </w:r>
          </w:p>
          <w:p w:rsidR="00A24089" w:rsidRPr="003134DD" w:rsidRDefault="00A24089" w:rsidP="003134DD">
            <w:pPr>
              <w:pBdr>
                <w:righ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Отделение шашек и шахмат СШ «Энергия»</w:t>
            </w:r>
          </w:p>
          <w:p w:rsidR="00A24089" w:rsidRPr="003134DD" w:rsidRDefault="00A24089" w:rsidP="00A24089">
            <w:pPr>
              <w:pBdr>
                <w:right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р. Ленина, 42</w:t>
            </w:r>
          </w:p>
          <w:p w:rsidR="00A24089" w:rsidRPr="003134DD" w:rsidRDefault="00A24089" w:rsidP="00A24089">
            <w:pPr>
              <w:pBdr>
                <w:right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57-42-60</w:t>
            </w: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4089" w:rsidRDefault="00A24089" w:rsidP="00A2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089" w:rsidRDefault="00A24089" w:rsidP="00A2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089" w:rsidRPr="00A24089" w:rsidRDefault="00A24089" w:rsidP="00A2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89">
              <w:rPr>
                <w:rFonts w:ascii="Times New Roman" w:hAnsi="Times New Roman" w:cs="Times New Roman"/>
                <w:sz w:val="24"/>
                <w:szCs w:val="24"/>
              </w:rPr>
              <w:t>Открытые турниры по шахматам и шашкам</w:t>
            </w: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4089" w:rsidRDefault="00A24089" w:rsidP="00A2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089" w:rsidRDefault="00A24089" w:rsidP="00A2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089" w:rsidRPr="00A24089" w:rsidRDefault="00A24089" w:rsidP="00A24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8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42447" w:rsidRPr="0086731B" w:rsidTr="00742447">
        <w:trPr>
          <w:trHeight w:val="35"/>
        </w:trPr>
        <w:tc>
          <w:tcPr>
            <w:tcW w:w="2022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2447" w:rsidRPr="003134DD" w:rsidRDefault="006E083F" w:rsidP="003134DD">
            <w:pPr>
              <w:jc w:val="center"/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742447" w:rsidRPr="003134D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МБУ "САШ"</w:t>
              </w:r>
            </w:hyperlink>
          </w:p>
          <w:p w:rsidR="00742447" w:rsidRPr="003134DD" w:rsidRDefault="00742447" w:rsidP="0031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  <w:proofErr w:type="spell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2447" w:rsidRPr="003134DD" w:rsidRDefault="00742447" w:rsidP="00742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3134DD">
              <w:rPr>
                <w:rFonts w:ascii="Times New Roman" w:hAnsi="Times New Roman" w:cs="Times New Roman"/>
                <w:sz w:val="24"/>
                <w:szCs w:val="24"/>
              </w:rPr>
              <w:t xml:space="preserve"> 17/12,</w:t>
            </w:r>
          </w:p>
          <w:p w:rsidR="00742447" w:rsidRPr="003134DD" w:rsidRDefault="00742447" w:rsidP="00742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тел. 62-06-12</w:t>
            </w:r>
          </w:p>
        </w:tc>
        <w:tc>
          <w:tcPr>
            <w:tcW w:w="6206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по настольным играм</w:t>
            </w:r>
          </w:p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742447">
              <w:rPr>
                <w:rFonts w:ascii="Times New Roman" w:hAnsi="Times New Roman" w:cs="Times New Roman"/>
                <w:sz w:val="24"/>
                <w:szCs w:val="24"/>
              </w:rPr>
              <w:t>новус</w:t>
            </w:r>
            <w:proofErr w:type="spellEnd"/>
            <w:r w:rsidRPr="00742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447">
              <w:rPr>
                <w:rFonts w:ascii="Times New Roman" w:hAnsi="Times New Roman" w:cs="Times New Roman"/>
                <w:sz w:val="24"/>
                <w:szCs w:val="24"/>
              </w:rPr>
              <w:t>джакколо</w:t>
            </w:r>
            <w:proofErr w:type="spellEnd"/>
            <w:r w:rsidRPr="00742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447">
              <w:rPr>
                <w:rFonts w:ascii="Times New Roman" w:hAnsi="Times New Roman" w:cs="Times New Roman"/>
                <w:sz w:val="24"/>
                <w:szCs w:val="24"/>
              </w:rPr>
              <w:t>шаффлборд</w:t>
            </w:r>
            <w:proofErr w:type="spellEnd"/>
            <w:r w:rsidRPr="007424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2447" w:rsidRPr="00742447" w:rsidRDefault="00742447" w:rsidP="007424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sz w:val="24"/>
                <w:szCs w:val="24"/>
              </w:rPr>
              <w:t>10.00 -14.00</w:t>
            </w:r>
          </w:p>
          <w:p w:rsidR="00742447" w:rsidRPr="00742447" w:rsidRDefault="00742447" w:rsidP="007424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47" w:rsidRPr="00742447" w:rsidRDefault="00742447" w:rsidP="0074244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47" w:rsidRPr="0086731B" w:rsidTr="00742447">
        <w:trPr>
          <w:trHeight w:val="1671"/>
        </w:trPr>
        <w:tc>
          <w:tcPr>
            <w:tcW w:w="2022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42447" w:rsidRPr="003134DD" w:rsidRDefault="00742447" w:rsidP="00742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47" w:rsidRPr="003134DD" w:rsidRDefault="00742447" w:rsidP="00742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Стадион «Волга»</w:t>
            </w:r>
          </w:p>
          <w:p w:rsidR="00742447" w:rsidRPr="003134DD" w:rsidRDefault="00742447" w:rsidP="00742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ул. Коллективная, 3</w:t>
            </w:r>
          </w:p>
          <w:p w:rsidR="00742447" w:rsidRPr="003134DD" w:rsidRDefault="00742447" w:rsidP="00742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sz w:val="24"/>
                <w:szCs w:val="24"/>
              </w:rPr>
              <w:t>тел. 39-03-66</w:t>
            </w:r>
          </w:p>
          <w:p w:rsidR="00742447" w:rsidRDefault="00742447" w:rsidP="0031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47" w:rsidRDefault="00742447" w:rsidP="0031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47" w:rsidRPr="003134DD" w:rsidRDefault="00742447" w:rsidP="0031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6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b/>
                <w:sz w:val="24"/>
                <w:szCs w:val="24"/>
              </w:rPr>
              <w:t>Игра по мини-футболу среди жителей микрорайона</w:t>
            </w:r>
          </w:p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sz w:val="24"/>
                <w:szCs w:val="24"/>
              </w:rPr>
              <w:t>11.00 – 14.00</w:t>
            </w:r>
          </w:p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47" w:rsidRPr="0086731B" w:rsidTr="00FF04A9">
        <w:tc>
          <w:tcPr>
            <w:tcW w:w="20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2447" w:rsidRPr="003134DD" w:rsidRDefault="00742447" w:rsidP="00742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«ФСК «Восток»</w:t>
            </w:r>
          </w:p>
          <w:p w:rsidR="00742447" w:rsidRPr="003134DD" w:rsidRDefault="00742447" w:rsidP="00742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 w:rsidRPr="0031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313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ебоксары</w:t>
            </w:r>
            <w:proofErr w:type="spellEnd"/>
          </w:p>
          <w:p w:rsidR="00742447" w:rsidRPr="003134DD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 по Эгерск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742447">
              <w:rPr>
                <w:rFonts w:ascii="Times New Roman" w:hAnsi="Times New Roman" w:cs="Times New Roman"/>
                <w:sz w:val="24"/>
                <w:szCs w:val="24"/>
              </w:rPr>
              <w:t xml:space="preserve"> 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2447">
              <w:rPr>
                <w:rFonts w:ascii="Times New Roman" w:hAnsi="Times New Roman" w:cs="Times New Roman"/>
                <w:sz w:val="24"/>
                <w:szCs w:val="24"/>
              </w:rPr>
              <w:t xml:space="preserve"> 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4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0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Соревнование по мини футболу среди дворовых команд</w:t>
            </w:r>
          </w:p>
        </w:tc>
        <w:tc>
          <w:tcPr>
            <w:tcW w:w="133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10.00</w:t>
            </w:r>
          </w:p>
        </w:tc>
      </w:tr>
      <w:tr w:rsidR="00742447" w:rsidRPr="0086731B" w:rsidTr="00FF04A9">
        <w:tc>
          <w:tcPr>
            <w:tcW w:w="20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Стадион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2447">
              <w:rPr>
                <w:rFonts w:ascii="Times New Roman" w:hAnsi="Times New Roman" w:cs="Times New Roman"/>
                <w:sz w:val="24"/>
                <w:szCs w:val="24"/>
              </w:rPr>
              <w:t>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0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sz w:val="24"/>
                <w:szCs w:val="24"/>
              </w:rPr>
              <w:t>Матч  по футболу между командами «Стремительные бегемоты» и «Сосновка»</w:t>
            </w:r>
          </w:p>
        </w:tc>
        <w:tc>
          <w:tcPr>
            <w:tcW w:w="133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742447" w:rsidRPr="0086731B" w:rsidTr="00FF04A9">
        <w:tc>
          <w:tcPr>
            <w:tcW w:w="20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sz w:val="24"/>
                <w:szCs w:val="24"/>
              </w:rPr>
              <w:t>Спортзал АУ «ФСК «Восток»</w:t>
            </w:r>
          </w:p>
        </w:tc>
        <w:tc>
          <w:tcPr>
            <w:tcW w:w="620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sz w:val="24"/>
                <w:szCs w:val="24"/>
              </w:rPr>
              <w:t>Турнир по массовому мини-футболу среди дворовых команд</w:t>
            </w:r>
          </w:p>
        </w:tc>
        <w:tc>
          <w:tcPr>
            <w:tcW w:w="133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742447" w:rsidRPr="0086731B" w:rsidTr="00FF04A9">
        <w:tc>
          <w:tcPr>
            <w:tcW w:w="20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 АУ ФСК «Восток»</w:t>
            </w:r>
          </w:p>
        </w:tc>
        <w:tc>
          <w:tcPr>
            <w:tcW w:w="620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в тренажерном зале</w:t>
            </w:r>
          </w:p>
        </w:tc>
        <w:tc>
          <w:tcPr>
            <w:tcW w:w="133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09.00-17.00</w:t>
            </w:r>
          </w:p>
        </w:tc>
      </w:tr>
      <w:tr w:rsidR="00742447" w:rsidRPr="0086731B" w:rsidTr="00FF04A9">
        <w:tc>
          <w:tcPr>
            <w:tcW w:w="202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sz w:val="24"/>
                <w:szCs w:val="24"/>
              </w:rPr>
              <w:t>Спортивный клуб «Комета»</w:t>
            </w:r>
          </w:p>
        </w:tc>
        <w:tc>
          <w:tcPr>
            <w:tcW w:w="620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Физкультурно-оздоровительная работа </w:t>
            </w:r>
          </w:p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(шашки, </w:t>
            </w:r>
            <w:proofErr w:type="spellStart"/>
            <w:r w:rsidRPr="0074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дартс</w:t>
            </w:r>
            <w:proofErr w:type="spellEnd"/>
            <w:r w:rsidRPr="0074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настольный теннис, бильярд)</w:t>
            </w:r>
          </w:p>
        </w:tc>
        <w:tc>
          <w:tcPr>
            <w:tcW w:w="133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42447" w:rsidRPr="00742447" w:rsidRDefault="00742447" w:rsidP="00742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15.00-18.00</w:t>
            </w:r>
          </w:p>
        </w:tc>
      </w:tr>
    </w:tbl>
    <w:p w:rsidR="003134DD" w:rsidRPr="002A2156" w:rsidRDefault="003134DD" w:rsidP="003134D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AB" w:rsidRDefault="008E14AB"/>
    <w:sectPr w:rsidR="008E14AB" w:rsidSect="006E08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9D"/>
    <w:rsid w:val="0003560C"/>
    <w:rsid w:val="002B3803"/>
    <w:rsid w:val="003134DD"/>
    <w:rsid w:val="00350B67"/>
    <w:rsid w:val="005D199D"/>
    <w:rsid w:val="006131C2"/>
    <w:rsid w:val="00637B7D"/>
    <w:rsid w:val="006E083F"/>
    <w:rsid w:val="006F1E64"/>
    <w:rsid w:val="00742447"/>
    <w:rsid w:val="008319C8"/>
    <w:rsid w:val="008A058B"/>
    <w:rsid w:val="008E14AB"/>
    <w:rsid w:val="008F23EB"/>
    <w:rsid w:val="00982A88"/>
    <w:rsid w:val="009D6C1B"/>
    <w:rsid w:val="009E5C8F"/>
    <w:rsid w:val="00A24089"/>
    <w:rsid w:val="00A83F5F"/>
    <w:rsid w:val="00DD0E21"/>
    <w:rsid w:val="00F67F7B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4D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1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3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3560C"/>
  </w:style>
  <w:style w:type="character" w:customStyle="1" w:styleId="eop">
    <w:name w:val="eop"/>
    <w:basedOn w:val="a0"/>
    <w:rsid w:val="0003560C"/>
  </w:style>
  <w:style w:type="character" w:customStyle="1" w:styleId="apple-converted-space">
    <w:name w:val="apple-converted-space"/>
    <w:basedOn w:val="a0"/>
    <w:rsid w:val="0003560C"/>
  </w:style>
  <w:style w:type="paragraph" w:customStyle="1" w:styleId="1">
    <w:name w:val="Абзац списка1"/>
    <w:basedOn w:val="a"/>
    <w:rsid w:val="00FF04A9"/>
    <w:pPr>
      <w:suppressAutoHyphens/>
      <w:ind w:left="720"/>
    </w:pPr>
    <w:rPr>
      <w:rFonts w:ascii="Calibri" w:eastAsia="SimSun" w:hAnsi="Calibri" w:cs="font290"/>
      <w:lang w:eastAsia="ar-SA"/>
    </w:rPr>
  </w:style>
  <w:style w:type="paragraph" w:customStyle="1" w:styleId="2">
    <w:name w:val="Абзац списка2"/>
    <w:basedOn w:val="a"/>
    <w:rsid w:val="00982A88"/>
    <w:pPr>
      <w:suppressAutoHyphens/>
      <w:ind w:left="720"/>
    </w:pPr>
    <w:rPr>
      <w:rFonts w:ascii="Calibri" w:eastAsia="SimSun" w:hAnsi="Calibri" w:cs="Times New Roman"/>
      <w:lang w:eastAsia="ar-SA"/>
    </w:rPr>
  </w:style>
  <w:style w:type="paragraph" w:styleId="a5">
    <w:name w:val="No Spacing"/>
    <w:link w:val="a6"/>
    <w:uiPriority w:val="1"/>
    <w:qFormat/>
    <w:rsid w:val="00A83F5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A83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4D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1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3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3560C"/>
  </w:style>
  <w:style w:type="character" w:customStyle="1" w:styleId="eop">
    <w:name w:val="eop"/>
    <w:basedOn w:val="a0"/>
    <w:rsid w:val="0003560C"/>
  </w:style>
  <w:style w:type="character" w:customStyle="1" w:styleId="apple-converted-space">
    <w:name w:val="apple-converted-space"/>
    <w:basedOn w:val="a0"/>
    <w:rsid w:val="0003560C"/>
  </w:style>
  <w:style w:type="paragraph" w:customStyle="1" w:styleId="1">
    <w:name w:val="Абзац списка1"/>
    <w:basedOn w:val="a"/>
    <w:rsid w:val="00FF04A9"/>
    <w:pPr>
      <w:suppressAutoHyphens/>
      <w:ind w:left="720"/>
    </w:pPr>
    <w:rPr>
      <w:rFonts w:ascii="Calibri" w:eastAsia="SimSun" w:hAnsi="Calibri" w:cs="font290"/>
      <w:lang w:eastAsia="ar-SA"/>
    </w:rPr>
  </w:style>
  <w:style w:type="paragraph" w:customStyle="1" w:styleId="2">
    <w:name w:val="Абзац списка2"/>
    <w:basedOn w:val="a"/>
    <w:rsid w:val="00982A88"/>
    <w:pPr>
      <w:suppressAutoHyphens/>
      <w:ind w:left="720"/>
    </w:pPr>
    <w:rPr>
      <w:rFonts w:ascii="Calibri" w:eastAsia="SimSun" w:hAnsi="Calibri" w:cs="Times New Roman"/>
      <w:lang w:eastAsia="ar-SA"/>
    </w:rPr>
  </w:style>
  <w:style w:type="paragraph" w:styleId="a5">
    <w:name w:val="No Spacing"/>
    <w:link w:val="a6"/>
    <w:uiPriority w:val="1"/>
    <w:qFormat/>
    <w:rsid w:val="00A83F5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A8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main.asp?govid=7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v.cap.ru/Default.aspx?gov_id=70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v.cap.ru/Default.aspx?gov_id=699" TargetMode="External"/><Relationship Id="rId11" Type="http://schemas.openxmlformats.org/officeDocument/2006/relationships/hyperlink" Target="http://gov.cap.ru/main.asp?govid=708" TargetMode="External"/><Relationship Id="rId5" Type="http://schemas.openxmlformats.org/officeDocument/2006/relationships/hyperlink" Target="http://gov.cap.ru/Default.aspx?gov_id=698" TargetMode="External"/><Relationship Id="rId10" Type="http://schemas.openxmlformats.org/officeDocument/2006/relationships/hyperlink" Target="http://gov.cap.ru/main.asp?govid=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main.asp?govid=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Fizcult4</dc:creator>
  <cp:keywords/>
  <dc:description/>
  <cp:lastModifiedBy>Fizcult4</cp:lastModifiedBy>
  <cp:revision>22</cp:revision>
  <dcterms:created xsi:type="dcterms:W3CDTF">2017-11-16T11:27:00Z</dcterms:created>
  <dcterms:modified xsi:type="dcterms:W3CDTF">2018-10-18T10:47:00Z</dcterms:modified>
</cp:coreProperties>
</file>