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E0" w:rsidRDefault="00FE7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73E0" w:rsidRDefault="00FE73E0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FE73E0" w:rsidRDefault="00FE73E0">
      <w:pPr>
        <w:pStyle w:val="ConsPlusTitle"/>
        <w:widowControl/>
        <w:jc w:val="center"/>
      </w:pPr>
    </w:p>
    <w:p w:rsidR="00FE73E0" w:rsidRDefault="00FE73E0">
      <w:pPr>
        <w:pStyle w:val="ConsPlusTitle"/>
        <w:widowControl/>
        <w:jc w:val="center"/>
      </w:pPr>
      <w:r>
        <w:t>ПОСТАНОВЛЕНИЕ</w:t>
      </w:r>
    </w:p>
    <w:p w:rsidR="00FE73E0" w:rsidRDefault="00FE73E0">
      <w:pPr>
        <w:pStyle w:val="ConsPlusTitle"/>
        <w:widowControl/>
        <w:jc w:val="center"/>
      </w:pPr>
      <w:r>
        <w:t>от 13 января 1996 г. N 27</w:t>
      </w:r>
    </w:p>
    <w:p w:rsidR="00FE73E0" w:rsidRDefault="00FE73E0">
      <w:pPr>
        <w:pStyle w:val="ConsPlusTitle"/>
        <w:widowControl/>
        <w:jc w:val="center"/>
      </w:pPr>
    </w:p>
    <w:p w:rsidR="00FE73E0" w:rsidRDefault="00FE73E0">
      <w:pPr>
        <w:pStyle w:val="ConsPlusTitle"/>
        <w:widowControl/>
        <w:jc w:val="center"/>
      </w:pPr>
      <w:bookmarkStart w:id="0" w:name="_GoBack"/>
      <w:r>
        <w:t>ОБ УТВЕРЖДЕНИИ ПРАВИЛ ПРЕДОСТАВЛЕНИЯ ПЛАТНЫХ</w:t>
      </w:r>
    </w:p>
    <w:p w:rsidR="00FE73E0" w:rsidRDefault="00FE73E0">
      <w:pPr>
        <w:pStyle w:val="ConsPlusTitle"/>
        <w:widowControl/>
        <w:jc w:val="center"/>
      </w:pPr>
      <w:r>
        <w:t>МЕДИЦИНСКИХ УСЛУГ НАСЕЛЕНИЮ МЕДИЦИНСКИМИ УЧРЕЖДЕНИЯМИ</w:t>
      </w:r>
    </w:p>
    <w:bookmarkEnd w:id="0"/>
    <w:p w:rsidR="00FE73E0" w:rsidRDefault="00FE73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(Ведомости Съезда народных депутатов Российской Федерации и Верховного Совета Российской Федерации, 1992, N 15, ст. 766) Правительство Российской Федерации постановляет: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прилагаемые Правила предоставления платных медицинских услуг населению медицинскими учреждениями.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3E0" w:rsidRDefault="00FE73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3E0" w:rsidRDefault="00FE7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3E0" w:rsidRDefault="00FE7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3E0" w:rsidRDefault="00FE7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3E0" w:rsidRDefault="00FE7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3E0" w:rsidRDefault="00FE7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3E0" w:rsidRDefault="00FE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1996 г. N 27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3E0" w:rsidRDefault="00FE73E0">
      <w:pPr>
        <w:pStyle w:val="ConsPlusTitle"/>
        <w:widowControl/>
        <w:jc w:val="center"/>
      </w:pPr>
      <w:r>
        <w:t>ПРАВИЛА</w:t>
      </w:r>
    </w:p>
    <w:p w:rsidR="00FE73E0" w:rsidRDefault="00FE73E0">
      <w:pPr>
        <w:pStyle w:val="ConsPlusTitle"/>
        <w:widowControl/>
        <w:jc w:val="center"/>
      </w:pPr>
      <w:r>
        <w:t>ПРЕДОСТАВЛЕНИЯ ПЛАТНЫХ МЕДИЦИНСКИХ УСЛУГ</w:t>
      </w:r>
    </w:p>
    <w:p w:rsidR="00FE73E0" w:rsidRDefault="00FE73E0">
      <w:pPr>
        <w:pStyle w:val="ConsPlusTitle"/>
        <w:widowControl/>
        <w:jc w:val="center"/>
      </w:pPr>
      <w:r>
        <w:t>НАСЕЛЕНИЮ МЕДИЦИНСКИМИ УЧРЕЖДЕНИЯМИ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определяют порядок и условия предоставления платных медицинских услуг населению (дополнительных к гарантированному объему бесплатной медицинской помощи) лечебно-профилактическими учреждениями независимо от ведомственной подчиненности и формы собственности, в том числе научно-исследовательскими институтами и государственными медицинскими образовательными учреждениями высшего профессионального образования (далее именуются - медицинские учреждения), и являются обязательными для исполнения всеми медицинскими учреждениями.</w:t>
      </w:r>
      <w:proofErr w:type="gramEnd"/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Платные медицинские услуги населению предоставляются медицинскими учреждениями в виде профилактической, лечебно-диагностической, реабилитационной, протезно-ортопедической и зубопротезной помощи. Платные медицинские услуги населению осуществляются медицинскими учреждениями в рамках договоров с гражданами или организациями на оказание медицинских услуг работникам и членам их семей.</w:t>
      </w:r>
    </w:p>
    <w:p w:rsidR="00FE73E0" w:rsidRDefault="00FE73E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1 января 2007 года утратила силу норма, предусматривавшая выдачу медицинским учреждениям сертификата (Федеральный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29.12.2006 N 258-ФЗ)</w:t>
      </w:r>
    </w:p>
    <w:p w:rsidR="00FE73E0" w:rsidRDefault="00FE73E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платных медицинских услуг населению медицинскими учреждениями осуществляется при наличии у них сертификата и лицензии на избранный вид деятельности.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Государственные и муниципальные медицинские учреждения оказывают платные медицинские услуги населению по специальному разрешению соответствующего органа управления здравоохранением.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Медицинские учреждения обязаны обеспечивать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Медицинские учреждения обязаны вести статистический и бухгалтерский учет результатов предоставляемых платных медицинских услуг населению, составлять требуемую </w:t>
      </w:r>
      <w:hyperlink r:id="rId7" w:history="1">
        <w:r>
          <w:rPr>
            <w:rFonts w:ascii="Calibri" w:hAnsi="Calibri" w:cs="Calibri"/>
            <w:color w:val="0000FF"/>
          </w:rPr>
          <w:t>отчетность</w:t>
        </w:r>
      </w:hyperlink>
      <w:r>
        <w:rPr>
          <w:rFonts w:ascii="Calibri" w:hAnsi="Calibri" w:cs="Calibri"/>
        </w:rPr>
        <w:t xml:space="preserve"> и представлять ее в порядке и сроки, установленные законами и иными правовыми актами Российской Федерации.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Государственные и муниципальные медицинские учреждения, предоставляющие населению платные медицинские услуги, обязаны вести статистический и бухгалтерский учет и отчетность раздельно по основной деятельности и платным медицинским услугам.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организации, на которые в соответствии с законами и иными правовыми актами Российской Федерации возложена проверка деятельности медицинских учреждений.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Цены на медицинские услуги, предоставляемые населению за плату, устанавливаются в соответствии с законодательством Российской Федерации.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Медицинские учреждения обязаны обеспечить граждан бесплатной, доступной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  <w:proofErr w:type="gramEnd"/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Предоставление платных медицинских услуг оформляется договором, которым регламентируются условия и сроки их получения, порядок расчетов, права, обязанности и ответственность сторон.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Оплата за медицинские услуги производится в учреждениях банков или в медицинском учреждении.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с населением за предоставление платных услуг осуществляются медицинскими учреждениями с применением контрольно-кассовых машин.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расчетах с населением без применения контрольно-кассовых машин медицинские учреждения должны использовать бланк, являющийся документом строгой отчетности, утвержденный в установленном порядке.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учреждения обязаны выдать потребителю &lt;*&gt; (кассовый) чек или копию бланка, подтверждающие прием наличных денег.</w:t>
      </w:r>
    </w:p>
    <w:p w:rsidR="00FE73E0" w:rsidRDefault="00FE73E0">
      <w:pPr>
        <w:pStyle w:val="ConsPlusNonformat"/>
        <w:widowControl/>
        <w:ind w:firstLine="540"/>
        <w:jc w:val="both"/>
      </w:pPr>
      <w:r>
        <w:t>--------------------------------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Понятие "потребитель" применяется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Потребители, пользующиеся платными медицинскими услугами, вправе требовать предоставления услуг надлежащего качества, сведений о наличии лицензии и сертификата, о расчете стоимости оказанной услуги.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Потребители, пользующиеся платными медицинскими услугами, обязаны: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оплатить стоимость предоставляемой</w:t>
      </w:r>
      <w:proofErr w:type="gramEnd"/>
      <w:r>
        <w:rPr>
          <w:rFonts w:ascii="Calibri" w:hAnsi="Calibri" w:cs="Calibri"/>
        </w:rPr>
        <w:t xml:space="preserve"> медицинской услуги;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</w:t>
      </w:r>
      <w:r>
        <w:rPr>
          <w:rFonts w:ascii="Calibri" w:hAnsi="Calibri" w:cs="Calibri"/>
        </w:rPr>
        <w:lastRenderedPageBreak/>
        <w:t>жизни, а также о компенсации за причинение морального вреда в соответствии с законодательством Российской Федерации и настоящими Правилами.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несоблюдении медицинским учреждением обязательств по срокам исполнения услуг потребитель вправе по своему выбору: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назначить новый срок оказания услуги;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потребовать уменьшения стоимости предоставленной услуги;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потребовать исполнения услуги другим специалистом;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расторгнуть договор и потребовать возмещения убытков.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установленных договором сроков исполнения услуг должно сопровождаться выплатой потребителю неустойки в порядке и размере, определяемых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или договором.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соглашению (договору) сторон указанная неустойка может быть выплачена за счет уменьшения стоимости предоставленной медицинской услуги, предоставления потребителю дополнительных услуг без оплаты, возврата части ранее внесенного аванса.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Претензии и споры, возникшие между потребителем и медицинским учреждением, разрешаются по соглашению сторон или в судебном порядке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Медицинское учреждение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За невыполнение настоящих Правил медицинское учреждение в установленном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может быть лишено лицензии или права предоставления населению платных медицинских услуг.</w:t>
      </w:r>
    </w:p>
    <w:p w:rsidR="00FE73E0" w:rsidRDefault="00FE7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3E0" w:rsidRDefault="00FE7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3E0" w:rsidRDefault="00FE73E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657AB" w:rsidRDefault="00E657AB"/>
    <w:sectPr w:rsidR="00E657AB" w:rsidSect="00E7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E0"/>
    <w:rsid w:val="00023E91"/>
    <w:rsid w:val="00085B4C"/>
    <w:rsid w:val="0013231D"/>
    <w:rsid w:val="00237285"/>
    <w:rsid w:val="003A4017"/>
    <w:rsid w:val="006327C2"/>
    <w:rsid w:val="006A6745"/>
    <w:rsid w:val="00741F4D"/>
    <w:rsid w:val="007C014C"/>
    <w:rsid w:val="009434B7"/>
    <w:rsid w:val="009D4BB7"/>
    <w:rsid w:val="00A0649D"/>
    <w:rsid w:val="00A213A3"/>
    <w:rsid w:val="00C30A46"/>
    <w:rsid w:val="00D15326"/>
    <w:rsid w:val="00DE2D86"/>
    <w:rsid w:val="00DF2766"/>
    <w:rsid w:val="00E657AB"/>
    <w:rsid w:val="00F27C6F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7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73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7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73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7D1544759EB209F6E35A7C817233AF48E369DEEEA4330B64AC4725C8D657619DC526FC65B86ECy2v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7D1544759EB209F6E35A7C817233AF08F3099EFE81E3ABE13C8705B823A611E955E6EC65B87yEvDH" TargetMode="External"/><Relationship Id="rId12" Type="http://schemas.openxmlformats.org/officeDocument/2006/relationships/hyperlink" Target="consultantplus://offline/ref=A787D1544759EB209F6E35A7C817233AF48D339DEFEA4330B64AC4725C8D657619DC526FC65B84EAy2v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7D1544759EB209F6E35A7C817233AF48D3293EFE34330B64AC4725C8D657619DC526FC65B86EDy2v6H" TargetMode="External"/><Relationship Id="rId11" Type="http://schemas.openxmlformats.org/officeDocument/2006/relationships/hyperlink" Target="consultantplus://offline/ref=A787D1544759EB209F6E35A7C817233AF48D3199E8E74330B64AC4725C8D657619DC526FC65981E9y2v2H" TargetMode="External"/><Relationship Id="rId5" Type="http://schemas.openxmlformats.org/officeDocument/2006/relationships/hyperlink" Target="consultantplus://offline/ref=A787D1544759EB209F6E35A7C817233AF48E369DEEEA4330B64AC4725C8D657619DC526FC65B85EFy2v5H" TargetMode="External"/><Relationship Id="rId10" Type="http://schemas.openxmlformats.org/officeDocument/2006/relationships/hyperlink" Target="consultantplus://offline/ref=A787D1544759EB209F6E35A7C817233AF48D369CEBE64330B64AC4725Cy8v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7D1544759EB209F6E35A7C817233AF48E369DEEEA4330B64AC4725C8D657619DC526FC65B84ECy2v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economy39 (Иванова И.С.)</cp:lastModifiedBy>
  <cp:revision>1</cp:revision>
  <dcterms:created xsi:type="dcterms:W3CDTF">2012-04-10T07:47:00Z</dcterms:created>
  <dcterms:modified xsi:type="dcterms:W3CDTF">2012-04-10T07:48:00Z</dcterms:modified>
</cp:coreProperties>
</file>