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8F" w:rsidRDefault="00C3498F">
      <w:pPr>
        <w:autoSpaceDE w:val="0"/>
        <w:autoSpaceDN w:val="0"/>
        <w:adjustRightInd w:val="0"/>
        <w:spacing w:after="0" w:line="240" w:lineRule="auto"/>
        <w:jc w:val="both"/>
        <w:rPr>
          <w:rFonts w:ascii="Calibri" w:hAnsi="Calibri" w:cs="Calibri"/>
        </w:rPr>
      </w:pPr>
    </w:p>
    <w:p w:rsidR="00C3498F" w:rsidRDefault="00C3498F">
      <w:pPr>
        <w:pStyle w:val="ConsPlusTitle"/>
        <w:widowControl/>
        <w:jc w:val="center"/>
        <w:outlineLvl w:val="0"/>
      </w:pPr>
      <w:r>
        <w:t>ПРАВИТЕЛЬСТВО РОССИЙСКОЙ ФЕДЕРАЦИИ</w:t>
      </w:r>
    </w:p>
    <w:p w:rsidR="00C3498F" w:rsidRDefault="00C3498F">
      <w:pPr>
        <w:pStyle w:val="ConsPlusTitle"/>
        <w:widowControl/>
        <w:jc w:val="center"/>
      </w:pPr>
    </w:p>
    <w:p w:rsidR="00C3498F" w:rsidRDefault="00C3498F">
      <w:pPr>
        <w:pStyle w:val="ConsPlusTitle"/>
        <w:widowControl/>
        <w:jc w:val="center"/>
      </w:pPr>
      <w:r>
        <w:t>ПОСТАНОВЛЕНИЕ</w:t>
      </w:r>
    </w:p>
    <w:p w:rsidR="00C3498F" w:rsidRDefault="00C3498F">
      <w:pPr>
        <w:pStyle w:val="ConsPlusTitle"/>
        <w:widowControl/>
        <w:jc w:val="center"/>
      </w:pPr>
      <w:r>
        <w:t>от 6 июня 2005 г. N 353</w:t>
      </w:r>
    </w:p>
    <w:p w:rsidR="00C3498F" w:rsidRDefault="00C3498F">
      <w:pPr>
        <w:pStyle w:val="ConsPlusTitle"/>
        <w:widowControl/>
        <w:jc w:val="center"/>
      </w:pPr>
    </w:p>
    <w:p w:rsidR="00C3498F" w:rsidRDefault="00C3498F">
      <w:pPr>
        <w:pStyle w:val="ConsPlusTitle"/>
        <w:widowControl/>
        <w:jc w:val="center"/>
      </w:pPr>
      <w:r>
        <w:t>ОБ УТВЕРЖДЕНИИ ПРАВИЛ</w:t>
      </w:r>
    </w:p>
    <w:p w:rsidR="00C3498F" w:rsidRDefault="00C3498F">
      <w:pPr>
        <w:pStyle w:val="ConsPlusTitle"/>
        <w:widowControl/>
        <w:jc w:val="center"/>
      </w:pPr>
      <w:bookmarkStart w:id="0" w:name="_GoBack"/>
      <w:r>
        <w:t>ОКАЗАНИЯ УСЛУГ СВЯЗИ ПРОВОДНОГО РАДИОВЕЩАНИЯ</w:t>
      </w:r>
    </w:p>
    <w:bookmarkEnd w:id="0"/>
    <w:p w:rsidR="00C3498F" w:rsidRDefault="00C3498F">
      <w:pPr>
        <w:autoSpaceDE w:val="0"/>
        <w:autoSpaceDN w:val="0"/>
        <w:adjustRightInd w:val="0"/>
        <w:spacing w:after="0" w:line="240" w:lineRule="auto"/>
        <w:jc w:val="center"/>
        <w:rPr>
          <w:rFonts w:ascii="Calibri" w:hAnsi="Calibri" w:cs="Calibri"/>
        </w:rPr>
      </w:pPr>
    </w:p>
    <w:p w:rsidR="00C3498F" w:rsidRDefault="00C3498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C3498F" w:rsidRDefault="00C3498F">
      <w:pPr>
        <w:autoSpaceDE w:val="0"/>
        <w:autoSpaceDN w:val="0"/>
        <w:adjustRightInd w:val="0"/>
        <w:spacing w:after="0" w:line="240" w:lineRule="auto"/>
        <w:jc w:val="center"/>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связи" и </w:t>
      </w:r>
      <w:hyperlink r:id="rId7"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8" w:history="1">
        <w:r>
          <w:rPr>
            <w:rFonts w:ascii="Calibri" w:hAnsi="Calibri" w:cs="Calibri"/>
            <w:color w:val="0000FF"/>
          </w:rPr>
          <w:t>Правила</w:t>
        </w:r>
      </w:hyperlink>
      <w:r>
        <w:rPr>
          <w:rFonts w:ascii="Calibri" w:hAnsi="Calibri" w:cs="Calibri"/>
        </w:rPr>
        <w:t xml:space="preserve"> оказания услуг связи проводного радиовещания и ввести их в действие с 1 июля 2005 г.</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июля 2005 г.:</w:t>
      </w:r>
    </w:p>
    <w:p w:rsidR="00C3498F" w:rsidRDefault="00C3498F">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1997 г. N 1238 "Об утверждении Правил оказания услуг проводного вещания (радиофикации)" (Собрание законодательства Российской Федерации, 1997, N 40, ст. 4601);</w:t>
      </w:r>
    </w:p>
    <w:p w:rsidR="00C3498F" w:rsidRDefault="00C3498F">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пункт 3</w:t>
        </w:r>
      </w:hyperlink>
      <w:r>
        <w:rPr>
          <w:rFonts w:ascii="Calibri" w:hAnsi="Calibri" w:cs="Calibri"/>
        </w:rP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(Собрание законодательства Российской Федерации, 2002, N 3, ст. 223).</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3498F" w:rsidRDefault="00C3498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498F" w:rsidRDefault="00C3498F">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3498F" w:rsidRDefault="00C3498F">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3498F" w:rsidRDefault="00C3498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498F" w:rsidRDefault="00C3498F">
      <w:pPr>
        <w:autoSpaceDE w:val="0"/>
        <w:autoSpaceDN w:val="0"/>
        <w:adjustRightInd w:val="0"/>
        <w:spacing w:after="0" w:line="240" w:lineRule="auto"/>
        <w:jc w:val="right"/>
        <w:rPr>
          <w:rFonts w:ascii="Calibri" w:hAnsi="Calibri" w:cs="Calibri"/>
        </w:rPr>
      </w:pPr>
      <w:r>
        <w:rPr>
          <w:rFonts w:ascii="Calibri" w:hAnsi="Calibri" w:cs="Calibri"/>
        </w:rPr>
        <w:t>от 6 июня 2005 г. N 353</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pStyle w:val="ConsPlusTitle"/>
        <w:widowControl/>
        <w:jc w:val="center"/>
      </w:pPr>
      <w:r>
        <w:t>ПРАВИЛА</w:t>
      </w:r>
    </w:p>
    <w:p w:rsidR="00C3498F" w:rsidRDefault="00C3498F">
      <w:pPr>
        <w:pStyle w:val="ConsPlusTitle"/>
        <w:widowControl/>
        <w:jc w:val="center"/>
      </w:pPr>
      <w:r>
        <w:t>ОКАЗАНИЯ УСЛУГ СВЯЗИ ПРОВОДНОГО РАДИОВЕЩАНИЯ</w:t>
      </w:r>
    </w:p>
    <w:p w:rsidR="00C3498F" w:rsidRDefault="00C3498F">
      <w:pPr>
        <w:autoSpaceDE w:val="0"/>
        <w:autoSpaceDN w:val="0"/>
        <w:adjustRightInd w:val="0"/>
        <w:spacing w:after="0" w:line="240" w:lineRule="auto"/>
        <w:jc w:val="center"/>
        <w:rPr>
          <w:rFonts w:ascii="Calibri" w:hAnsi="Calibri" w:cs="Calibri"/>
        </w:rPr>
      </w:pPr>
    </w:p>
    <w:p w:rsidR="00C3498F" w:rsidRDefault="00C3498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гражданином или юридическим лицом и оператором связи при оказании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"абонент" -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узлом связи сети проводного 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предоставления доступа к сети проводного вещания" - наличие незадействованных линий связи, позволяющих сформировать абонентскую линию;</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"предоставление доступа к сети проводного вещания" - совокупность </w:t>
      </w:r>
      <w:proofErr w:type="gramStart"/>
      <w:r>
        <w:rPr>
          <w:rFonts w:ascii="Calibri" w:hAnsi="Calibri" w:cs="Calibri"/>
        </w:rPr>
        <w:t>действий оператора связи сети проводного вещания</w:t>
      </w:r>
      <w:proofErr w:type="gramEnd"/>
      <w:r>
        <w:rPr>
          <w:rFonts w:ascii="Calibri" w:hAnsi="Calibri" w:cs="Calibri"/>
        </w:rPr>
        <w:t xml:space="preserve"> по формированию абонентской линии и подключению с ее помощью пользовательского (оконечного) оборудования к узлу связи сети проводного вещания в целях обеспечения оказания абоненту услуг связи.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оказывающего услуги связи проводного радиовещания (далее - оператор связи), с абонентом, возникающие при оказании услуг связи на территории Российской Федерации, осуществляются на русском языке.</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абоненте-гражданине, ставшие известными оператору связи в силу исполнения договора об оказании услуг связи проводного радиовещания (далее - договор),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C3498F" w:rsidRDefault="00C3498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C3498F" w:rsidRDefault="00C3498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чрезвычайных ситуаций природного и техногенного характера оператор связи в </w:t>
      </w:r>
      <w:hyperlink r:id="rId14" w:history="1">
        <w:r>
          <w:rPr>
            <w:rFonts w:ascii="Calibri" w:hAnsi="Calibri" w:cs="Calibri"/>
            <w:color w:val="0000FF"/>
          </w:rPr>
          <w:t>порядке</w:t>
        </w:r>
      </w:hyperlink>
      <w:r>
        <w:rPr>
          <w:rFonts w:ascii="Calibri" w:hAnsi="Calibri" w:cs="Calibri"/>
        </w:rPr>
        <w:t>, определенном законодательными и иными нормативными правовыми актами Российской Федерации, вправе временно прекращать или ограничивать оказание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6. Обязанность по обеспечению наличия пользовательского (оконечного) оборудования (далее - оборудование), подлежащего подключению к абонентской линии, возлагается на абонента, если иное не установлено договором.</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доставку звуковой программы (программ) по сети проводного вещания до оборудования в период с 6.00 часов до 24.00 часов местного времени с перерывом продолжительностью не более 1 часа в рабочие дни в дневное время.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сети проводного вещания для целей оповещения населения обеспечивается 24 часа в сутки, если иное не установлено законодательством Российской Федерации.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связи проводного радиовещания может сопровождаться оказанием оператором связи иных услуг, технологически неразрывно связанных с услугами связи проводного радиовещания и направленных на повышение их потребительской ценности.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9. Оператор связи обязан оказывать услуги связи проводного радиовещания в соответствии с лицензионными условиями, предусмотренными выданной оператору связи лицензией на осуществление деятельности в области оказания услуг связи проводного радиовещания (далее - лицензия).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обязан предоставлять гражданину или юридическому лицу информацию, необходимую для заключения и исполнения договора. Указанная информация на русском языке (при необходимости на иных языках) в наглядной и доступной форме бесплатно предоставляется в местах работы с абонентами и через средства массовой информации.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предоставляемая оператором связи гражданину или юридическому лицу при заключении договора, включает в себя: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перечень его филиалов, места их нахождения и режим работы;</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выданной оператору связи лицензии и содержание лицензионных условий;</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 перечень услуг связи проводного радиовещания, условия и порядок их оказания;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г) перечень и описание ограничений в оказании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и реквизиты нормативных документов, определяющих требования к качеству оказываемых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е) тарифы на услуги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ж) порядок и форму оплаты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з) порядок и срок рассмотрения заявления о заключении договора;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и) порядок рассмотрения претензий;</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к) номера телефонов мест работы с абонентами и бюро ремонта;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сведения о местах, где можно в полном объеме ознакомиться с настоящими Правилами.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обязан по требованию абонента предоставить ему дополнительную информацию, связанную с оказанием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и условия заключения договора</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13. Услуги связи проводного радиовещания оказываются на основании возмездных договоров.</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Договор заключается путем осуществления конклюдентных действий. При этом договор считается заключенным </w:t>
      </w:r>
      <w:proofErr w:type="gramStart"/>
      <w:r>
        <w:rPr>
          <w:rFonts w:ascii="Calibri" w:hAnsi="Calibri" w:cs="Calibri"/>
        </w:rPr>
        <w:t>с даты внесения</w:t>
      </w:r>
      <w:proofErr w:type="gramEnd"/>
      <w:r>
        <w:rPr>
          <w:rFonts w:ascii="Calibri" w:hAnsi="Calibri" w:cs="Calibri"/>
        </w:rPr>
        <w:t xml:space="preserve"> абонентом платы за предоставление оператором связи доступа к сети проводного 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заявителя с ним может быть заключен договор в письменной форме.</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15. Договор, заключаемый с гражданами, является публичным. Договор заключается на неопределенный срок. По желанию заявителя с ним может быть заключен срочный договор.</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16. Сторонами по договору выступают гражданин либо юридическое лицо, с одной стороны, и оператор связи, с другой стороны.</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17. Оператор связи имеет право отказать в заключени</w:t>
      </w:r>
      <w:proofErr w:type="gramStart"/>
      <w:r>
        <w:rPr>
          <w:rFonts w:ascii="Calibri" w:hAnsi="Calibri" w:cs="Calibri"/>
        </w:rPr>
        <w:t>и</w:t>
      </w:r>
      <w:proofErr w:type="gramEnd"/>
      <w:r>
        <w:rPr>
          <w:rFonts w:ascii="Calibri" w:hAnsi="Calibri" w:cs="Calibri"/>
        </w:rPr>
        <w:t xml:space="preserve"> договора при отсутствии технической возможности предоставления доступа к сети проводного 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w:t>
      </w:r>
      <w:proofErr w:type="gramStart"/>
      <w:r>
        <w:rPr>
          <w:rFonts w:ascii="Calibri" w:hAnsi="Calibri" w:cs="Calibri"/>
        </w:rPr>
        <w:t>доказывания отсутствия технической возможности предоставления доступа</w:t>
      </w:r>
      <w:proofErr w:type="gramEnd"/>
      <w:r>
        <w:rPr>
          <w:rFonts w:ascii="Calibri" w:hAnsi="Calibri" w:cs="Calibri"/>
        </w:rPr>
        <w:t xml:space="preserve"> к сети проводного вещания лежит на операторе связи.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18. Для заключения договора в письменной форме оператору связи подается заявление, форма которого устанавливается оператором связи.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в возрасте с 14 лет и до достижения им возраста 18 лет подает заявление о заключении договора с письменного согласия законных представителей (родителей, усыновителей, попечителей).</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19. Заявление о заключении договора в письменной форме может быть подано любому оператору связи, оказывающему услуги связи проводного радиовещания на территории муниципального образования, где расположено помещение, в котором устанавливается оборудование. Оператор связи не вправе отказать заявителю в приеме и рассмотрении указанного заявления.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20. При отсутствии технической возможности предоставления доступа к сети проводного вещания заявление о заключении договора в письменной форме принимается оператором связи для постановки на учет.</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21. Оператор связи в срок, не превышающий 1 месяц со дня регистрации им заявления о заключении договора в письменной форме, направляет заявителю уведомление о предполагаемом сроке заключения договора.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Заявление о заключении договора в письменной форме снимается с учета в случае, если заявитель без уважительной причины в течение 30 дней со дня получения письменного уведомления (с отметкой о вручении) о готовности оператора связи заключить с ним договор не обратился к оператору для заключения договора или не подал заявление о предоставлении отсрочки от заключения договора.</w:t>
      </w:r>
      <w:proofErr w:type="gramEnd"/>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связи вправе </w:t>
      </w:r>
      <w:proofErr w:type="gramStart"/>
      <w:r>
        <w:rPr>
          <w:rFonts w:ascii="Calibri" w:hAnsi="Calibri" w:cs="Calibri"/>
        </w:rPr>
        <w:t>поручить третьему лицу заключить</w:t>
      </w:r>
      <w:proofErr w:type="gramEnd"/>
      <w:r>
        <w:rPr>
          <w:rFonts w:ascii="Calibri" w:hAnsi="Calibri" w:cs="Calibri"/>
        </w:rPr>
        <w:t xml:space="preserve"> договор от имени и за счет оператора связи, а также осуществлять от имени оператора связи расчеты с абонентом. При этом права и обязанности по исполнению договора возникают непосредственно у оператора связи.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24. В договоре, заключаемом в письменной форме, указываются: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оператора связи;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C3498F" w:rsidRDefault="00C3498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сведения об абоненте (фамилия, имя, отчество, дата и место рождения, реквизиты документа, удостоверяющего личность, - для гражданина, наименование (фирменное наименование), место нахождения - для юридического лица);</w:t>
      </w:r>
      <w:proofErr w:type="gramEnd"/>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адрес установки оборудования;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ж) адрес и способ доставки счета за оказанные услуги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з) права, обязанности и ответственность сторон;</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и) обязанность оператора связи соблюдать срок и порядок устранения неисправностей в сети проводного вещания, препятствующих пользованию услугами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к) срок действия договора;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л) существенные условия: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уникальный код идентификации;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проводного радиовещания и сроки их оказания;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 и форма расчетов.</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25. Оператор связи не вправе навязывать абоненту оказание иных услуг за отдельную плату и обусловливать оказание одних услуг связи проводного радиовещания обязательным оказанием других услуг.</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и условия исполнения договора</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26. Оператор связи обязан:</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услуги связи проводного 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устранять в установленный срок неисправности, препятствующие пользованию услугами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 извещать абонента через средства массовой информации и в местах работы с абонентами об изменении тарифов на услуги связи проводного радиовещания не менее чем за 10 дней до введения новых тарифов;</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г) создавать условия для беспрепятственного доступа абонентов, в том числе инвалидов, к объектам связи, предназначенным для работы с абонентами.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27. Абонент обязан:</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услуги связи проводного радиовещания в полном объеме и в определенный в договоре срок;</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содержать в исправном состоянии часть абонентской линии, находящуюся в помещении, в котором установлено оборудование;</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 соблюдать правила эксплуатации оборудования и не допускать подключения к абонентской линии оборудования, не предназначенного для использования в сети проводного 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28. Абонент вправе:</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 расторгнуть в любое время в одностороннем порядке договор при условии оплаты фактически понесенных оператором связи расходов по оказанию этому абоненту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оплаты услуг связи проводного радиовещания, предоставленных ему без его согласия.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29. Оплата услуг связи проводного радиовещания осуществляется по абонентской системе оплаты путем наличных или безналичных расчетов.</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30. Тарифы на услуги связи проводного радиовещания устанавливаются оператором связи, если иной порядок не установлен законодательством Российской Федерации.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31. Плата за предоставление оператором связи доступа к сети проводного вещания взимается однократно при заключении договора в размере абонентской платы.</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Абонентская плата за пользование услугами связи проводного радиовещания </w:t>
      </w:r>
      <w:proofErr w:type="gramStart"/>
      <w:r>
        <w:rPr>
          <w:rFonts w:ascii="Calibri" w:hAnsi="Calibri" w:cs="Calibri"/>
        </w:rPr>
        <w:t>взимается</w:t>
      </w:r>
      <w:proofErr w:type="gramEnd"/>
      <w:r>
        <w:rPr>
          <w:rFonts w:ascii="Calibri" w:hAnsi="Calibri" w:cs="Calibri"/>
        </w:rPr>
        <w:t xml:space="preserve"> начиная с месяца, следующего за месяцем заключения договора.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33. Расчеты с абонентом осуществляются в российских рублях.</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34. Расчетный период, за который выставляется счет за оказанные услуги связи проводного радиовещания, составляет 1 месяц.</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Оплата оказанных услуг связи проводного радиовещания производится не позднее 10 дней со дня окончания расчетного периода.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36. Счет, выставляемый абоненту за оказанные услуги связи проводного радиовещания, является расчетным документом, в котором отражаются данные о денежных обязательствах абонента и который содержит:</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абонента;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г) уникальный код идентификации;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д) сумму, предъявляемую к оплате;</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е) дату выставления счета;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ж) срок оплаты счета.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37. Оператор связи обязан доставить абоненту счет для оплаты оказанных услуг связи проводного радиовещания в течение 5 дней со дня выставления этого счета.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38. Абонент вправе потребовать возврата средств, уплаченных за пользование услугами связи проводного радиовещания, за период, когда отсутствовала возможность воспользоваться этими услугами не по вине этого абонента.</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и условия приостановления, изменения</w:t>
      </w:r>
    </w:p>
    <w:p w:rsidR="00C3498F" w:rsidRDefault="00C3498F">
      <w:pPr>
        <w:autoSpaceDE w:val="0"/>
        <w:autoSpaceDN w:val="0"/>
        <w:adjustRightInd w:val="0"/>
        <w:spacing w:after="0" w:line="240" w:lineRule="auto"/>
        <w:jc w:val="center"/>
        <w:rPr>
          <w:rFonts w:ascii="Calibri" w:hAnsi="Calibri" w:cs="Calibri"/>
        </w:rPr>
      </w:pPr>
      <w:r>
        <w:rPr>
          <w:rFonts w:ascii="Calibri" w:hAnsi="Calibri" w:cs="Calibri"/>
        </w:rPr>
        <w:t>и расторжения договора</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нарушения абонентом связанных с оказанием услуг связи проводного радиовещания требований, установленных Федеральным </w:t>
      </w:r>
      <w:hyperlink r:id="rId15" w:history="1">
        <w:r>
          <w:rPr>
            <w:rFonts w:ascii="Calibri" w:hAnsi="Calibri" w:cs="Calibri"/>
            <w:color w:val="0000FF"/>
          </w:rPr>
          <w:t>законом</w:t>
        </w:r>
      </w:hyperlink>
      <w:r>
        <w:rPr>
          <w:rFonts w:ascii="Calibri" w:hAnsi="Calibri" w:cs="Calibri"/>
        </w:rPr>
        <w:t xml:space="preserve"> "О связи", настоящими Правилами и договором, в том числе </w:t>
      </w:r>
      <w:proofErr w:type="gramStart"/>
      <w:r>
        <w:rPr>
          <w:rFonts w:ascii="Calibri" w:hAnsi="Calibri" w:cs="Calibri"/>
        </w:rPr>
        <w:t>нарушения срока оплаты оказанных услуг связи проводного</w:t>
      </w:r>
      <w:proofErr w:type="gramEnd"/>
      <w:r>
        <w:rPr>
          <w:rFonts w:ascii="Calibri" w:hAnsi="Calibri" w:cs="Calibri"/>
        </w:rPr>
        <w:t xml:space="preserve"> радиовещания, оператор связи имеет право приостановить оказание услуг связи проводного радиовещания до устранения нарушения.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проводного радиовещания оператор связи в одностороннем порядке вправе расторгнуть договор.</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40.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условия договора.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41. При переименовании или реорганизации абонента - юридического лица (за исключением реорганизации в форме выделения или разделения) в договор может быть внесено изменение в части, касающейся внесения сведений о правопреемнике или новом наименовании юридического лица.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42.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рассмотрения претензий</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43. Абонент вправе обжаловать решения и действия (бездействие) оператора связи, касающиеся оказания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44. Оператор связи обязан иметь книгу жалоб и предложений и выдавать ее по первому требованию абонента.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Рассмотрение жалобы абонента осуществляется в порядке,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46. При неисполнении или ненадлежащем исполнении оператором связи обязательств по оказанию услуг связи проводного радиовещания абонент до обращения в суд предъявляет оператору связи претензию в письменной форме, которая подлежит регистрации в день ее поступления оператору связи.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Претензии по вопросам, связанным с отказом в оказании услуг связи проводного радиовещания, несвоевременным или ненадлежащим исполнением обязательств, вытекающих из договора, предъявляются в течение 6 месяцев со дня оказания услуг связи проводного радиовещания, отказа в их оказании или выставления счета.</w:t>
      </w:r>
    </w:p>
    <w:p w:rsidR="00C3498F" w:rsidRDefault="00C3498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претензии прилагаются копия договора или копия платежного документа, подтверждающего факт оплаты услуг связи проводного радиовещания,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roofErr w:type="gramEnd"/>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Претензия рассматривается оператором связи в срок не более 60 дней </w:t>
      </w:r>
      <w:proofErr w:type="gramStart"/>
      <w:r>
        <w:rPr>
          <w:rFonts w:ascii="Calibri" w:hAnsi="Calibri" w:cs="Calibri"/>
        </w:rPr>
        <w:t>с даты регистрации</w:t>
      </w:r>
      <w:proofErr w:type="gramEnd"/>
      <w:r>
        <w:rPr>
          <w:rFonts w:ascii="Calibri" w:hAnsi="Calibri" w:cs="Calibri"/>
        </w:rPr>
        <w:t xml:space="preserve"> претензии.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претензии оператор связи должен сообщить в письменной форме предъявившему ее абоненту.</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оператором связи претензия была признана обоснованной, выявленные недостатки подлежат устранению в разумный срок.</w:t>
      </w:r>
    </w:p>
    <w:p w:rsidR="00C3498F" w:rsidRDefault="00C3498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оператором связи были признаны обоснованными требования абонента об уменьшении размера оплаты оказанных услуг связи проводного радиовещания, о возмещении расходов по устранению выявленных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оказания услуг связи, указанные требования подлежат удовлетворению в течение 10 дней</w:t>
      </w:r>
      <w:proofErr w:type="gramEnd"/>
      <w:r>
        <w:rPr>
          <w:rFonts w:ascii="Calibri" w:hAnsi="Calibri" w:cs="Calibri"/>
        </w:rPr>
        <w:t xml:space="preserve"> со дня принятия оператором связи такого решения.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неполучения ответа в установленный для ее рассмотрения срок абонент имеет право предъявить иск в суд.</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сторон</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49. За неисполнение или ненадлежащее исполнение обязательств по договору оператор связи несет ответственность перед абонентом, в том числе в случае:</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нарушения установленных в договоре </w:t>
      </w:r>
      <w:proofErr w:type="gramStart"/>
      <w:r>
        <w:rPr>
          <w:rFonts w:ascii="Calibri" w:hAnsi="Calibri" w:cs="Calibri"/>
        </w:rPr>
        <w:t>сроков оказания услуг связи проводного радиовещания</w:t>
      </w:r>
      <w:proofErr w:type="gramEnd"/>
      <w:r>
        <w:rPr>
          <w:rFonts w:ascii="Calibri" w:hAnsi="Calibri" w:cs="Calibri"/>
        </w:rPr>
        <w:t xml:space="preserve"> или сроков предоставления доступа к сети проводного 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оказания не всех услуг связи, указанных в договоре;</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 некачественного оказания услуг связи проводного радиовещания, в том числе в результате ненадлежащего содержания сети проводного 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г) нарушения установленных ограничений на распространение сведений об абоненте-гражданине, ставших известными оператору связи в связи с исполнением договора.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50. Оператор связи за неисполнение или ненадлежащее исполнение обязательств по договору несет следующую имущественную ответственность:</w:t>
      </w:r>
    </w:p>
    <w:p w:rsidR="00C3498F" w:rsidRDefault="00C3498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случае нарушения срока предоставления доступа к сети проводного вещания - уплачивает неустойку в размере 3 процентов платы за предоставление доступа к сети проводного вещания за каждый день просрочки вплоть до начала обеспечения доступа к сети проводного вещания, если более высокий размер неустойки не указан в договоре, но не более размера указанной платы;</w:t>
      </w:r>
      <w:proofErr w:type="gramEnd"/>
    </w:p>
    <w:p w:rsidR="00C3498F" w:rsidRDefault="00C3498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случае нарушения установленных сроков оказания услуг связи проводного радиовещания - уплачивает неустойку в размере 3 процентов стоимости услуг связи проводного радиовещания за каждый час просрочки вплоть до начала оказания услуг связи проводного радиовещания, если более высокий размер неустойки не указан в договоре, но не более стоимости услуг связи проводного радиовещания.</w:t>
      </w:r>
      <w:proofErr w:type="gramEnd"/>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нарушения оператором связи установленных в договоре </w:t>
      </w:r>
      <w:proofErr w:type="gramStart"/>
      <w:r>
        <w:rPr>
          <w:rFonts w:ascii="Calibri" w:hAnsi="Calibri" w:cs="Calibri"/>
        </w:rPr>
        <w:t>сроков оказания услуг связи проводного радиовещания</w:t>
      </w:r>
      <w:proofErr w:type="gramEnd"/>
      <w:r>
        <w:rPr>
          <w:rFonts w:ascii="Calibri" w:hAnsi="Calibri" w:cs="Calibri"/>
        </w:rPr>
        <w:t xml:space="preserve"> абонент вправе требовать полного возмещения убытков, причиненных ему в связи с нарушением указанных сроков.</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52. В случае оказания не всех услуг связи проводного радиовещания, предусмотренных договором, абонент вправе по своему выбору:</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 потребовать соразмерного уменьшения стоимости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исполнения договора.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В случае некачественного оказания услуг связи проводного радиовещания абонент вправе потребовать по своему выбору:</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 по оказанию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расходов по устранению недостатков по оказанию услуг связи проводного радиовещания своими силами или третьими лицами.</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54. В случае непредоставления, неполного или несвоевременного предоставления информации об оказании услуг связи проводного радиовещания абонент вправе отказаться от исполнения договора, потребовать возврата уплаченных за оказанные услуги связи проводного радиовещания средств и возмещения понесенных убытков.</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55. Абонент несет ответственность перед оператором связи в следующих случаях:</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связи проводного радиовещания;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правил эксплуатации оборудования.</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В случае неоплаты, неполной или несвоевременной оплаты услуг связи проводного радиовещания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проводного радиовещания за каждый день просрочки вплоть до дня погашения задолженности, если меньший размер неустойки не указан в договоре, но не более суммы, подлежащей уплате.</w:t>
      </w:r>
      <w:proofErr w:type="gramEnd"/>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57. В случае несоблюдения абонентом правил эксплуатации оборудования оператор связи вправе обратиться в суд с требованием о возмещении убытков, причиненных действиями абонента.</w:t>
      </w:r>
    </w:p>
    <w:p w:rsidR="00C3498F" w:rsidRDefault="00C3498F">
      <w:pPr>
        <w:autoSpaceDE w:val="0"/>
        <w:autoSpaceDN w:val="0"/>
        <w:adjustRightInd w:val="0"/>
        <w:spacing w:after="0" w:line="240" w:lineRule="auto"/>
        <w:ind w:firstLine="540"/>
        <w:jc w:val="both"/>
        <w:rPr>
          <w:rFonts w:ascii="Calibri" w:hAnsi="Calibri" w:cs="Calibri"/>
        </w:rPr>
      </w:pPr>
      <w:r>
        <w:rPr>
          <w:rFonts w:ascii="Calibri" w:hAnsi="Calibri" w:cs="Calibri"/>
        </w:rPr>
        <w:t>58.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autoSpaceDE w:val="0"/>
        <w:autoSpaceDN w:val="0"/>
        <w:adjustRightInd w:val="0"/>
        <w:spacing w:after="0" w:line="240" w:lineRule="auto"/>
        <w:ind w:firstLine="540"/>
        <w:jc w:val="both"/>
        <w:rPr>
          <w:rFonts w:ascii="Calibri" w:hAnsi="Calibri" w:cs="Calibri"/>
        </w:rPr>
      </w:pPr>
    </w:p>
    <w:p w:rsidR="00C3498F" w:rsidRDefault="00C3498F">
      <w:pPr>
        <w:pStyle w:val="ConsPlusNonformat"/>
        <w:widowControl/>
        <w:pBdr>
          <w:top w:val="single" w:sz="6" w:space="0" w:color="auto"/>
        </w:pBdr>
        <w:rPr>
          <w:sz w:val="2"/>
          <w:szCs w:val="2"/>
        </w:rPr>
      </w:pPr>
    </w:p>
    <w:p w:rsidR="00E657AB" w:rsidRDefault="00E657AB"/>
    <w:sectPr w:rsidR="00E657AB" w:rsidSect="00BA3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8F"/>
    <w:rsid w:val="00023E91"/>
    <w:rsid w:val="00085B4C"/>
    <w:rsid w:val="0013231D"/>
    <w:rsid w:val="00237285"/>
    <w:rsid w:val="003A4017"/>
    <w:rsid w:val="006327C2"/>
    <w:rsid w:val="006A6745"/>
    <w:rsid w:val="00741F4D"/>
    <w:rsid w:val="007C014C"/>
    <w:rsid w:val="009434B7"/>
    <w:rsid w:val="009D4BB7"/>
    <w:rsid w:val="00A0649D"/>
    <w:rsid w:val="00A213A3"/>
    <w:rsid w:val="00C30A46"/>
    <w:rsid w:val="00C3498F"/>
    <w:rsid w:val="00D15326"/>
    <w:rsid w:val="00DE2D86"/>
    <w:rsid w:val="00DF2766"/>
    <w:rsid w:val="00E657AB"/>
    <w:rsid w:val="00F2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349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498F"/>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349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498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A82D0D46D3547FB845C70250AE0E279E026C4F477870E14D34546A9B008B5CE6C6697008D5AS6n8H" TargetMode="External"/><Relationship Id="rId13" Type="http://schemas.openxmlformats.org/officeDocument/2006/relationships/hyperlink" Target="consultantplus://offline/ref=DA8A82D0D46D3547FB845C70250AE0E279E12FCFF077870E14D34546A9B008B5CE6C6697008D5AS6n1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8A82D0D46D3547FB845C70250AE0E27FE423C1F475DA041C8A4944AEBF57A2C9256A96008D586ASBn9H" TargetMode="External"/><Relationship Id="rId12" Type="http://schemas.openxmlformats.org/officeDocument/2006/relationships/hyperlink" Target="consultantplus://offline/ref=DA8A82D0D46D3547FB845C70250AE0E279E12FCFF077870E14D34546A9B008B5CE6C6697008D5AS6nF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A8A82D0D46D3547FB845C70250AE0E27FE725C7F17DDA041C8A4944AEBF57A2C9256A96008D5E6DSBnCH" TargetMode="External"/><Relationship Id="rId1" Type="http://schemas.openxmlformats.org/officeDocument/2006/relationships/styles" Target="styles.xml"/><Relationship Id="rId6" Type="http://schemas.openxmlformats.org/officeDocument/2006/relationships/hyperlink" Target="consultantplus://offline/ref=DA8A82D0D46D3547FB845C70250AE0E27FE725C7F17DDA041C8A4944AEBF57A2C9256A96008D5F61SBnEH" TargetMode="External"/><Relationship Id="rId11" Type="http://schemas.openxmlformats.org/officeDocument/2006/relationships/hyperlink" Target="consultantplus://offline/ref=DA8A82D0D46D3547FB845C70250AE0E279E12FCFF077870E14D34546A9B008B5CE6C6697008D5AS6nFH" TargetMode="External"/><Relationship Id="rId5" Type="http://schemas.openxmlformats.org/officeDocument/2006/relationships/hyperlink" Target="consultantplus://offline/ref=DA8A82D0D46D3547FB845C70250AE0E279E12FCFF077870E14D34546A9B008B5CE6C6697008D5AS6nFH" TargetMode="External"/><Relationship Id="rId15" Type="http://schemas.openxmlformats.org/officeDocument/2006/relationships/hyperlink" Target="consultantplus://offline/ref=DA8A82D0D46D3547FB845C70250AE0E27FE725C7F17DDA041C8A4944AESBnFH" TargetMode="External"/><Relationship Id="rId10" Type="http://schemas.openxmlformats.org/officeDocument/2006/relationships/hyperlink" Target="consultantplus://offline/ref=DA8A82D0D46D3547FB845C70250AE0E27BE626CEFE77870E14D34546A9B008B5CE6C6697008D5ES6nDH" TargetMode="External"/><Relationship Id="rId4" Type="http://schemas.openxmlformats.org/officeDocument/2006/relationships/webSettings" Target="webSettings.xml"/><Relationship Id="rId9" Type="http://schemas.openxmlformats.org/officeDocument/2006/relationships/hyperlink" Target="consultantplus://offline/ref=DA8A82D0D46D3547FB845C70250AE0E27DE026C4F077870E14D34546SAn9H" TargetMode="External"/><Relationship Id="rId14" Type="http://schemas.openxmlformats.org/officeDocument/2006/relationships/hyperlink" Target="consultantplus://offline/ref=DA8A82D0D46D3547FB845C70250AE0E27BE427C6F077870E14D34546A9B008B5CE6C6697008D5BS6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3353</Words>
  <Characters>19115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economy39 (Иванова И.С.)</dc:creator>
  <cp:lastModifiedBy>economy39 (Иванова И.С.)</cp:lastModifiedBy>
  <cp:revision>1</cp:revision>
  <dcterms:created xsi:type="dcterms:W3CDTF">2012-04-10T07:39:00Z</dcterms:created>
  <dcterms:modified xsi:type="dcterms:W3CDTF">2012-04-10T07:39:00Z</dcterms:modified>
</cp:coreProperties>
</file>