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C9" w:rsidRPr="00DD6283" w:rsidRDefault="003D00C9" w:rsidP="003D00C9">
      <w:pPr>
        <w:rPr>
          <w:rStyle w:val="a8"/>
          <w:b w:val="0"/>
          <w:bCs w:val="0"/>
          <w:sz w:val="20"/>
          <w:szCs w:val="20"/>
        </w:rPr>
      </w:pPr>
      <w:r>
        <w:tab/>
      </w:r>
      <w:r>
        <w:tab/>
        <w:t xml:space="preserve">         </w:t>
      </w:r>
      <w:r>
        <w:rPr>
          <w:sz w:val="20"/>
          <w:szCs w:val="20"/>
        </w:rPr>
        <w:t xml:space="preserve">         </w:t>
      </w:r>
    </w:p>
    <w:p w:rsidR="003D00C9" w:rsidRDefault="009C53AA" w:rsidP="009C53AA">
      <w:pPr>
        <w:jc w:val="right"/>
      </w:pPr>
      <w:r>
        <w:t>Приложение № 1</w:t>
      </w:r>
    </w:p>
    <w:p w:rsidR="009C53AA" w:rsidRDefault="009C53AA" w:rsidP="009C53AA">
      <w:pPr>
        <w:jc w:val="right"/>
      </w:pPr>
      <w:r>
        <w:t>к приказу управления образования</w:t>
      </w:r>
    </w:p>
    <w:p w:rsidR="009C53AA" w:rsidRDefault="009C53AA" w:rsidP="009C53AA">
      <w:pPr>
        <w:jc w:val="right"/>
        <w:rPr>
          <w:u w:val="single"/>
        </w:rPr>
      </w:pPr>
      <w:r w:rsidRPr="009C53AA">
        <w:rPr>
          <w:u w:val="single"/>
        </w:rPr>
        <w:t>04.10.2011</w:t>
      </w:r>
      <w:r>
        <w:t xml:space="preserve"> № </w:t>
      </w:r>
      <w:r w:rsidRPr="009C53AA">
        <w:rPr>
          <w:u w:val="single"/>
        </w:rPr>
        <w:t>1020</w:t>
      </w:r>
    </w:p>
    <w:p w:rsidR="009C53AA" w:rsidRDefault="009C53AA" w:rsidP="009C53AA">
      <w:pPr>
        <w:jc w:val="right"/>
        <w:rPr>
          <w:u w:val="single"/>
        </w:rPr>
      </w:pPr>
    </w:p>
    <w:p w:rsidR="009C53AA" w:rsidRPr="00DD6283" w:rsidRDefault="009C53AA" w:rsidP="009C53AA">
      <w:pPr>
        <w:jc w:val="right"/>
      </w:pPr>
    </w:p>
    <w:p w:rsidR="003D00C9" w:rsidRPr="009C28A1" w:rsidRDefault="003D00C9" w:rsidP="003D00C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9C28A1"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Pr="009C28A1">
        <w:rPr>
          <w:rFonts w:ascii="Times New Roman" w:hAnsi="Times New Roman" w:cs="Times New Roman"/>
          <w:i w:val="0"/>
          <w:sz w:val="24"/>
          <w:szCs w:val="24"/>
        </w:rPr>
        <w:t xml:space="preserve"> О Л О Ж Е Н И Е</w:t>
      </w:r>
    </w:p>
    <w:p w:rsidR="003D00C9" w:rsidRPr="009C28A1" w:rsidRDefault="003D00C9" w:rsidP="003D00C9">
      <w:pPr>
        <w:jc w:val="center"/>
        <w:rPr>
          <w:b/>
        </w:rPr>
      </w:pPr>
      <w:r w:rsidRPr="009C28A1">
        <w:rPr>
          <w:b/>
        </w:rPr>
        <w:t xml:space="preserve">О </w:t>
      </w:r>
      <w:r>
        <w:rPr>
          <w:b/>
        </w:rPr>
        <w:t>ГОРОДСКИХ</w:t>
      </w:r>
      <w:r w:rsidRPr="009C28A1">
        <w:rPr>
          <w:b/>
        </w:rPr>
        <w:t xml:space="preserve"> СПОРТИВНЫХ СОРЕВНОВАНИ</w:t>
      </w:r>
      <w:r>
        <w:rPr>
          <w:b/>
        </w:rPr>
        <w:t>ЯХ</w:t>
      </w:r>
      <w:r w:rsidRPr="009C28A1">
        <w:rPr>
          <w:b/>
        </w:rPr>
        <w:t xml:space="preserve"> ШКОЛЬНИКОВ «ПРЕЗИДЕНТСКИЕ СОСТЯЗАНИЯ»</w:t>
      </w:r>
    </w:p>
    <w:p w:rsidR="003D00C9" w:rsidRDefault="003D00C9" w:rsidP="003D00C9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В 2011-2012</w:t>
      </w:r>
      <w:r w:rsidRPr="00743D44">
        <w:rPr>
          <w:b/>
        </w:rPr>
        <w:t xml:space="preserve"> УЧЕБНОМ ГОДУ</w:t>
      </w:r>
    </w:p>
    <w:p w:rsidR="003D00C9" w:rsidRPr="009C28A1" w:rsidRDefault="003D00C9" w:rsidP="003D00C9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3D00C9" w:rsidRPr="009C28A1" w:rsidRDefault="003D00C9" w:rsidP="003D00C9">
      <w:pPr>
        <w:shd w:val="clear" w:color="auto" w:fill="FFFFFF"/>
        <w:jc w:val="center"/>
        <w:rPr>
          <w:b/>
          <w:bCs/>
          <w:color w:val="000000"/>
        </w:rPr>
      </w:pPr>
      <w:smartTag w:uri="urn:schemas-microsoft-com:office:smarttags" w:element="place">
        <w:r w:rsidRPr="009C28A1">
          <w:rPr>
            <w:b/>
            <w:bCs/>
            <w:color w:val="000000"/>
            <w:lang w:val="en-US"/>
          </w:rPr>
          <w:t>I</w:t>
        </w:r>
        <w:r w:rsidRPr="009C28A1">
          <w:rPr>
            <w:b/>
            <w:bCs/>
            <w:color w:val="000000"/>
          </w:rPr>
          <w:t>.</w:t>
        </w:r>
      </w:smartTag>
      <w:r w:rsidRPr="009C28A1">
        <w:rPr>
          <w:b/>
          <w:bCs/>
          <w:color w:val="000000"/>
        </w:rPr>
        <w:t xml:space="preserve"> ОБЩИЕ ПОЛОЖЕНИЯ</w:t>
      </w:r>
    </w:p>
    <w:p w:rsidR="003D00C9" w:rsidRPr="009C28A1" w:rsidRDefault="003D00C9" w:rsidP="003D00C9">
      <w:pPr>
        <w:ind w:firstLine="540"/>
        <w:jc w:val="both"/>
        <w:rPr>
          <w:b/>
        </w:rPr>
      </w:pPr>
      <w:r>
        <w:t>Н</w:t>
      </w:r>
      <w:r w:rsidR="00431D8B">
        <w:t>астоящее П</w:t>
      </w:r>
      <w:r w:rsidRPr="009C28A1">
        <w:t xml:space="preserve">оложение определяет порядок проведения </w:t>
      </w:r>
      <w:r>
        <w:t>городских</w:t>
      </w:r>
      <w:r w:rsidRPr="009C28A1">
        <w:t xml:space="preserve"> спортивных соревнований школьников «</w:t>
      </w:r>
      <w:r>
        <w:t>П</w:t>
      </w:r>
      <w:r w:rsidRPr="009C28A1">
        <w:t>резидентские состязания»</w:t>
      </w:r>
      <w:r>
        <w:t xml:space="preserve"> (далее – Президентские состязания).</w:t>
      </w:r>
    </w:p>
    <w:p w:rsidR="003D00C9" w:rsidRPr="009C28A1" w:rsidRDefault="003D00C9" w:rsidP="003D00C9">
      <w:pPr>
        <w:shd w:val="clear" w:color="auto" w:fill="FFFFFF"/>
        <w:ind w:firstLine="540"/>
        <w:jc w:val="both"/>
      </w:pPr>
      <w:r w:rsidRPr="009C28A1">
        <w:t>Основными целями и задачами Президентских состязаний являются</w:t>
      </w:r>
      <w:smartTag w:uri="urn:schemas-microsoft-com:office:smarttags" w:element="PersonName">
        <w:r w:rsidRPr="009C28A1">
          <w:t>:</w:t>
        </w:r>
      </w:smartTag>
    </w:p>
    <w:p w:rsidR="003D00C9" w:rsidRPr="009C28A1" w:rsidRDefault="003D00C9" w:rsidP="003D00C9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</w:pPr>
      <w:proofErr w:type="gramStart"/>
      <w:r w:rsidRPr="009C28A1">
        <w:t xml:space="preserve">определение команд общеобразовательных учреждений, сформированных из обучающихся одного класса (далее </w:t>
      </w:r>
      <w:r>
        <w:t>–</w:t>
      </w:r>
      <w:r w:rsidRPr="009C28A1">
        <w:t xml:space="preserve"> класс-команда), добившихся наилучших результатов в физической подготовке и физическом развитии и показавших высокий уровень знаний в области олимпийского и </w:t>
      </w:r>
      <w:proofErr w:type="spellStart"/>
      <w:r w:rsidRPr="009C28A1">
        <w:t>паралимпийского</w:t>
      </w:r>
      <w:proofErr w:type="spellEnd"/>
      <w:r w:rsidRPr="009C28A1">
        <w:t xml:space="preserve"> движения;</w:t>
      </w:r>
      <w:proofErr w:type="gramEnd"/>
    </w:p>
    <w:p w:rsidR="003D00C9" w:rsidRPr="009C28A1" w:rsidRDefault="003D00C9" w:rsidP="003D00C9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</w:pPr>
      <w:r w:rsidRPr="009C28A1">
        <w:t>определение уровня двигательной активности обучающихся,</w:t>
      </w:r>
      <w:r w:rsidRPr="009C28A1">
        <w:rPr>
          <w:color w:val="000000"/>
        </w:rPr>
        <w:t xml:space="preserve"> степени их вовлеченности в занятия физической культурой и спортом, наличия установок и навыков здорового образа жизни</w:t>
      </w:r>
      <w:r w:rsidRPr="009C28A1">
        <w:t>;</w:t>
      </w:r>
    </w:p>
    <w:p w:rsidR="003D00C9" w:rsidRDefault="003D00C9" w:rsidP="003D00C9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</w:pPr>
      <w:r w:rsidRPr="009C28A1">
        <w:t>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обучающихся.</w:t>
      </w:r>
    </w:p>
    <w:p w:rsidR="003D00C9" w:rsidRDefault="003D00C9" w:rsidP="003D00C9">
      <w:pPr>
        <w:shd w:val="clear" w:color="auto" w:fill="FFFFFF"/>
        <w:ind w:firstLine="540"/>
        <w:jc w:val="both"/>
      </w:pPr>
      <w:r>
        <w:t>Городские</w:t>
      </w:r>
      <w:r w:rsidRPr="009C28A1">
        <w:t xml:space="preserve"> спортивны</w:t>
      </w:r>
      <w:r>
        <w:t>е</w:t>
      </w:r>
      <w:r w:rsidRPr="009C28A1">
        <w:t xml:space="preserve"> соревновани</w:t>
      </w:r>
      <w:r>
        <w:t>я</w:t>
      </w:r>
      <w:r w:rsidRPr="009C28A1">
        <w:t xml:space="preserve"> школьников «</w:t>
      </w:r>
      <w:r>
        <w:t>П</w:t>
      </w:r>
      <w:r w:rsidRPr="009C28A1">
        <w:t>резидентские состязания»</w:t>
      </w:r>
      <w:r>
        <w:t xml:space="preserve"> проходят в рамках </w:t>
      </w:r>
      <w:r>
        <w:rPr>
          <w:lang w:val="en-US"/>
        </w:rPr>
        <w:t>XIV</w:t>
      </w:r>
      <w:r>
        <w:t xml:space="preserve"> Спартакиады школьников на Кубок Президента Чувашской Республики 201</w:t>
      </w:r>
      <w:r w:rsidRPr="00057150">
        <w:t>1</w:t>
      </w:r>
      <w:r>
        <w:t>-201</w:t>
      </w:r>
      <w:r w:rsidRPr="00057150">
        <w:t>2</w:t>
      </w:r>
      <w:r>
        <w:t xml:space="preserve"> учебного года.</w:t>
      </w:r>
    </w:p>
    <w:p w:rsidR="003D00C9" w:rsidRDefault="003D00C9" w:rsidP="003D00C9">
      <w:pPr>
        <w:shd w:val="clear" w:color="auto" w:fill="FFFFFF"/>
        <w:ind w:firstLine="540"/>
        <w:jc w:val="both"/>
      </w:pPr>
    </w:p>
    <w:p w:rsidR="003D00C9" w:rsidRPr="00A50A01" w:rsidRDefault="003D00C9" w:rsidP="003D00C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 w:rsidRPr="00A50A01">
        <w:rPr>
          <w:b/>
          <w:bCs/>
          <w:color w:val="000000"/>
        </w:rPr>
        <w:t>. ОРГАНИЗАТОРЫ МЕРОПРИЯТИЯ</w:t>
      </w:r>
    </w:p>
    <w:p w:rsidR="003D00C9" w:rsidRPr="00DD6283" w:rsidRDefault="003D00C9" w:rsidP="003D00C9">
      <w:pPr>
        <w:shd w:val="clear" w:color="auto" w:fill="FFFFFF"/>
        <w:ind w:firstLine="540"/>
        <w:jc w:val="both"/>
        <w:rPr>
          <w:color w:val="000000" w:themeColor="text1"/>
        </w:rPr>
      </w:pPr>
      <w:r w:rsidRPr="00DD6283">
        <w:rPr>
          <w:bCs/>
          <w:color w:val="000000"/>
        </w:rPr>
        <w:t>Общее руководство проведением соревнований осуществляет организационный комитет (далее – оргкомитет), состав которого утверждается управлением об</w:t>
      </w:r>
      <w:r w:rsidR="00431D8B">
        <w:rPr>
          <w:bCs/>
          <w:color w:val="000000"/>
        </w:rPr>
        <w:t xml:space="preserve">разования </w:t>
      </w:r>
      <w:r w:rsidRPr="00DD6283">
        <w:rPr>
          <w:bCs/>
          <w:color w:val="000000"/>
        </w:rPr>
        <w:t xml:space="preserve"> администрации города Чебоксары</w:t>
      </w:r>
      <w:r w:rsidR="00431D8B">
        <w:rPr>
          <w:bCs/>
          <w:color w:val="000000"/>
        </w:rPr>
        <w:t xml:space="preserve"> (П</w:t>
      </w:r>
      <w:r>
        <w:rPr>
          <w:bCs/>
          <w:color w:val="000000"/>
        </w:rPr>
        <w:t>риложение № 1 к Положению о городских спортивных соревнованиях школьников «Президентские состязания»)</w:t>
      </w:r>
      <w:r w:rsidRPr="00DD6283">
        <w:rPr>
          <w:bCs/>
          <w:color w:val="000000"/>
        </w:rPr>
        <w:t xml:space="preserve">. </w:t>
      </w:r>
      <w:r w:rsidRPr="00DD6283">
        <w:rPr>
          <w:bCs/>
          <w:color w:val="000000" w:themeColor="text1"/>
        </w:rPr>
        <w:t>Ответственность за организацию и проведение районных этапов Президентских состязаний возлагается на администрации  районов города Чебоксары. Ответственность за организацию и проведение городского финала Президентских состязаний возлагается на оргкомитет</w:t>
      </w:r>
      <w:r>
        <w:rPr>
          <w:bCs/>
          <w:color w:val="000000" w:themeColor="text1"/>
        </w:rPr>
        <w:t xml:space="preserve">, </w:t>
      </w:r>
      <w:r w:rsidRPr="00DD6283">
        <w:rPr>
          <w:bCs/>
          <w:color w:val="000000" w:themeColor="text1"/>
        </w:rPr>
        <w:t xml:space="preserve"> непосредственное проведение – на главную судейскую коллегию (ГСК).</w:t>
      </w:r>
    </w:p>
    <w:p w:rsidR="003D00C9" w:rsidRPr="00A14EFD" w:rsidRDefault="003D00C9" w:rsidP="003D00C9">
      <w:pPr>
        <w:pStyle w:val="a3"/>
        <w:ind w:firstLine="0"/>
        <w:rPr>
          <w:rFonts w:ascii="Times New Roman" w:hAnsi="Times New Roman"/>
          <w:bCs/>
          <w:color w:val="FF0000"/>
          <w:sz w:val="24"/>
          <w:szCs w:val="24"/>
        </w:rPr>
      </w:pPr>
    </w:p>
    <w:p w:rsidR="003D00C9" w:rsidRPr="00636097" w:rsidRDefault="003D00C9" w:rsidP="003D00C9">
      <w:pPr>
        <w:pStyle w:val="a3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8A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C28A1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hAnsi="Times New Roman"/>
          <w:b/>
          <w:bCs/>
          <w:sz w:val="24"/>
          <w:szCs w:val="24"/>
        </w:rPr>
        <w:t>ЭТАПЫ</w:t>
      </w:r>
      <w:r w:rsidRPr="009C28A1">
        <w:rPr>
          <w:rFonts w:ascii="Times New Roman" w:hAnsi="Times New Roman"/>
          <w:b/>
          <w:bCs/>
          <w:sz w:val="24"/>
          <w:szCs w:val="24"/>
        </w:rPr>
        <w:t xml:space="preserve"> ПРОВЕДЕНИЯ</w:t>
      </w:r>
      <w:r w:rsidRPr="0063609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D00C9" w:rsidRPr="00AE25E3" w:rsidRDefault="003D00C9" w:rsidP="003D00C9">
      <w:pPr>
        <w:pStyle w:val="a7"/>
        <w:spacing w:before="0" w:beforeAutospacing="0" w:after="0" w:afterAutospacing="0"/>
        <w:jc w:val="both"/>
        <w:rPr>
          <w:rStyle w:val="a8"/>
          <w:b w:val="0"/>
          <w:color w:val="000000" w:themeColor="text1"/>
        </w:rPr>
      </w:pPr>
      <w:r w:rsidRPr="00AE25E3">
        <w:rPr>
          <w:rStyle w:val="a8"/>
          <w:b w:val="0"/>
          <w:color w:val="000000" w:themeColor="text1"/>
        </w:rPr>
        <w:t>Президентские состязания проводятся в течение учебного года в 3 этапа:</w:t>
      </w:r>
    </w:p>
    <w:p w:rsidR="003D00C9" w:rsidRPr="00AE25E3" w:rsidRDefault="003D00C9" w:rsidP="003D00C9">
      <w:pPr>
        <w:pStyle w:val="a7"/>
        <w:spacing w:before="0" w:beforeAutospacing="0" w:after="0" w:afterAutospacing="0"/>
        <w:jc w:val="both"/>
        <w:rPr>
          <w:rStyle w:val="a8"/>
          <w:b w:val="0"/>
          <w:color w:val="000000" w:themeColor="text1"/>
        </w:rPr>
      </w:pPr>
      <w:r w:rsidRPr="00AE25E3">
        <w:rPr>
          <w:rStyle w:val="a8"/>
          <w:b w:val="0"/>
          <w:color w:val="000000" w:themeColor="text1"/>
        </w:rPr>
        <w:t>1-</w:t>
      </w:r>
      <w:r w:rsidR="00431D8B">
        <w:rPr>
          <w:rStyle w:val="a8"/>
          <w:b w:val="0"/>
          <w:color w:val="000000" w:themeColor="text1"/>
        </w:rPr>
        <w:t xml:space="preserve">ый </w:t>
      </w:r>
      <w:r w:rsidRPr="00AE25E3">
        <w:rPr>
          <w:rStyle w:val="a8"/>
          <w:b w:val="0"/>
          <w:color w:val="000000" w:themeColor="text1"/>
        </w:rPr>
        <w:t>этап – соревнования в общеобразовательных учреждениях;</w:t>
      </w:r>
    </w:p>
    <w:p w:rsidR="003D00C9" w:rsidRPr="00AE25E3" w:rsidRDefault="003D00C9" w:rsidP="003D00C9">
      <w:pPr>
        <w:pStyle w:val="a7"/>
        <w:spacing w:before="0" w:beforeAutospacing="0" w:after="0" w:afterAutospacing="0"/>
        <w:jc w:val="both"/>
        <w:rPr>
          <w:rStyle w:val="a8"/>
          <w:b w:val="0"/>
          <w:color w:val="000000" w:themeColor="text1"/>
        </w:rPr>
      </w:pPr>
      <w:r w:rsidRPr="00AE25E3">
        <w:rPr>
          <w:rStyle w:val="a8"/>
          <w:b w:val="0"/>
          <w:color w:val="000000" w:themeColor="text1"/>
        </w:rPr>
        <w:t>2-ой этап – районные соревнования;</w:t>
      </w:r>
    </w:p>
    <w:p w:rsidR="003D00C9" w:rsidRPr="00AE25E3" w:rsidRDefault="003D00C9" w:rsidP="003D00C9">
      <w:pPr>
        <w:pStyle w:val="a7"/>
        <w:spacing w:before="0" w:beforeAutospacing="0" w:after="0" w:afterAutospacing="0"/>
        <w:jc w:val="both"/>
        <w:rPr>
          <w:rStyle w:val="a8"/>
          <w:b w:val="0"/>
          <w:color w:val="000000" w:themeColor="text1"/>
        </w:rPr>
      </w:pPr>
      <w:r w:rsidRPr="00AE25E3">
        <w:rPr>
          <w:rStyle w:val="a8"/>
          <w:b w:val="0"/>
          <w:color w:val="000000" w:themeColor="text1"/>
        </w:rPr>
        <w:t>3-ий этап – городские соревнования.</w:t>
      </w:r>
    </w:p>
    <w:p w:rsidR="003D00C9" w:rsidRPr="00636097" w:rsidRDefault="003D00C9" w:rsidP="003D00C9">
      <w:pPr>
        <w:pStyle w:val="a3"/>
        <w:ind w:firstLine="54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D00C9" w:rsidRPr="009C28A1" w:rsidRDefault="003D00C9" w:rsidP="003D00C9">
      <w:pPr>
        <w:pStyle w:val="a3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8A1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9C28A1">
        <w:rPr>
          <w:rFonts w:ascii="Times New Roman" w:hAnsi="Times New Roman"/>
          <w:b/>
          <w:bCs/>
          <w:sz w:val="24"/>
          <w:szCs w:val="24"/>
        </w:rPr>
        <w:t xml:space="preserve">. ТРЕБОВАНИЯ К УЧАСТНИКАМ </w:t>
      </w:r>
      <w:r>
        <w:rPr>
          <w:rFonts w:ascii="Times New Roman" w:hAnsi="Times New Roman"/>
          <w:b/>
          <w:bCs/>
          <w:sz w:val="24"/>
          <w:szCs w:val="24"/>
        </w:rPr>
        <w:t xml:space="preserve">СОРЕВНОВАНИЙ </w:t>
      </w:r>
      <w:r w:rsidRPr="009C28A1">
        <w:rPr>
          <w:rFonts w:ascii="Times New Roman" w:hAnsi="Times New Roman"/>
          <w:b/>
          <w:bCs/>
          <w:sz w:val="24"/>
          <w:szCs w:val="24"/>
        </w:rPr>
        <w:t>И УСЛОВИЯ ИХ ДОПУСКА</w:t>
      </w:r>
    </w:p>
    <w:p w:rsidR="003D00C9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школьном этапе Президентских состязаний принимают участие обучающиеся с 1 по 11 классы. Соревнования проводятся между классами-командами по параллелям. Количество участников классов-команд в каждой параллели, в том числе количество мальчиков и девочек (юношей и девушек)  определяет школьный оргкомитет.</w:t>
      </w:r>
    </w:p>
    <w:p w:rsidR="003D00C9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и городской этап Президентских состязаний проводится по параллелям среди обучающихся 5-10 классов.</w:t>
      </w:r>
    </w:p>
    <w:p w:rsidR="003D00C9" w:rsidRPr="004E2961" w:rsidRDefault="003D00C9" w:rsidP="003D00C9">
      <w:pPr>
        <w:shd w:val="clear" w:color="auto" w:fill="FFFFFF"/>
        <w:ind w:firstLine="540"/>
        <w:jc w:val="both"/>
        <w:rPr>
          <w:bCs/>
        </w:rPr>
      </w:pPr>
      <w:r w:rsidRPr="009C28A1">
        <w:lastRenderedPageBreak/>
        <w:t>В состав класса-команды включаются обучающиеся одного класса одного общеобразовательного учреждения</w:t>
      </w:r>
      <w:r>
        <w:rPr>
          <w:bCs/>
        </w:rPr>
        <w:t xml:space="preserve"> </w:t>
      </w:r>
      <w:r w:rsidRPr="009C28A1">
        <w:t>в составе 17 человек, в том числе 16 участников (8 юноше</w:t>
      </w:r>
      <w:r>
        <w:t>й, 8 девушек) и 1 руководитель.</w:t>
      </w:r>
    </w:p>
    <w:p w:rsidR="003D00C9" w:rsidRPr="00DD6283" w:rsidRDefault="003D00C9" w:rsidP="003D00C9">
      <w:pPr>
        <w:pStyle w:val="a3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DD6283">
        <w:rPr>
          <w:rFonts w:ascii="Times New Roman" w:hAnsi="Times New Roman"/>
          <w:color w:val="000000" w:themeColor="text1"/>
          <w:sz w:val="24"/>
          <w:szCs w:val="24"/>
        </w:rPr>
        <w:t>К участию в Президентских состязаниях не допускаются классы-команды:</w:t>
      </w:r>
    </w:p>
    <w:p w:rsidR="003D00C9" w:rsidRPr="00DD6283" w:rsidRDefault="003D00C9" w:rsidP="003D00C9">
      <w:pPr>
        <w:pStyle w:val="a3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D6283">
        <w:rPr>
          <w:rFonts w:ascii="Times New Roman" w:hAnsi="Times New Roman"/>
          <w:color w:val="000000" w:themeColor="text1"/>
          <w:sz w:val="24"/>
          <w:szCs w:val="24"/>
        </w:rPr>
        <w:t>включившие</w:t>
      </w:r>
      <w:proofErr w:type="gramEnd"/>
      <w:r w:rsidRPr="00DD6283">
        <w:rPr>
          <w:rFonts w:ascii="Times New Roman" w:hAnsi="Times New Roman"/>
          <w:color w:val="000000" w:themeColor="text1"/>
          <w:sz w:val="24"/>
          <w:szCs w:val="24"/>
        </w:rPr>
        <w:t xml:space="preserve"> в состав класса-команды обучающихся, не указанных в предварительной заявке;</w:t>
      </w:r>
    </w:p>
    <w:p w:rsidR="003D00C9" w:rsidRPr="00DD6283" w:rsidRDefault="003D00C9" w:rsidP="003D00C9">
      <w:pPr>
        <w:pStyle w:val="a3"/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DD6283">
        <w:rPr>
          <w:rFonts w:ascii="Times New Roman" w:hAnsi="Times New Roman"/>
          <w:color w:val="000000" w:themeColor="text1"/>
          <w:sz w:val="24"/>
          <w:szCs w:val="24"/>
        </w:rPr>
        <w:t>представившие</w:t>
      </w:r>
      <w:proofErr w:type="gramEnd"/>
      <w:r w:rsidRPr="00DD6283">
        <w:rPr>
          <w:rFonts w:ascii="Times New Roman" w:hAnsi="Times New Roman"/>
          <w:color w:val="000000" w:themeColor="text1"/>
          <w:sz w:val="24"/>
          <w:szCs w:val="24"/>
        </w:rPr>
        <w:t xml:space="preserve"> заявку на участие позже установленного срока.</w:t>
      </w:r>
    </w:p>
    <w:p w:rsidR="003D00C9" w:rsidRPr="009C28A1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9C28A1">
        <w:rPr>
          <w:rFonts w:ascii="Times New Roman" w:hAnsi="Times New Roman"/>
          <w:sz w:val="24"/>
          <w:szCs w:val="24"/>
        </w:rPr>
        <w:t>Все участники класса-команды должны иметь единую спортивную форму.</w:t>
      </w:r>
    </w:p>
    <w:p w:rsidR="003D00C9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C28A1">
        <w:rPr>
          <w:rFonts w:ascii="Times New Roman" w:hAnsi="Times New Roman"/>
          <w:sz w:val="24"/>
          <w:szCs w:val="24"/>
        </w:rPr>
        <w:t>ласс-команда должна иметь комплект нагрудных но</w:t>
      </w:r>
      <w:r>
        <w:rPr>
          <w:rFonts w:ascii="Times New Roman" w:hAnsi="Times New Roman"/>
          <w:sz w:val="24"/>
          <w:szCs w:val="24"/>
        </w:rPr>
        <w:t>меров с 1 по 16.</w:t>
      </w:r>
    </w:p>
    <w:p w:rsidR="00431D8B" w:rsidRPr="009C28A1" w:rsidRDefault="00431D8B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выявления нарушений требований к участникам и условий их допуска команда-школа снимается с соревнований.</w:t>
      </w:r>
    </w:p>
    <w:p w:rsidR="003D00C9" w:rsidRPr="009C28A1" w:rsidRDefault="003D00C9" w:rsidP="003D00C9">
      <w:pPr>
        <w:pStyle w:val="a3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00C9" w:rsidRDefault="003D00C9" w:rsidP="003D00C9">
      <w:pPr>
        <w:pStyle w:val="a3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8A1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9C28A1">
        <w:rPr>
          <w:rFonts w:ascii="Times New Roman" w:hAnsi="Times New Roman"/>
          <w:b/>
          <w:bCs/>
          <w:sz w:val="24"/>
          <w:szCs w:val="24"/>
        </w:rPr>
        <w:t>. ПР</w:t>
      </w:r>
      <w:r>
        <w:rPr>
          <w:rFonts w:ascii="Times New Roman" w:hAnsi="Times New Roman"/>
          <w:b/>
          <w:bCs/>
          <w:sz w:val="24"/>
          <w:szCs w:val="24"/>
        </w:rPr>
        <w:t xml:space="preserve">ОГРАММА И СРОКИ ПРОВЕДЕНИЯ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ОРЕВНОВАНИЙ</w:t>
      </w:r>
    </w:p>
    <w:p w:rsidR="003D00C9" w:rsidRDefault="003D00C9" w:rsidP="003D00C9">
      <w:pPr>
        <w:pStyle w:val="a3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60"/>
        <w:gridCol w:w="2383"/>
        <w:gridCol w:w="1134"/>
        <w:gridCol w:w="1192"/>
        <w:gridCol w:w="1355"/>
        <w:gridCol w:w="1475"/>
        <w:gridCol w:w="1472"/>
      </w:tblGrid>
      <w:tr w:rsidR="003D00C9" w:rsidTr="00594DC9">
        <w:tc>
          <w:tcPr>
            <w:tcW w:w="560" w:type="dxa"/>
            <w:vMerge w:val="restart"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Merge w:val="restart"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2326" w:type="dxa"/>
            <w:gridSpan w:val="2"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355" w:type="dxa"/>
            <w:vMerge w:val="restart"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участия</w:t>
            </w:r>
          </w:p>
        </w:tc>
        <w:tc>
          <w:tcPr>
            <w:tcW w:w="2947" w:type="dxa"/>
            <w:gridSpan w:val="2"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3D00C9" w:rsidTr="00594DC9">
        <w:tc>
          <w:tcPr>
            <w:tcW w:w="560" w:type="dxa"/>
            <w:vMerge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192" w:type="dxa"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1355" w:type="dxa"/>
            <w:vMerge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 этап</w:t>
            </w:r>
          </w:p>
        </w:tc>
        <w:tc>
          <w:tcPr>
            <w:tcW w:w="1472" w:type="dxa"/>
          </w:tcPr>
          <w:p w:rsidR="003D00C9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 этап</w:t>
            </w:r>
          </w:p>
        </w:tc>
      </w:tr>
      <w:tr w:rsidR="003D00C9" w:rsidTr="00594DC9">
        <w:tc>
          <w:tcPr>
            <w:tcW w:w="560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D00C9" w:rsidRPr="00CB30E3" w:rsidRDefault="003D00C9" w:rsidP="00594DC9">
            <w:pPr>
              <w:pStyle w:val="a3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«Спортивное многоборье» (тесты)</w:t>
            </w:r>
          </w:p>
        </w:tc>
        <w:tc>
          <w:tcPr>
            <w:tcW w:w="2326" w:type="dxa"/>
            <w:gridSpan w:val="2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участники команды</w:t>
            </w:r>
          </w:p>
        </w:tc>
        <w:tc>
          <w:tcPr>
            <w:tcW w:w="1355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Командная</w:t>
            </w:r>
          </w:p>
        </w:tc>
        <w:tc>
          <w:tcPr>
            <w:tcW w:w="1475" w:type="dxa"/>
          </w:tcPr>
          <w:p w:rsidR="003D00C9" w:rsidRPr="00CA7A2E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сентябрь-о</w:t>
            </w:r>
            <w:r w:rsidRPr="00CA7A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ктябрь 2011 года</w:t>
            </w:r>
          </w:p>
        </w:tc>
        <w:tc>
          <w:tcPr>
            <w:tcW w:w="1472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03-14 октября 2011 года</w:t>
            </w:r>
          </w:p>
        </w:tc>
      </w:tr>
      <w:tr w:rsidR="003D00C9" w:rsidTr="00594DC9">
        <w:tc>
          <w:tcPr>
            <w:tcW w:w="560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3D00C9" w:rsidRPr="00CB30E3" w:rsidRDefault="003D00C9" w:rsidP="00594DC9">
            <w:pPr>
              <w:pStyle w:val="a3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Веселые старты</w:t>
            </w:r>
          </w:p>
        </w:tc>
        <w:tc>
          <w:tcPr>
            <w:tcW w:w="2326" w:type="dxa"/>
            <w:gridSpan w:val="2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A2E">
              <w:rPr>
                <w:rFonts w:ascii="Times New Roman" w:hAnsi="Times New Roman"/>
                <w:bCs/>
                <w:sz w:val="24"/>
                <w:szCs w:val="24"/>
              </w:rPr>
              <w:t>Все участники команды</w:t>
            </w:r>
          </w:p>
        </w:tc>
        <w:tc>
          <w:tcPr>
            <w:tcW w:w="1355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Командная</w:t>
            </w:r>
          </w:p>
        </w:tc>
        <w:tc>
          <w:tcPr>
            <w:tcW w:w="1475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октябрь-ноябрь 2011 года</w:t>
            </w:r>
          </w:p>
        </w:tc>
        <w:tc>
          <w:tcPr>
            <w:tcW w:w="1472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06-16 декабря 2011года</w:t>
            </w:r>
          </w:p>
        </w:tc>
      </w:tr>
      <w:tr w:rsidR="003D00C9" w:rsidTr="00594DC9">
        <w:tc>
          <w:tcPr>
            <w:tcW w:w="560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D00C9" w:rsidRPr="00CB30E3" w:rsidRDefault="003D00C9" w:rsidP="00594DC9">
            <w:pPr>
              <w:pStyle w:val="a3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Творческий конкурс</w:t>
            </w:r>
          </w:p>
        </w:tc>
        <w:tc>
          <w:tcPr>
            <w:tcW w:w="2326" w:type="dxa"/>
            <w:gridSpan w:val="2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A2E">
              <w:rPr>
                <w:rFonts w:ascii="Times New Roman" w:hAnsi="Times New Roman"/>
                <w:bCs/>
                <w:sz w:val="24"/>
                <w:szCs w:val="24"/>
              </w:rPr>
              <w:t>Все участники команды</w:t>
            </w:r>
          </w:p>
        </w:tc>
        <w:tc>
          <w:tcPr>
            <w:tcW w:w="1355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Командная</w:t>
            </w:r>
          </w:p>
        </w:tc>
        <w:tc>
          <w:tcPr>
            <w:tcW w:w="1475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октябрь-ноябрь 2011 года</w:t>
            </w:r>
          </w:p>
        </w:tc>
        <w:tc>
          <w:tcPr>
            <w:tcW w:w="1472" w:type="dxa"/>
          </w:tcPr>
          <w:p w:rsidR="003D00C9" w:rsidRPr="00CB30E3" w:rsidRDefault="003D00C9" w:rsidP="00594DC9">
            <w:pPr>
              <w:pStyle w:val="a3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A2E">
              <w:rPr>
                <w:rFonts w:ascii="Times New Roman" w:hAnsi="Times New Roman"/>
                <w:bCs/>
                <w:sz w:val="24"/>
                <w:szCs w:val="24"/>
              </w:rPr>
              <w:t>06-16 декабря 2011года</w:t>
            </w:r>
          </w:p>
        </w:tc>
      </w:tr>
    </w:tbl>
    <w:p w:rsidR="003D00C9" w:rsidRDefault="003D00C9" w:rsidP="003D00C9">
      <w:pPr>
        <w:pStyle w:val="a3"/>
        <w:ind w:firstLine="54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D00C9" w:rsidRDefault="003D00C9" w:rsidP="003D00C9">
      <w:pPr>
        <w:pStyle w:val="a3"/>
        <w:ind w:firstLine="540"/>
        <w:rPr>
          <w:rFonts w:ascii="Times New Roman" w:hAnsi="Times New Roman"/>
          <w:bCs/>
          <w:sz w:val="24"/>
          <w:szCs w:val="24"/>
        </w:rPr>
      </w:pPr>
      <w:r w:rsidRPr="00AD3A55">
        <w:rPr>
          <w:rFonts w:ascii="Times New Roman" w:hAnsi="Times New Roman"/>
          <w:bCs/>
          <w:sz w:val="24"/>
          <w:szCs w:val="24"/>
        </w:rPr>
        <w:t xml:space="preserve">Городские соревнования «Президентские состязания» проводятся в марте 2012 года по параллелям среди учащихся 5-10 классов по отдельному графику. В городских соревнованиях «Президентские состязания» </w:t>
      </w:r>
      <w:r>
        <w:rPr>
          <w:rFonts w:ascii="Times New Roman" w:hAnsi="Times New Roman"/>
          <w:bCs/>
          <w:sz w:val="24"/>
          <w:szCs w:val="24"/>
        </w:rPr>
        <w:t xml:space="preserve">принимают участие </w:t>
      </w:r>
      <w:r w:rsidRPr="00AD3A55">
        <w:rPr>
          <w:rFonts w:ascii="Times New Roman" w:hAnsi="Times New Roman"/>
          <w:bCs/>
          <w:sz w:val="24"/>
          <w:szCs w:val="24"/>
        </w:rPr>
        <w:t>победители районных этапов, по 2 команды от района.</w:t>
      </w:r>
    </w:p>
    <w:p w:rsidR="003D00C9" w:rsidRDefault="003D00C9" w:rsidP="003D00C9">
      <w:pPr>
        <w:pStyle w:val="a3"/>
        <w:ind w:firstLine="540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Каждая класс-команда должна принять участие во всех трех видах программы. Систему проведения соревнований по спортивному многоборью (тестам), веселым стартам определяет </w:t>
      </w:r>
      <w:r w:rsidRPr="00DD6283">
        <w:rPr>
          <w:rFonts w:ascii="Times New Roman" w:hAnsi="Times New Roman"/>
          <w:bCs/>
          <w:color w:val="000000" w:themeColor="text1"/>
          <w:sz w:val="24"/>
          <w:szCs w:val="24"/>
        </w:rPr>
        <w:t>оргкомитет.</w:t>
      </w:r>
    </w:p>
    <w:p w:rsidR="003D00C9" w:rsidRPr="00AD33AB" w:rsidRDefault="003D00C9" w:rsidP="003D00C9">
      <w:pPr>
        <w:pStyle w:val="a3"/>
        <w:ind w:firstLine="0"/>
        <w:rPr>
          <w:rFonts w:ascii="Times New Roman" w:hAnsi="Times New Roman"/>
          <w:bCs/>
          <w:color w:val="FF0000"/>
          <w:sz w:val="24"/>
          <w:szCs w:val="24"/>
        </w:rPr>
      </w:pPr>
    </w:p>
    <w:p w:rsidR="003D00C9" w:rsidRPr="003D00C9" w:rsidRDefault="003D00C9" w:rsidP="003D00C9">
      <w:pPr>
        <w:pStyle w:val="a3"/>
        <w:tabs>
          <w:tab w:val="left" w:pos="2353"/>
          <w:tab w:val="center" w:pos="5141"/>
        </w:tabs>
        <w:ind w:firstLine="540"/>
        <w:rPr>
          <w:rFonts w:ascii="Times New Roman" w:hAnsi="Times New Roman"/>
          <w:b/>
          <w:bCs/>
          <w:sz w:val="24"/>
          <w:szCs w:val="24"/>
        </w:rPr>
      </w:pPr>
      <w:r w:rsidRPr="003D00C9">
        <w:rPr>
          <w:rFonts w:ascii="Times New Roman" w:hAnsi="Times New Roman"/>
          <w:b/>
          <w:bCs/>
          <w:sz w:val="24"/>
          <w:szCs w:val="24"/>
        </w:rPr>
        <w:t>1. Спортивное многоборье</w:t>
      </w:r>
    </w:p>
    <w:p w:rsidR="003D00C9" w:rsidRPr="00463B57" w:rsidRDefault="003D00C9" w:rsidP="003D00C9">
      <w:pPr>
        <w:pStyle w:val="a3"/>
        <w:tabs>
          <w:tab w:val="left" w:pos="2353"/>
          <w:tab w:val="center" w:pos="5141"/>
        </w:tabs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Спортивное многоборье (тесты) включает в себя</w:t>
      </w:r>
      <w:smartTag w:uri="urn:schemas-microsoft-com:office:smarttags" w:element="PersonName">
        <w:r w:rsidRPr="00463B57">
          <w:rPr>
            <w:rFonts w:ascii="Times New Roman" w:hAnsi="Times New Roman"/>
            <w:sz w:val="24"/>
            <w:szCs w:val="24"/>
          </w:rPr>
          <w:t>:</w:t>
        </w:r>
      </w:smartTag>
    </w:p>
    <w:p w:rsidR="003D00C9" w:rsidRPr="00463B57" w:rsidRDefault="003D00C9" w:rsidP="003D00C9">
      <w:pPr>
        <w:ind w:firstLine="540"/>
        <w:jc w:val="both"/>
      </w:pPr>
      <w:r w:rsidRPr="00463B57">
        <w:rPr>
          <w:b/>
        </w:rPr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463B57">
          <w:rPr>
            <w:b/>
          </w:rPr>
          <w:t>1000 м</w:t>
        </w:r>
      </w:smartTag>
      <w:r w:rsidRPr="00463B57">
        <w:t xml:space="preserve"> (юноши, девушки). Выполняется с высокого старта на беговой дорожке. Результат фиксируется с помощью секундомера с точностью до 1 секунды.</w:t>
      </w:r>
    </w:p>
    <w:p w:rsidR="003D00C9" w:rsidRPr="00463B57" w:rsidRDefault="003D00C9" w:rsidP="003D00C9">
      <w:pPr>
        <w:ind w:firstLine="540"/>
        <w:jc w:val="both"/>
      </w:pPr>
      <w:r w:rsidRPr="00463B57">
        <w:rPr>
          <w:b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463B57">
          <w:rPr>
            <w:b/>
          </w:rPr>
          <w:t>30 м</w:t>
        </w:r>
      </w:smartTag>
      <w:r w:rsidRPr="00463B57">
        <w:rPr>
          <w:b/>
        </w:rPr>
        <w:t xml:space="preserve"> </w:t>
      </w:r>
      <w:r w:rsidRPr="00463B57">
        <w:t xml:space="preserve">(юноши, девушки 6 класс), </w:t>
      </w:r>
      <w:smartTag w:uri="urn:schemas-microsoft-com:office:smarttags" w:element="metricconverter">
        <w:smartTagPr>
          <w:attr w:name="ProductID" w:val="60 м"/>
        </w:smartTagPr>
        <w:r w:rsidRPr="00463B57">
          <w:rPr>
            <w:b/>
          </w:rPr>
          <w:t>60 м</w:t>
        </w:r>
      </w:smartTag>
      <w:r w:rsidRPr="00463B57">
        <w:t xml:space="preserve"> (юноши, девушки 7, 8, 9 классы),    </w:t>
      </w:r>
      <w:smartTag w:uri="urn:schemas-microsoft-com:office:smarttags" w:element="metricconverter">
        <w:smartTagPr>
          <w:attr w:name="ProductID" w:val="100 м"/>
        </w:smartTagPr>
        <w:r w:rsidRPr="00463B57">
          <w:rPr>
            <w:b/>
          </w:rPr>
          <w:t>100 м</w:t>
        </w:r>
      </w:smartTag>
      <w:r w:rsidRPr="00463B57">
        <w:rPr>
          <w:b/>
        </w:rPr>
        <w:t xml:space="preserve"> </w:t>
      </w:r>
      <w:r w:rsidRPr="00463B57">
        <w:t>(юноши, девушки 10,11 классы). Проводится на беговой дорожке (старт произвольный). Результат фиксируется с помощью секундомера с точностью до 0,1 секунды.</w:t>
      </w:r>
    </w:p>
    <w:p w:rsidR="003D00C9" w:rsidRPr="00463B57" w:rsidRDefault="003D00C9" w:rsidP="003D00C9">
      <w:pPr>
        <w:ind w:firstLine="540"/>
        <w:jc w:val="both"/>
      </w:pPr>
      <w:r w:rsidRPr="00463B57">
        <w:rPr>
          <w:b/>
        </w:rPr>
        <w:t>Челночный бег 3х10 м (с кубиками)</w:t>
      </w:r>
      <w:r w:rsidRPr="00463B57">
        <w:t xml:space="preserve"> (юноши и девушки). Проводится на ровной дорожке длиной  не менее 12-</w:t>
      </w:r>
      <w:smartTag w:uri="urn:schemas-microsoft-com:office:smarttags" w:element="metricconverter">
        <w:smartTagPr>
          <w:attr w:name="ProductID" w:val="13 м"/>
        </w:smartTagPr>
        <w:r w:rsidRPr="00463B57">
          <w:t>13 м</w:t>
        </w:r>
      </w:smartTag>
      <w:r w:rsidRPr="00463B57">
        <w:t xml:space="preserve">. Отмеряют 10-метровый участок, </w:t>
      </w:r>
      <w:proofErr w:type="gramStart"/>
      <w:r w:rsidRPr="00463B57">
        <w:t>начало</w:t>
      </w:r>
      <w:proofErr w:type="gramEnd"/>
      <w:r w:rsidRPr="00463B57">
        <w:t xml:space="preserve"> и конец которого отмечают линией (стартовая и финишная черта). За каждой чертой – два полукруга радиусом </w:t>
      </w:r>
      <w:smartTag w:uri="urn:schemas-microsoft-com:office:smarttags" w:element="metricconverter">
        <w:smartTagPr>
          <w:attr w:name="ProductID" w:val="50 см"/>
        </w:smartTagPr>
        <w:r w:rsidRPr="00463B57">
          <w:t>50 см</w:t>
        </w:r>
      </w:smartTag>
      <w:r w:rsidRPr="00463B57">
        <w:t xml:space="preserve"> с центром на черте. На дальний полукруг за финишной линией кладут кубик (</w:t>
      </w:r>
      <w:smartTag w:uri="urn:schemas-microsoft-com:office:smarttags" w:element="metricconverter">
        <w:smartTagPr>
          <w:attr w:name="ProductID" w:val="5 см"/>
        </w:smartTagPr>
        <w:r w:rsidRPr="00463B57">
          <w:t>5 см</w:t>
        </w:r>
      </w:smartTag>
      <w:r w:rsidRPr="00463B57">
        <w:t>). Участник становится за стартовой чертой и по команде «марш» начинает бег в сторону финишной черты; обегает полукруг, берет кубик и возвращается к линии старта. Затем кладет кубик (бросать не разрешается) в полукруг на стартовой</w:t>
      </w:r>
      <w:r>
        <w:t xml:space="preserve"> линии и снова бежит к дальней  финишной </w:t>
      </w:r>
      <w:r w:rsidRPr="00463B57">
        <w:t>черте, пробегая ее. Учитывается время выполнения теста от команды «марш» до пересечения линии финиша.</w:t>
      </w:r>
    </w:p>
    <w:p w:rsidR="003D00C9" w:rsidRPr="00463B57" w:rsidRDefault="003D00C9" w:rsidP="003D00C9">
      <w:pPr>
        <w:ind w:firstLine="540"/>
        <w:jc w:val="both"/>
      </w:pPr>
      <w:r w:rsidRPr="00463B57">
        <w:rPr>
          <w:b/>
        </w:rPr>
        <w:t>Подтягивание на перекладине (юноши).</w:t>
      </w:r>
      <w:r w:rsidRPr="00463B57"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</w:t>
      </w:r>
      <w:r w:rsidRPr="00463B57">
        <w:lastRenderedPageBreak/>
        <w:t xml:space="preserve">раскачивание и </w:t>
      </w:r>
      <w:proofErr w:type="gramStart"/>
      <w:r w:rsidRPr="00463B57">
        <w:t>фиксирует на 0,5 сек</w:t>
      </w:r>
      <w:proofErr w:type="gramEnd"/>
      <w:r w:rsidRPr="00463B57">
        <w:t>. видимое для судьи положение виса. Не допускается сгибание рук поочерёдно, рывки ногами или туловищем,  перехват руками, остановка при выполнении очередного подтягивания. Пауза между повторениями не должна превышать 3 сек.</w:t>
      </w:r>
    </w:p>
    <w:p w:rsidR="003D00C9" w:rsidRPr="00463B57" w:rsidRDefault="003D00C9" w:rsidP="003D00C9">
      <w:pPr>
        <w:ind w:firstLine="540"/>
        <w:jc w:val="both"/>
      </w:pPr>
      <w:r w:rsidRPr="00463B57">
        <w:rPr>
          <w:b/>
        </w:rPr>
        <w:t>Сгибание и разгибание рук в упоре «лежа» (отжимание) (</w:t>
      </w:r>
      <w:r w:rsidRPr="00463B57">
        <w:t xml:space="preserve">девушки). Исходное положение - </w:t>
      </w:r>
      <w:proofErr w:type="gramStart"/>
      <w:r w:rsidRPr="00463B57">
        <w:t>упор</w:t>
      </w:r>
      <w:proofErr w:type="gramEnd"/>
      <w:r w:rsidRPr="00463B57">
        <w:t xml:space="preserve"> лежа на полу.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Pr="00463B57">
          <w:t>5 см</w:t>
        </w:r>
      </w:smartTag>
      <w:r w:rsidRPr="00463B57"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3D00C9" w:rsidRPr="00463B57" w:rsidRDefault="003D00C9" w:rsidP="003D00C9">
      <w:pPr>
        <w:ind w:firstLine="540"/>
        <w:jc w:val="both"/>
      </w:pPr>
      <w:r w:rsidRPr="00463B57">
        <w:rPr>
          <w:b/>
        </w:rPr>
        <w:t xml:space="preserve">Подъем туловища из положения «лежа на спине» </w:t>
      </w:r>
      <w:r w:rsidRPr="00463B57">
        <w:t xml:space="preserve">(юноши, девушки). Исходное положение – лёжа на спине, руки за головой, пальцы в замок, ноги согнуты в коленях, ступни закреплены. </w:t>
      </w:r>
      <w:proofErr w:type="gramStart"/>
      <w:r w:rsidRPr="00463B57">
        <w:t>Фиксируется количество выполненных упражнений до касания локтями коленей в одной попытке за 30 сек</w:t>
      </w:r>
      <w:proofErr w:type="gramEnd"/>
      <w:r w:rsidRPr="00463B57">
        <w:t>.</w:t>
      </w:r>
    </w:p>
    <w:p w:rsidR="003D00C9" w:rsidRPr="00463B57" w:rsidRDefault="003D00C9" w:rsidP="003D00C9">
      <w:pPr>
        <w:ind w:firstLine="540"/>
        <w:jc w:val="both"/>
      </w:pPr>
      <w:r w:rsidRPr="00463B57">
        <w:rPr>
          <w:b/>
        </w:rPr>
        <w:t>Прыжок в длину с места</w:t>
      </w:r>
      <w:r w:rsidRPr="00463B57">
        <w:t xml:space="preserve"> (юноши, девушки).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3D00C9" w:rsidRDefault="003D00C9" w:rsidP="003D00C9">
      <w:pPr>
        <w:ind w:firstLine="540"/>
        <w:jc w:val="both"/>
      </w:pPr>
      <w:r w:rsidRPr="00463B57">
        <w:rPr>
          <w:b/>
        </w:rPr>
        <w:t>Наклон вперед из положения «сидя»</w:t>
      </w:r>
      <w:r w:rsidRPr="00463B57">
        <w:t xml:space="preserve"> (юноши, девушки).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</w:t>
      </w:r>
      <w:smartTag w:uri="urn:schemas-microsoft-com:office:smarttags" w:element="metricconverter">
        <w:smartTagPr>
          <w:attr w:name="ProductID" w:val="30 см"/>
        </w:smartTagPr>
        <w:r w:rsidRPr="00463B57">
          <w:t>30 см</w:t>
        </w:r>
      </w:smartTag>
      <w:r w:rsidRPr="00463B57">
        <w:t>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3D00C9" w:rsidRPr="00463B57" w:rsidRDefault="003D00C9" w:rsidP="003D00C9">
      <w:pPr>
        <w:ind w:firstLine="540"/>
        <w:jc w:val="both"/>
      </w:pPr>
    </w:p>
    <w:p w:rsidR="003D00C9" w:rsidRPr="003D00C9" w:rsidRDefault="003D00C9" w:rsidP="003D00C9">
      <w:pPr>
        <w:pStyle w:val="a3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3D00C9">
        <w:rPr>
          <w:rFonts w:ascii="Times New Roman" w:hAnsi="Times New Roman"/>
          <w:b/>
          <w:bCs/>
          <w:sz w:val="24"/>
          <w:szCs w:val="24"/>
        </w:rPr>
        <w:t>2. Веселые старты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bCs/>
          <w:sz w:val="24"/>
          <w:szCs w:val="24"/>
        </w:rPr>
      </w:pPr>
      <w:r w:rsidRPr="00463B57">
        <w:rPr>
          <w:rFonts w:ascii="Times New Roman" w:hAnsi="Times New Roman"/>
          <w:bCs/>
          <w:sz w:val="24"/>
          <w:szCs w:val="24"/>
        </w:rPr>
        <w:t xml:space="preserve">Веселые старты – комплексная эстафета, включающая виды двигательной деятельности и элементы видов спорта в соответствии с </w:t>
      </w:r>
      <w:r w:rsidRPr="00463B57">
        <w:rPr>
          <w:rFonts w:ascii="Times New Roman" w:hAnsi="Times New Roman"/>
          <w:sz w:val="24"/>
          <w:szCs w:val="24"/>
        </w:rPr>
        <w:t>программой основного общего и средне</w:t>
      </w:r>
      <w:r>
        <w:rPr>
          <w:rFonts w:ascii="Times New Roman" w:hAnsi="Times New Roman"/>
          <w:sz w:val="24"/>
          <w:szCs w:val="24"/>
        </w:rPr>
        <w:t xml:space="preserve">го (полного) общего образования. </w:t>
      </w:r>
    </w:p>
    <w:p w:rsidR="003D00C9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веселых стартов разрабатывает</w:t>
      </w:r>
      <w:r w:rsidRPr="00463B57">
        <w:rPr>
          <w:rFonts w:ascii="Times New Roman" w:hAnsi="Times New Roman"/>
          <w:sz w:val="24"/>
          <w:szCs w:val="24"/>
        </w:rPr>
        <w:t xml:space="preserve"> </w:t>
      </w:r>
      <w:r w:rsidRPr="00DD6283">
        <w:rPr>
          <w:rFonts w:ascii="Times New Roman" w:hAnsi="Times New Roman"/>
          <w:color w:val="000000" w:themeColor="text1"/>
          <w:sz w:val="24"/>
          <w:szCs w:val="24"/>
        </w:rPr>
        <w:t>оргкомитет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B57">
        <w:rPr>
          <w:rFonts w:ascii="Times New Roman" w:hAnsi="Times New Roman"/>
          <w:sz w:val="24"/>
          <w:szCs w:val="24"/>
        </w:rPr>
        <w:t>в соответствии с возрастными особенностями участников Президентских состязаний.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3D00C9" w:rsidRPr="003D00C9" w:rsidRDefault="003D00C9" w:rsidP="003D00C9">
      <w:pPr>
        <w:pStyle w:val="a3"/>
        <w:ind w:firstLine="540"/>
        <w:rPr>
          <w:rFonts w:ascii="Times New Roman" w:hAnsi="Times New Roman"/>
          <w:b/>
          <w:sz w:val="24"/>
          <w:szCs w:val="24"/>
        </w:rPr>
      </w:pPr>
      <w:r w:rsidRPr="003D00C9">
        <w:rPr>
          <w:rFonts w:ascii="Times New Roman" w:hAnsi="Times New Roman"/>
          <w:b/>
          <w:sz w:val="24"/>
          <w:szCs w:val="24"/>
        </w:rPr>
        <w:t>3. Творческий конкурс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конку</w:t>
      </w:r>
      <w:proofErr w:type="gramStart"/>
      <w:r>
        <w:rPr>
          <w:rFonts w:ascii="Times New Roman" w:hAnsi="Times New Roman"/>
          <w:sz w:val="24"/>
          <w:szCs w:val="24"/>
        </w:rPr>
        <w:t>рс вкл</w:t>
      </w:r>
      <w:proofErr w:type="gramEnd"/>
      <w:r>
        <w:rPr>
          <w:rFonts w:ascii="Times New Roman" w:hAnsi="Times New Roman"/>
          <w:sz w:val="24"/>
          <w:szCs w:val="24"/>
        </w:rPr>
        <w:t>ючает</w:t>
      </w:r>
      <w:r w:rsidRPr="00463B57">
        <w:rPr>
          <w:rFonts w:ascii="Times New Roman" w:hAnsi="Times New Roman"/>
          <w:sz w:val="24"/>
          <w:szCs w:val="24"/>
        </w:rPr>
        <w:t xml:space="preserve"> музыкально-художественную композицию и теоретический конкурс.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b/>
          <w:sz w:val="24"/>
          <w:szCs w:val="24"/>
        </w:rPr>
        <w:t xml:space="preserve">Музыкально-художественная композиция </w:t>
      </w:r>
      <w:r w:rsidRPr="00463B57">
        <w:rPr>
          <w:rFonts w:ascii="Times New Roman" w:hAnsi="Times New Roman"/>
          <w:sz w:val="24"/>
          <w:szCs w:val="24"/>
        </w:rPr>
        <w:t>посвящена олимпийской тематике</w:t>
      </w:r>
      <w:smartTag w:uri="urn:schemas-microsoft-com:office:smarttags" w:element="PersonName">
        <w:r w:rsidRPr="00463B57">
          <w:rPr>
            <w:rFonts w:ascii="Times New Roman" w:hAnsi="Times New Roman"/>
            <w:sz w:val="24"/>
            <w:szCs w:val="24"/>
          </w:rPr>
          <w:t>:</w:t>
        </w:r>
      </w:smartTag>
      <w:r w:rsidRPr="00463B57">
        <w:rPr>
          <w:rFonts w:ascii="Times New Roman" w:hAnsi="Times New Roman"/>
          <w:sz w:val="24"/>
          <w:szCs w:val="24"/>
        </w:rPr>
        <w:t xml:space="preserve"> «Игры, которые мы заслужили вместе с тобой». 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В музыкально-художественной композиции должны быть отражены</w:t>
      </w:r>
      <w:smartTag w:uri="urn:schemas-microsoft-com:office:smarttags" w:element="PersonName">
        <w:r w:rsidRPr="00463B57">
          <w:rPr>
            <w:rFonts w:ascii="Times New Roman" w:hAnsi="Times New Roman"/>
            <w:sz w:val="24"/>
            <w:szCs w:val="24"/>
          </w:rPr>
          <w:t>:</w:t>
        </w:r>
      </w:smartTag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история олимпийских игр, олимпийского движения в России;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спортивные традиции образовательного учреждения, города, региона;</w:t>
      </w:r>
    </w:p>
    <w:p w:rsidR="003D00C9" w:rsidRPr="00463B57" w:rsidRDefault="003D00C9" w:rsidP="003D00C9">
      <w:pPr>
        <w:shd w:val="clear" w:color="auto" w:fill="FFFFFF"/>
        <w:ind w:firstLine="540"/>
        <w:jc w:val="both"/>
      </w:pPr>
      <w:r w:rsidRPr="00463B57">
        <w:t>достижения выдающихся спортсменов, олимпийских чемпионов, призеров олимпийских игр регио</w:t>
      </w:r>
      <w:r>
        <w:t>на, города</w:t>
      </w:r>
      <w:r w:rsidRPr="00463B57">
        <w:t xml:space="preserve">, образовательного учреждения. </w:t>
      </w:r>
    </w:p>
    <w:p w:rsidR="003D00C9" w:rsidRPr="000A6BAE" w:rsidRDefault="003D00C9" w:rsidP="003D00C9">
      <w:pPr>
        <w:pStyle w:val="a3"/>
        <w:ind w:firstLine="540"/>
        <w:rPr>
          <w:rFonts w:ascii="Times New Roman" w:hAnsi="Times New Roman"/>
          <w:color w:val="FF0000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Для раскрытия темы могут быть использованы эле</w:t>
      </w:r>
      <w:r>
        <w:rPr>
          <w:rFonts w:ascii="Times New Roman" w:hAnsi="Times New Roman"/>
          <w:sz w:val="24"/>
          <w:szCs w:val="24"/>
        </w:rPr>
        <w:t>менты музыкального,  танцевального,</w:t>
      </w:r>
      <w:r w:rsidRPr="00463B57">
        <w:rPr>
          <w:rFonts w:ascii="Times New Roman" w:hAnsi="Times New Roman"/>
          <w:sz w:val="24"/>
          <w:szCs w:val="24"/>
        </w:rPr>
        <w:t xml:space="preserve"> сценического искусст</w:t>
      </w:r>
      <w:r>
        <w:rPr>
          <w:rFonts w:ascii="Times New Roman" w:hAnsi="Times New Roman"/>
          <w:sz w:val="24"/>
          <w:szCs w:val="24"/>
        </w:rPr>
        <w:t>ва,</w:t>
      </w:r>
      <w:r w:rsidRPr="00463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элементы </w:t>
      </w:r>
      <w:r w:rsidRPr="00463B57">
        <w:rPr>
          <w:rFonts w:ascii="Times New Roman" w:hAnsi="Times New Roman"/>
          <w:sz w:val="24"/>
          <w:szCs w:val="24"/>
        </w:rPr>
        <w:t>различных видов спорта (акробатики, художественной гимнастики, аэробики, синхронное вып</w:t>
      </w:r>
      <w:r>
        <w:rPr>
          <w:rFonts w:ascii="Times New Roman" w:hAnsi="Times New Roman"/>
          <w:sz w:val="24"/>
          <w:szCs w:val="24"/>
        </w:rPr>
        <w:t xml:space="preserve">олнение физических упражнений). </w:t>
      </w:r>
      <w:r w:rsidRPr="00463B57">
        <w:rPr>
          <w:rFonts w:ascii="Times New Roman" w:hAnsi="Times New Roman"/>
          <w:sz w:val="24"/>
          <w:szCs w:val="24"/>
        </w:rPr>
        <w:t xml:space="preserve"> </w:t>
      </w:r>
      <w:r w:rsidRPr="000A6BA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 xml:space="preserve">Время выступления – до 10 минут. 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Музыкально-художес</w:t>
      </w:r>
      <w:r>
        <w:rPr>
          <w:rFonts w:ascii="Times New Roman" w:hAnsi="Times New Roman"/>
          <w:sz w:val="24"/>
          <w:szCs w:val="24"/>
        </w:rPr>
        <w:t>твенная композиция оценивается ж</w:t>
      </w:r>
      <w:r w:rsidRPr="00463B57">
        <w:rPr>
          <w:rFonts w:ascii="Times New Roman" w:hAnsi="Times New Roman"/>
          <w:sz w:val="24"/>
          <w:szCs w:val="24"/>
        </w:rPr>
        <w:t>юри по следующим критериям</w:t>
      </w:r>
      <w:smartTag w:uri="urn:schemas-microsoft-com:office:smarttags" w:element="PersonName">
        <w:r w:rsidRPr="00463B57">
          <w:rPr>
            <w:rFonts w:ascii="Times New Roman" w:hAnsi="Times New Roman"/>
            <w:sz w:val="24"/>
            <w:szCs w:val="24"/>
          </w:rPr>
          <w:t>:</w:t>
        </w:r>
      </w:smartTag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соответствие заданной теме;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 xml:space="preserve">оригинальность идеи;  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 xml:space="preserve">использование разнообразных художественных средств; 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сценическая куль</w:t>
      </w:r>
      <w:r>
        <w:rPr>
          <w:rFonts w:ascii="Times New Roman" w:hAnsi="Times New Roman"/>
          <w:sz w:val="24"/>
          <w:szCs w:val="24"/>
        </w:rPr>
        <w:t>тура</w:t>
      </w:r>
      <w:r w:rsidRPr="00463B57">
        <w:rPr>
          <w:rFonts w:ascii="Times New Roman" w:hAnsi="Times New Roman"/>
          <w:sz w:val="24"/>
          <w:szCs w:val="24"/>
        </w:rPr>
        <w:t>;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lastRenderedPageBreak/>
        <w:t>исполнит</w:t>
      </w:r>
      <w:r>
        <w:rPr>
          <w:rFonts w:ascii="Times New Roman" w:hAnsi="Times New Roman"/>
          <w:sz w:val="24"/>
          <w:szCs w:val="24"/>
        </w:rPr>
        <w:t>ельское мастерство</w:t>
      </w:r>
      <w:r w:rsidRPr="00463B57">
        <w:rPr>
          <w:rFonts w:ascii="Times New Roman" w:hAnsi="Times New Roman"/>
          <w:sz w:val="24"/>
          <w:szCs w:val="24"/>
        </w:rPr>
        <w:t>;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художественной оформление (декорации, костюмы, реквизит);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463B57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ие регламенту выступления</w:t>
      </w:r>
      <w:r w:rsidRPr="00463B57">
        <w:rPr>
          <w:rFonts w:ascii="Times New Roman" w:hAnsi="Times New Roman"/>
          <w:sz w:val="24"/>
          <w:szCs w:val="24"/>
        </w:rPr>
        <w:t>.</w:t>
      </w:r>
    </w:p>
    <w:p w:rsidR="003D00C9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463B57">
        <w:rPr>
          <w:rFonts w:ascii="Times New Roman" w:hAnsi="Times New Roman"/>
          <w:sz w:val="24"/>
          <w:szCs w:val="24"/>
        </w:rPr>
        <w:t>юри оценивает музыкально-</w:t>
      </w:r>
      <w:r>
        <w:rPr>
          <w:rFonts w:ascii="Times New Roman" w:hAnsi="Times New Roman"/>
          <w:sz w:val="24"/>
          <w:szCs w:val="24"/>
        </w:rPr>
        <w:t>художественную композицию</w:t>
      </w:r>
      <w:r w:rsidRPr="00463B5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63B57">
        <w:rPr>
          <w:rFonts w:ascii="Times New Roman" w:hAnsi="Times New Roman"/>
          <w:sz w:val="24"/>
          <w:szCs w:val="24"/>
        </w:rPr>
        <w:t>класс-команды</w:t>
      </w:r>
      <w:proofErr w:type="spellEnd"/>
      <w:proofErr w:type="gramEnd"/>
      <w:r w:rsidRPr="00463B57">
        <w:rPr>
          <w:rFonts w:ascii="Times New Roman" w:hAnsi="Times New Roman"/>
          <w:sz w:val="24"/>
          <w:szCs w:val="24"/>
        </w:rPr>
        <w:t xml:space="preserve"> по каждому критерию по пятибалл</w:t>
      </w:r>
      <w:r>
        <w:rPr>
          <w:rFonts w:ascii="Times New Roman" w:hAnsi="Times New Roman"/>
          <w:sz w:val="24"/>
          <w:szCs w:val="24"/>
        </w:rPr>
        <w:t>ьной системе</w:t>
      </w:r>
      <w:r w:rsidRPr="00463B57">
        <w:rPr>
          <w:rFonts w:ascii="Times New Roman" w:hAnsi="Times New Roman"/>
          <w:sz w:val="24"/>
          <w:szCs w:val="24"/>
        </w:rPr>
        <w:t xml:space="preserve">. 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b/>
          <w:sz w:val="24"/>
          <w:szCs w:val="24"/>
        </w:rPr>
      </w:pPr>
      <w:r w:rsidRPr="00463B57">
        <w:rPr>
          <w:rFonts w:ascii="Times New Roman" w:hAnsi="Times New Roman"/>
          <w:b/>
          <w:sz w:val="24"/>
          <w:szCs w:val="24"/>
        </w:rPr>
        <w:t>Теоретический конкурс «Олимпиада начинается в школе».</w:t>
      </w:r>
    </w:p>
    <w:p w:rsidR="003D00C9" w:rsidRPr="00463B57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463B57">
        <w:rPr>
          <w:rFonts w:ascii="Times New Roman" w:hAnsi="Times New Roman"/>
          <w:sz w:val="24"/>
          <w:szCs w:val="24"/>
        </w:rPr>
        <w:t xml:space="preserve">частникам </w:t>
      </w:r>
      <w:r>
        <w:rPr>
          <w:rFonts w:ascii="Times New Roman" w:hAnsi="Times New Roman"/>
          <w:sz w:val="24"/>
          <w:szCs w:val="24"/>
        </w:rPr>
        <w:t xml:space="preserve">теоретического конкурса </w:t>
      </w:r>
      <w:r w:rsidRPr="00463B57">
        <w:rPr>
          <w:rFonts w:ascii="Times New Roman" w:hAnsi="Times New Roman"/>
          <w:sz w:val="24"/>
          <w:szCs w:val="24"/>
        </w:rPr>
        <w:t>будет предложено ответить на вопросы по следующим темам</w:t>
      </w:r>
      <w:smartTag w:uri="urn:schemas-microsoft-com:office:smarttags" w:element="PersonName">
        <w:r w:rsidRPr="00463B57">
          <w:rPr>
            <w:rFonts w:ascii="Times New Roman" w:hAnsi="Times New Roman"/>
            <w:sz w:val="24"/>
            <w:szCs w:val="24"/>
          </w:rPr>
          <w:t>:</w:t>
        </w:r>
      </w:smartTag>
    </w:p>
    <w:p w:rsidR="003D00C9" w:rsidRPr="000A6BAE" w:rsidRDefault="003D00C9" w:rsidP="003D00C9">
      <w:pPr>
        <w:pStyle w:val="a5"/>
        <w:ind w:firstLine="540"/>
        <w:jc w:val="both"/>
        <w:rPr>
          <w:sz w:val="24"/>
        </w:rPr>
      </w:pPr>
      <w:r w:rsidRPr="000A6BAE">
        <w:rPr>
          <w:sz w:val="24"/>
        </w:rPr>
        <w:t xml:space="preserve">олимпийские игры древности; </w:t>
      </w:r>
    </w:p>
    <w:p w:rsidR="003D00C9" w:rsidRPr="000A6BAE" w:rsidRDefault="003D00C9" w:rsidP="003D00C9">
      <w:pPr>
        <w:pStyle w:val="a5"/>
        <w:ind w:firstLine="540"/>
        <w:jc w:val="both"/>
        <w:rPr>
          <w:sz w:val="24"/>
        </w:rPr>
      </w:pPr>
      <w:r w:rsidRPr="000A6BAE">
        <w:rPr>
          <w:sz w:val="24"/>
        </w:rPr>
        <w:t>си</w:t>
      </w:r>
      <w:r>
        <w:rPr>
          <w:sz w:val="24"/>
        </w:rPr>
        <w:t xml:space="preserve">мволика,  атрибутика  и  девиз олимпийского и </w:t>
      </w:r>
      <w:proofErr w:type="spellStart"/>
      <w:r>
        <w:rPr>
          <w:sz w:val="24"/>
        </w:rPr>
        <w:t>п</w:t>
      </w:r>
      <w:r w:rsidRPr="000A6BAE">
        <w:rPr>
          <w:sz w:val="24"/>
        </w:rPr>
        <w:t>аралимпийского</w:t>
      </w:r>
      <w:proofErr w:type="spellEnd"/>
      <w:r w:rsidRPr="000A6BAE">
        <w:rPr>
          <w:sz w:val="24"/>
        </w:rPr>
        <w:t xml:space="preserve"> движения;   </w:t>
      </w:r>
    </w:p>
    <w:p w:rsidR="003D00C9" w:rsidRPr="000A6BAE" w:rsidRDefault="003D00C9" w:rsidP="003D00C9">
      <w:pPr>
        <w:shd w:val="clear" w:color="auto" w:fill="FFFFFF"/>
        <w:ind w:firstLine="540"/>
        <w:jc w:val="both"/>
      </w:pPr>
      <w:r>
        <w:t>возрождение Олимпийских игр и о</w:t>
      </w:r>
      <w:r w:rsidRPr="000A6BAE">
        <w:t>лимпийского движения;</w:t>
      </w:r>
    </w:p>
    <w:p w:rsidR="003D00C9" w:rsidRPr="000A6BAE" w:rsidRDefault="003D00C9" w:rsidP="003D00C9">
      <w:pPr>
        <w:shd w:val="clear" w:color="auto" w:fill="FFFFFF"/>
        <w:ind w:firstLine="540"/>
        <w:jc w:val="both"/>
      </w:pPr>
      <w:r w:rsidRPr="000A6BAE">
        <w:t xml:space="preserve">история зарождения олимпийского движения в России; </w:t>
      </w:r>
    </w:p>
    <w:p w:rsidR="003D00C9" w:rsidRPr="000A6BAE" w:rsidRDefault="003D00C9" w:rsidP="003D00C9">
      <w:pPr>
        <w:shd w:val="clear" w:color="auto" w:fill="FFFFFF"/>
        <w:ind w:firstLine="540"/>
        <w:jc w:val="both"/>
      </w:pPr>
      <w:r w:rsidRPr="000A6BAE">
        <w:t xml:space="preserve">олимпийское движение в современной России; </w:t>
      </w:r>
    </w:p>
    <w:p w:rsidR="003D00C9" w:rsidRPr="000A6BAE" w:rsidRDefault="003D00C9" w:rsidP="003D00C9">
      <w:pPr>
        <w:shd w:val="clear" w:color="auto" w:fill="FFFFFF"/>
        <w:ind w:firstLine="540"/>
        <w:jc w:val="both"/>
      </w:pPr>
      <w:r w:rsidRPr="000A6BAE">
        <w:t xml:space="preserve">выдающиеся достижения отечественных спортсменов на Олимпийских и </w:t>
      </w:r>
      <w:proofErr w:type="spellStart"/>
      <w:r w:rsidRPr="000A6BAE">
        <w:t>Паралимпийских</w:t>
      </w:r>
      <w:proofErr w:type="spellEnd"/>
      <w:r w:rsidRPr="000A6BAE">
        <w:t xml:space="preserve"> играх;</w:t>
      </w:r>
    </w:p>
    <w:p w:rsidR="003D00C9" w:rsidRPr="000A6BAE" w:rsidRDefault="003D00C9" w:rsidP="003D00C9">
      <w:pPr>
        <w:shd w:val="clear" w:color="auto" w:fill="FFFFFF"/>
        <w:ind w:firstLine="540"/>
        <w:jc w:val="both"/>
      </w:pPr>
      <w:r w:rsidRPr="000A6BAE">
        <w:t xml:space="preserve">краткая характеристика видов спорта, входящих в программу зимних и летних Олимпийских и </w:t>
      </w:r>
      <w:proofErr w:type="spellStart"/>
      <w:r w:rsidRPr="000A6BAE">
        <w:t>Паралимпийских</w:t>
      </w:r>
      <w:proofErr w:type="spellEnd"/>
      <w:r w:rsidRPr="000A6BAE">
        <w:t xml:space="preserve"> игр;</w:t>
      </w:r>
    </w:p>
    <w:p w:rsidR="003D00C9" w:rsidRPr="000A6BAE" w:rsidRDefault="003D00C9" w:rsidP="003D00C9">
      <w:pPr>
        <w:shd w:val="clear" w:color="auto" w:fill="FFFFFF"/>
        <w:ind w:firstLine="540"/>
        <w:jc w:val="both"/>
      </w:pPr>
      <w:r w:rsidRPr="000A6BAE">
        <w:t>олимпийская хартия;</w:t>
      </w:r>
    </w:p>
    <w:p w:rsidR="003D00C9" w:rsidRPr="000A6BAE" w:rsidRDefault="003D00C9" w:rsidP="003D00C9">
      <w:pPr>
        <w:pStyle w:val="a5"/>
        <w:ind w:firstLine="540"/>
        <w:jc w:val="both"/>
        <w:rPr>
          <w:sz w:val="24"/>
        </w:rPr>
      </w:pPr>
      <w:r w:rsidRPr="000A6BAE">
        <w:rPr>
          <w:sz w:val="24"/>
        </w:rPr>
        <w:t xml:space="preserve">организация  и  проведение  эстафеты  Олимпийского огня.   </w:t>
      </w:r>
    </w:p>
    <w:p w:rsidR="003D00C9" w:rsidRPr="000A6BAE" w:rsidRDefault="003D00C9" w:rsidP="003D00C9">
      <w:pPr>
        <w:shd w:val="clear" w:color="auto" w:fill="FFFFFF"/>
        <w:ind w:firstLine="540"/>
        <w:jc w:val="both"/>
      </w:pPr>
      <w:r w:rsidRPr="000A6BAE">
        <w:t xml:space="preserve">Теоретический конкурс проводится в форме тестирования. Каждый правильный ответ оценивается в один балл. </w:t>
      </w:r>
    </w:p>
    <w:p w:rsidR="003D00C9" w:rsidRPr="000A6BAE" w:rsidRDefault="003D00C9" w:rsidP="003D00C9">
      <w:pPr>
        <w:shd w:val="clear" w:color="auto" w:fill="FFFFFF"/>
        <w:ind w:firstLine="540"/>
        <w:jc w:val="both"/>
      </w:pPr>
    </w:p>
    <w:p w:rsidR="003D00C9" w:rsidRPr="009C28A1" w:rsidRDefault="003D00C9" w:rsidP="003D00C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8A1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9C28A1">
        <w:rPr>
          <w:rFonts w:ascii="Times New Roman" w:hAnsi="Times New Roman"/>
          <w:b/>
          <w:bCs/>
          <w:sz w:val="24"/>
          <w:szCs w:val="24"/>
        </w:rPr>
        <w:t>. УСЛОВИЯ ПОДВЕДЕНИЯ ИТОГОВ</w:t>
      </w:r>
      <w:r>
        <w:rPr>
          <w:rFonts w:ascii="Times New Roman" w:hAnsi="Times New Roman"/>
          <w:b/>
          <w:bCs/>
          <w:sz w:val="24"/>
          <w:szCs w:val="24"/>
        </w:rPr>
        <w:t xml:space="preserve"> И ОПРЕДЕЛЕНИЯ ПОБЕДИТЕЛЕЙ</w:t>
      </w:r>
    </w:p>
    <w:p w:rsidR="003D00C9" w:rsidRPr="009C28A1" w:rsidRDefault="003D00C9" w:rsidP="003D00C9">
      <w:pPr>
        <w:pStyle w:val="a3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C28A1">
        <w:rPr>
          <w:rFonts w:ascii="Times New Roman" w:hAnsi="Times New Roman"/>
          <w:bCs/>
          <w:color w:val="000000"/>
          <w:sz w:val="24"/>
          <w:szCs w:val="24"/>
        </w:rPr>
        <w:t>Победители Президентских состязаний опред</w:t>
      </w:r>
      <w:r>
        <w:rPr>
          <w:rFonts w:ascii="Times New Roman" w:hAnsi="Times New Roman"/>
          <w:bCs/>
          <w:color w:val="000000"/>
          <w:sz w:val="24"/>
          <w:szCs w:val="24"/>
        </w:rPr>
        <w:t>еляются отдельно в каждой параллели  по результатам участия</w:t>
      </w:r>
      <w:r w:rsidRPr="009C28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класса-команды во всех видах программы. </w:t>
      </w:r>
      <w:r w:rsidRPr="009C28A1">
        <w:rPr>
          <w:rFonts w:ascii="Times New Roman" w:hAnsi="Times New Roman"/>
          <w:bCs/>
          <w:color w:val="000000"/>
          <w:sz w:val="24"/>
          <w:szCs w:val="24"/>
        </w:rPr>
        <w:t xml:space="preserve">Победители Президентских состязаний определяются по наименьшей сумме мест, занятых классом-командой в обязательных видах программы. </w:t>
      </w:r>
    </w:p>
    <w:p w:rsidR="003D00C9" w:rsidRPr="009C28A1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9C28A1">
        <w:rPr>
          <w:rFonts w:ascii="Times New Roman" w:hAnsi="Times New Roman"/>
          <w:sz w:val="24"/>
          <w:szCs w:val="24"/>
        </w:rPr>
        <w:t xml:space="preserve">Результаты в спортивном многоборье определяются по суммарному показателю всех результатов, показанных участниками класса-команды. </w:t>
      </w:r>
    </w:p>
    <w:p w:rsidR="003D00C9" w:rsidRPr="009C28A1" w:rsidRDefault="003D00C9" w:rsidP="003D00C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9C28A1">
        <w:rPr>
          <w:rFonts w:ascii="Times New Roman" w:hAnsi="Times New Roman"/>
          <w:sz w:val="24"/>
          <w:szCs w:val="24"/>
        </w:rPr>
        <w:t>Участнику класса-команды, который не смог принять участие в спортивном многоборье (тестах) по уважительной причине, в том числе по решению врача (болезнь, травма и т.п.) начисляются очки, набранные участником, занявшим в спортивном многоборье последнее место.</w:t>
      </w:r>
    </w:p>
    <w:p w:rsidR="003D00C9" w:rsidRPr="009C28A1" w:rsidRDefault="003D00C9" w:rsidP="003D00C9">
      <w:pPr>
        <w:pStyle w:val="a3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Среди классов-команд</w:t>
      </w:r>
      <w:r w:rsidRPr="009C28A1">
        <w:rPr>
          <w:rFonts w:ascii="Times New Roman" w:hAnsi="Times New Roman"/>
          <w:bCs/>
          <w:color w:val="000000"/>
          <w:sz w:val="24"/>
          <w:szCs w:val="24"/>
        </w:rPr>
        <w:t>, имеющих одинаковую наибольшую сумму мест, преимущест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во получает класс-команда,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имеющ</w:t>
      </w:r>
      <w:r w:rsidRPr="009C28A1">
        <w:rPr>
          <w:rFonts w:ascii="Times New Roman" w:hAnsi="Times New Roman"/>
          <w:bCs/>
          <w:color w:val="000000"/>
          <w:sz w:val="24"/>
          <w:szCs w:val="24"/>
        </w:rPr>
        <w:t>ая</w:t>
      </w:r>
      <w:proofErr w:type="gramEnd"/>
      <w:r w:rsidRPr="009C28A1">
        <w:rPr>
          <w:rFonts w:ascii="Times New Roman" w:hAnsi="Times New Roman"/>
          <w:bCs/>
          <w:color w:val="000000"/>
          <w:sz w:val="24"/>
          <w:szCs w:val="24"/>
        </w:rPr>
        <w:t xml:space="preserve"> лучший результат в спортивном многоборье.  Дополнительно определяются классы-команды, занявшие 1,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C28A1">
        <w:rPr>
          <w:rFonts w:ascii="Times New Roman" w:hAnsi="Times New Roman"/>
          <w:bCs/>
          <w:color w:val="000000"/>
          <w:sz w:val="24"/>
          <w:szCs w:val="24"/>
        </w:rPr>
        <w:t xml:space="preserve">2 и 3 место в </w:t>
      </w:r>
      <w:r>
        <w:rPr>
          <w:rFonts w:ascii="Times New Roman" w:hAnsi="Times New Roman"/>
          <w:bCs/>
          <w:color w:val="000000"/>
          <w:sz w:val="24"/>
          <w:szCs w:val="24"/>
        </w:rPr>
        <w:t>каждом виде программы соревнований.</w:t>
      </w:r>
    </w:p>
    <w:p w:rsidR="003D00C9" w:rsidRDefault="003D00C9" w:rsidP="003D00C9">
      <w:pPr>
        <w:pStyle w:val="a3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C28A1">
        <w:rPr>
          <w:rFonts w:ascii="Times New Roman" w:hAnsi="Times New Roman"/>
          <w:bCs/>
          <w:color w:val="000000"/>
          <w:sz w:val="24"/>
          <w:szCs w:val="24"/>
        </w:rPr>
        <w:t>По рез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ультатам участия в городских соревнованиях класс-команда,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занявшая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1 место, направляется на республиканские соревнования</w:t>
      </w:r>
      <w:r w:rsidRPr="009C28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«Президентские состязания».</w:t>
      </w:r>
    </w:p>
    <w:p w:rsidR="003D00C9" w:rsidRPr="009C28A1" w:rsidRDefault="003D00C9" w:rsidP="003D00C9">
      <w:pPr>
        <w:pStyle w:val="a3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</w:p>
    <w:p w:rsidR="003D00C9" w:rsidRDefault="003D00C9" w:rsidP="003D00C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00C9" w:rsidRDefault="003D00C9" w:rsidP="003D00C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A01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A50A01">
        <w:rPr>
          <w:rFonts w:ascii="Times New Roman" w:hAnsi="Times New Roman"/>
          <w:b/>
          <w:bCs/>
          <w:sz w:val="24"/>
          <w:szCs w:val="24"/>
        </w:rPr>
        <w:t>. НАГРАЖДЕНИЕ</w:t>
      </w:r>
    </w:p>
    <w:p w:rsidR="003D00C9" w:rsidRPr="00A50A01" w:rsidRDefault="003D00C9" w:rsidP="003D00C9">
      <w:pPr>
        <w:pStyle w:val="a3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3D00C9" w:rsidRDefault="003D00C9" w:rsidP="003D00C9">
      <w:pPr>
        <w:pStyle w:val="a7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Победители</w:t>
      </w:r>
      <w:r w:rsidRPr="00A50A01">
        <w:rPr>
          <w:color w:val="000000"/>
        </w:rPr>
        <w:t xml:space="preserve"> Президентских </w:t>
      </w:r>
      <w:r>
        <w:rPr>
          <w:color w:val="000000"/>
        </w:rPr>
        <w:t>состязаний</w:t>
      </w:r>
      <w:r w:rsidRPr="00A50A01">
        <w:rPr>
          <w:color w:val="000000"/>
        </w:rPr>
        <w:t xml:space="preserve"> награждаются дипломами</w:t>
      </w:r>
      <w:r>
        <w:rPr>
          <w:color w:val="000000"/>
        </w:rPr>
        <w:t>.</w:t>
      </w:r>
    </w:p>
    <w:p w:rsidR="003D00C9" w:rsidRPr="00A50A01" w:rsidRDefault="003D00C9" w:rsidP="003D00C9">
      <w:pPr>
        <w:pStyle w:val="a7"/>
        <w:spacing w:before="0" w:beforeAutospacing="0" w:after="0" w:afterAutospacing="0"/>
        <w:ind w:firstLine="720"/>
        <w:jc w:val="both"/>
      </w:pPr>
    </w:p>
    <w:p w:rsidR="003D00C9" w:rsidRPr="00A50A01" w:rsidRDefault="003D00C9" w:rsidP="003D00C9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A01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A50A01">
        <w:rPr>
          <w:rFonts w:ascii="Times New Roman" w:hAnsi="Times New Roman"/>
          <w:b/>
          <w:bCs/>
          <w:sz w:val="24"/>
          <w:szCs w:val="24"/>
        </w:rPr>
        <w:t>.   ОБЕСПЕЧЕНИЕ БЕЗОПАСНОСТИ УЧАСТНИКОВ И ЗРИТЕЛЕЙ</w:t>
      </w:r>
    </w:p>
    <w:p w:rsidR="003D00C9" w:rsidRPr="00A50A01" w:rsidRDefault="003D00C9" w:rsidP="003D00C9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A50A01">
        <w:rPr>
          <w:rFonts w:ascii="Times New Roman" w:hAnsi="Times New Roman"/>
          <w:sz w:val="24"/>
          <w:szCs w:val="24"/>
        </w:rPr>
        <w:t>Физкультурные и спортивные мероприятия проводятся на спортивных сооружения,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физкультурного или спортивного сооружения к проведению мероприятия, утвержденных в установленном порядке.</w:t>
      </w:r>
      <w:proofErr w:type="gramEnd"/>
    </w:p>
    <w:p w:rsidR="003D00C9" w:rsidRDefault="003D00C9" w:rsidP="003D00C9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3D00C9" w:rsidRDefault="003D00C9" w:rsidP="003D00C9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3D00C9" w:rsidRPr="00A50A01" w:rsidRDefault="003D00C9" w:rsidP="003D00C9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3D00C9" w:rsidRPr="00A50A01" w:rsidRDefault="003D00C9" w:rsidP="003D00C9">
      <w:pPr>
        <w:pStyle w:val="a7"/>
        <w:spacing w:before="0" w:beforeAutospacing="0" w:after="0" w:afterAutospacing="0"/>
        <w:jc w:val="center"/>
        <w:rPr>
          <w:rStyle w:val="a8"/>
        </w:rPr>
      </w:pPr>
      <w:r w:rsidRPr="00A50A01">
        <w:rPr>
          <w:b/>
          <w:bCs/>
          <w:lang w:val="en-US"/>
        </w:rPr>
        <w:t>IX</w:t>
      </w:r>
      <w:r w:rsidRPr="00A50A01">
        <w:rPr>
          <w:b/>
          <w:bCs/>
        </w:rPr>
        <w:t>.</w:t>
      </w:r>
      <w:r w:rsidRPr="00A50A01">
        <w:rPr>
          <w:rStyle w:val="a8"/>
        </w:rPr>
        <w:t xml:space="preserve"> ПОДАЧА ЗАЯВОК НА УЧАСТИЕ </w:t>
      </w:r>
    </w:p>
    <w:p w:rsidR="003D00C9" w:rsidRPr="00A50A01" w:rsidRDefault="003D00C9" w:rsidP="003D00C9">
      <w:pPr>
        <w:shd w:val="clear" w:color="auto" w:fill="FFFFFF"/>
        <w:tabs>
          <w:tab w:val="left" w:pos="8856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A50A01">
        <w:rPr>
          <w:color w:val="000000"/>
        </w:rPr>
        <w:t>Заявка на участие в</w:t>
      </w:r>
      <w:r>
        <w:rPr>
          <w:color w:val="000000"/>
        </w:rPr>
        <w:t xml:space="preserve"> городских спортивных соревнованиях «</w:t>
      </w:r>
      <w:r>
        <w:rPr>
          <w:color w:val="000000"/>
          <w:spacing w:val="4"/>
        </w:rPr>
        <w:t>Президентские</w:t>
      </w:r>
      <w:r w:rsidRPr="00A50A01">
        <w:rPr>
          <w:color w:val="000000"/>
          <w:spacing w:val="4"/>
        </w:rPr>
        <w:t xml:space="preserve"> </w:t>
      </w:r>
      <w:r w:rsidRPr="00A50A01">
        <w:t>с</w:t>
      </w:r>
      <w:r>
        <w:t>остязания»</w:t>
      </w:r>
      <w:r w:rsidRPr="00A50A01">
        <w:t xml:space="preserve"> </w:t>
      </w:r>
      <w:r w:rsidRPr="00A50A01">
        <w:rPr>
          <w:color w:val="000000"/>
        </w:rPr>
        <w:t>(</w:t>
      </w:r>
      <w:r>
        <w:rPr>
          <w:color w:val="000000"/>
        </w:rPr>
        <w:t>далее – заявка)</w:t>
      </w:r>
      <w:r w:rsidRPr="00A50A01">
        <w:rPr>
          <w:color w:val="000000"/>
        </w:rPr>
        <w:t xml:space="preserve"> направляется </w:t>
      </w:r>
      <w:r>
        <w:rPr>
          <w:color w:val="000000"/>
        </w:rPr>
        <w:t>образовательным учреждением в отдел воспитательной работы и дополнительного образования управления образования администрации города Чебоксары.</w:t>
      </w:r>
    </w:p>
    <w:p w:rsidR="003D00C9" w:rsidRPr="009C28A1" w:rsidRDefault="003D00C9" w:rsidP="003D00C9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Срок предоставления заявки –</w:t>
      </w:r>
      <w:r w:rsidRPr="009C28A1">
        <w:rPr>
          <w:color w:val="000000"/>
        </w:rPr>
        <w:t xml:space="preserve"> </w:t>
      </w:r>
      <w:r>
        <w:rPr>
          <w:color w:val="000000"/>
        </w:rPr>
        <w:t>1 марта 2012 года.</w:t>
      </w:r>
      <w:r w:rsidRPr="009C28A1">
        <w:rPr>
          <w:color w:val="000000"/>
        </w:rPr>
        <w:t xml:space="preserve">  Заявки, направленные после указанного срока, рассматриваться не будут.</w:t>
      </w:r>
    </w:p>
    <w:p w:rsidR="003D00C9" w:rsidRPr="009C28A1" w:rsidRDefault="003D00C9" w:rsidP="003D00C9">
      <w:pPr>
        <w:shd w:val="clear" w:color="auto" w:fill="FFFFFF"/>
        <w:tabs>
          <w:tab w:val="left" w:pos="8856"/>
        </w:tabs>
        <w:ind w:firstLine="540"/>
        <w:jc w:val="both"/>
        <w:rPr>
          <w:color w:val="000000"/>
        </w:rPr>
      </w:pPr>
      <w:r w:rsidRPr="009C28A1">
        <w:rPr>
          <w:color w:val="000000"/>
        </w:rPr>
        <w:t>В</w:t>
      </w:r>
      <w:r>
        <w:rPr>
          <w:color w:val="000000"/>
        </w:rPr>
        <w:t>месте с заявкой</w:t>
      </w:r>
      <w:r w:rsidRPr="009C28A1">
        <w:rPr>
          <w:color w:val="000000"/>
        </w:rPr>
        <w:t xml:space="preserve"> направляются</w:t>
      </w:r>
      <w:smartTag w:uri="urn:schemas-microsoft-com:office:smarttags" w:element="PersonName">
        <w:r w:rsidRPr="009C28A1">
          <w:rPr>
            <w:color w:val="000000"/>
          </w:rPr>
          <w:t>:</w:t>
        </w:r>
      </w:smartTag>
    </w:p>
    <w:p w:rsidR="003D00C9" w:rsidRPr="009C28A1" w:rsidRDefault="003D00C9" w:rsidP="003D00C9">
      <w:pPr>
        <w:shd w:val="clear" w:color="auto" w:fill="FFFFFF"/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 xml:space="preserve">         копии свидетельства</w:t>
      </w:r>
      <w:r w:rsidRPr="009C28A1">
        <w:rPr>
          <w:color w:val="000000"/>
        </w:rPr>
        <w:t xml:space="preserve"> о рождении или паспорт</w:t>
      </w:r>
      <w:r>
        <w:rPr>
          <w:color w:val="000000"/>
        </w:rPr>
        <w:t>а</w:t>
      </w:r>
      <w:r w:rsidRPr="009C28A1">
        <w:rPr>
          <w:color w:val="000000"/>
        </w:rPr>
        <w:t xml:space="preserve"> на каждого участника класса-команды;</w:t>
      </w:r>
    </w:p>
    <w:p w:rsidR="003D00C9" w:rsidRPr="009C28A1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копии </w:t>
      </w:r>
      <w:r w:rsidRPr="009C28A1">
        <w:rPr>
          <w:color w:val="000000"/>
        </w:rPr>
        <w:t>страхово</w:t>
      </w:r>
      <w:r>
        <w:rPr>
          <w:color w:val="000000"/>
        </w:rPr>
        <w:t>го</w:t>
      </w:r>
      <w:r w:rsidRPr="009C28A1">
        <w:rPr>
          <w:color w:val="000000"/>
        </w:rPr>
        <w:t xml:space="preserve"> полис</w:t>
      </w:r>
      <w:r>
        <w:rPr>
          <w:color w:val="000000"/>
        </w:rPr>
        <w:t>а</w:t>
      </w:r>
      <w:r w:rsidRPr="009C28A1">
        <w:rPr>
          <w:color w:val="000000"/>
        </w:rPr>
        <w:t xml:space="preserve"> обязательного медицинского страхования на каждого участника класса-команды; </w:t>
      </w:r>
    </w:p>
    <w:p w:rsidR="003D00C9" w:rsidRPr="009C28A1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9C28A1">
        <w:rPr>
          <w:color w:val="000000"/>
        </w:rPr>
        <w:t>справк</w:t>
      </w:r>
      <w:r>
        <w:rPr>
          <w:color w:val="000000"/>
        </w:rPr>
        <w:t>а</w:t>
      </w:r>
      <w:r w:rsidRPr="009C28A1">
        <w:rPr>
          <w:color w:val="000000"/>
        </w:rPr>
        <w:t xml:space="preserve"> обучающегося с фотографией, заверенн</w:t>
      </w:r>
      <w:r>
        <w:rPr>
          <w:color w:val="000000"/>
        </w:rPr>
        <w:t>ая</w:t>
      </w:r>
      <w:r w:rsidRPr="009C28A1">
        <w:rPr>
          <w:color w:val="000000"/>
        </w:rPr>
        <w:t xml:space="preserve"> подписью директора общеобразовательного учреждения и печатью, которая ставится </w:t>
      </w:r>
      <w:r>
        <w:rPr>
          <w:color w:val="000000"/>
        </w:rPr>
        <w:t xml:space="preserve">на угол фотографии обучающегося </w:t>
      </w:r>
      <w:r w:rsidRPr="009C28A1">
        <w:rPr>
          <w:color w:val="000000"/>
        </w:rPr>
        <w:t xml:space="preserve"> на каждого участника класса-команды;</w:t>
      </w: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9C28A1">
        <w:rPr>
          <w:color w:val="000000"/>
        </w:rPr>
        <w:t>копии обложки, первой страницы и страницы «Общие сведения об обу</w:t>
      </w:r>
      <w:r>
        <w:rPr>
          <w:color w:val="000000"/>
        </w:rPr>
        <w:t>чающихся» классного журнала 2011-2012</w:t>
      </w:r>
      <w:r w:rsidRPr="009C28A1">
        <w:rPr>
          <w:color w:val="000000"/>
        </w:rPr>
        <w:t xml:space="preserve"> учебного года, заверенные печатью и подписью директора общеобразовательного учреждения.</w:t>
      </w:r>
      <w:proofErr w:type="gramEnd"/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Справки</w:t>
      </w:r>
      <w:r w:rsidRPr="003232AC">
        <w:rPr>
          <w:color w:val="000000"/>
          <w:sz w:val="20"/>
          <w:szCs w:val="20"/>
        </w:rPr>
        <w:t>:</w:t>
      </w:r>
    </w:p>
    <w:p w:rsidR="003D00C9" w:rsidRDefault="004B620C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23-42-</w:t>
      </w:r>
      <w:r w:rsidR="003D00C9">
        <w:rPr>
          <w:color w:val="000000"/>
          <w:sz w:val="20"/>
          <w:szCs w:val="20"/>
        </w:rPr>
        <w:t>36;  8-917-675-40-30</w:t>
      </w:r>
    </w:p>
    <w:p w:rsidR="003D00C9" w:rsidRPr="003232AC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Мысина</w:t>
      </w:r>
      <w:proofErr w:type="spellEnd"/>
      <w:r>
        <w:rPr>
          <w:color w:val="000000"/>
          <w:sz w:val="20"/>
          <w:szCs w:val="20"/>
        </w:rPr>
        <w:t xml:space="preserve"> Екатерина Александровна</w:t>
      </w: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3D00C9" w:rsidRDefault="003D00C9" w:rsidP="003D00C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5122"/>
        <w:gridCol w:w="4449"/>
      </w:tblGrid>
      <w:tr w:rsidR="003D00C9" w:rsidRPr="009C28A1" w:rsidTr="00594DC9">
        <w:tc>
          <w:tcPr>
            <w:tcW w:w="5122" w:type="dxa"/>
          </w:tcPr>
          <w:p w:rsidR="003D00C9" w:rsidRPr="009C28A1" w:rsidRDefault="003D00C9" w:rsidP="003D00C9">
            <w:pPr>
              <w:pStyle w:val="1"/>
              <w:ind w:right="-729"/>
              <w:rPr>
                <w:b w:val="0"/>
                <w:sz w:val="24"/>
                <w:szCs w:val="24"/>
              </w:rPr>
            </w:pPr>
            <w:r w:rsidRPr="009C28A1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449" w:type="dxa"/>
          </w:tcPr>
          <w:p w:rsidR="003D00C9" w:rsidRPr="009C28A1" w:rsidRDefault="003D00C9" w:rsidP="003D00C9">
            <w:pPr>
              <w:pStyle w:val="1"/>
              <w:rPr>
                <w:b w:val="0"/>
                <w:sz w:val="24"/>
                <w:szCs w:val="24"/>
              </w:rPr>
            </w:pPr>
            <w:r w:rsidRPr="009C28A1">
              <w:rPr>
                <w:b w:val="0"/>
                <w:sz w:val="24"/>
                <w:szCs w:val="24"/>
              </w:rPr>
              <w:t>Приложение № 1</w:t>
            </w:r>
          </w:p>
          <w:p w:rsidR="003D00C9" w:rsidRPr="009C28A1" w:rsidRDefault="003D00C9" w:rsidP="003D00C9">
            <w:pPr>
              <w:shd w:val="clear" w:color="auto" w:fill="FFFFFF"/>
              <w:ind w:right="109"/>
              <w:rPr>
                <w:b/>
              </w:rPr>
            </w:pPr>
          </w:p>
        </w:tc>
      </w:tr>
      <w:tr w:rsidR="003D00C9" w:rsidRPr="009C28A1" w:rsidTr="00594DC9">
        <w:tc>
          <w:tcPr>
            <w:tcW w:w="5122" w:type="dxa"/>
          </w:tcPr>
          <w:p w:rsidR="003D00C9" w:rsidRPr="009C28A1" w:rsidRDefault="003D00C9" w:rsidP="003D00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4449" w:type="dxa"/>
          </w:tcPr>
          <w:p w:rsidR="003D00C9" w:rsidRPr="009C28A1" w:rsidRDefault="003D00C9" w:rsidP="003D00C9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3D00C9" w:rsidRPr="009C28A1" w:rsidRDefault="003D00C9" w:rsidP="004B620C">
      <w:pPr>
        <w:shd w:val="clear" w:color="auto" w:fill="FFFFFF"/>
        <w:ind w:right="109"/>
        <w:jc w:val="center"/>
      </w:pPr>
      <w:r w:rsidRPr="009C28A1">
        <w:t xml:space="preserve">Состав </w:t>
      </w:r>
      <w:r>
        <w:t>оргкомитета</w:t>
      </w:r>
      <w:r w:rsidRPr="009C28A1">
        <w:t xml:space="preserve"> по проведению</w:t>
      </w:r>
    </w:p>
    <w:p w:rsidR="003D00C9" w:rsidRPr="009C28A1" w:rsidRDefault="003D00C9" w:rsidP="004B620C">
      <w:pPr>
        <w:shd w:val="clear" w:color="auto" w:fill="FFFFFF"/>
        <w:ind w:right="109"/>
        <w:jc w:val="center"/>
      </w:pPr>
      <w:r>
        <w:t xml:space="preserve">городских </w:t>
      </w:r>
      <w:r w:rsidRPr="009C28A1">
        <w:t>спортивных соревнований школьников</w:t>
      </w:r>
    </w:p>
    <w:p w:rsidR="003D00C9" w:rsidRDefault="003D00C9" w:rsidP="004B620C">
      <w:pPr>
        <w:shd w:val="clear" w:color="auto" w:fill="FFFFFF"/>
        <w:ind w:right="109"/>
        <w:jc w:val="center"/>
      </w:pPr>
      <w:r w:rsidRPr="009C28A1">
        <w:t>«Президентские состязания»</w:t>
      </w:r>
    </w:p>
    <w:p w:rsidR="003D00C9" w:rsidRDefault="003D00C9" w:rsidP="004B620C">
      <w:pPr>
        <w:shd w:val="clear" w:color="auto" w:fill="FFFFFF"/>
        <w:tabs>
          <w:tab w:val="left" w:pos="567"/>
        </w:tabs>
        <w:ind w:right="109"/>
        <w:jc w:val="both"/>
      </w:pPr>
    </w:p>
    <w:tbl>
      <w:tblPr>
        <w:tblpPr w:leftFromText="180" w:rightFromText="180" w:vertAnchor="text" w:horzAnchor="margin" w:tblpX="-144" w:tblpY="176"/>
        <w:tblW w:w="9606" w:type="dxa"/>
        <w:tblLook w:val="01E0"/>
      </w:tblPr>
      <w:tblGrid>
        <w:gridCol w:w="9606"/>
      </w:tblGrid>
      <w:tr w:rsidR="003D00C9" w:rsidRPr="009C28A1" w:rsidTr="00594DC9">
        <w:trPr>
          <w:trHeight w:val="266"/>
        </w:trPr>
        <w:tc>
          <w:tcPr>
            <w:tcW w:w="9606" w:type="dxa"/>
          </w:tcPr>
          <w:p w:rsidR="004B620C" w:rsidRDefault="004B620C" w:rsidP="004B620C">
            <w:pPr>
              <w:pStyle w:val="aa"/>
              <w:numPr>
                <w:ilvl w:val="0"/>
                <w:numId w:val="3"/>
              </w:numPr>
              <w:jc w:val="both"/>
            </w:pPr>
            <w:r>
              <w:t>Кудряшов Сергей Владимирович – начальник управления образования администрации города Чебоксары (сопредседатель)</w:t>
            </w:r>
          </w:p>
          <w:p w:rsidR="004B620C" w:rsidRDefault="004B620C" w:rsidP="004B620C">
            <w:pPr>
              <w:pStyle w:val="aa"/>
              <w:numPr>
                <w:ilvl w:val="0"/>
                <w:numId w:val="3"/>
              </w:numPr>
              <w:jc w:val="both"/>
            </w:pPr>
            <w:r>
              <w:t>Агафонов Александр Викторович – начальник управления физкультуры, спорта и туризма администрации города Чебоксары (сопредседатель)</w:t>
            </w:r>
          </w:p>
          <w:p w:rsidR="003D00C9" w:rsidRDefault="003D00C9" w:rsidP="004B620C">
            <w:pPr>
              <w:pStyle w:val="aa"/>
              <w:numPr>
                <w:ilvl w:val="0"/>
                <w:numId w:val="3"/>
              </w:numPr>
              <w:jc w:val="both"/>
            </w:pPr>
            <w:proofErr w:type="spellStart"/>
            <w:r>
              <w:t>Тарасенко</w:t>
            </w:r>
            <w:proofErr w:type="spellEnd"/>
            <w:r>
              <w:t xml:space="preserve"> Ольга Николаевна – начальник отдела воспитательной работы и дополнительного образования управления образования администрации города Чебоксары (заместитель председателя)</w:t>
            </w:r>
          </w:p>
          <w:p w:rsidR="004B620C" w:rsidRDefault="004B620C" w:rsidP="004B620C">
            <w:pPr>
              <w:pStyle w:val="aa"/>
              <w:numPr>
                <w:ilvl w:val="0"/>
                <w:numId w:val="3"/>
              </w:numPr>
              <w:jc w:val="both"/>
            </w:pPr>
            <w:proofErr w:type="spellStart"/>
            <w:r>
              <w:t>Шутинский</w:t>
            </w:r>
            <w:proofErr w:type="spellEnd"/>
            <w:r>
              <w:t xml:space="preserve"> Петр Владимирович – главный специалист-эксперт  управления  физкультуры, спорта и </w:t>
            </w:r>
            <w:r w:rsidRPr="004B620C">
              <w:rPr>
                <w:color w:val="000000" w:themeColor="text1"/>
              </w:rPr>
              <w:t>туризма администрации города Чебоксары</w:t>
            </w:r>
          </w:p>
          <w:p w:rsidR="003D00C9" w:rsidRDefault="003D00C9" w:rsidP="004B620C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Мысина</w:t>
            </w:r>
            <w:proofErr w:type="spellEnd"/>
            <w:r>
              <w:t xml:space="preserve"> Екатерина Александровна -  ведущий специалист-эксперт  отдела воспитательной работы и дополнительного образования управления образования администрации города Чебоксары</w:t>
            </w:r>
            <w:r w:rsidR="004B620C">
              <w:t xml:space="preserve"> (секретарь)</w:t>
            </w:r>
          </w:p>
          <w:p w:rsidR="004B620C" w:rsidRDefault="004B620C" w:rsidP="004B620C">
            <w:pPr>
              <w:numPr>
                <w:ilvl w:val="0"/>
                <w:numId w:val="3"/>
              </w:numPr>
              <w:jc w:val="both"/>
            </w:pPr>
            <w:r>
              <w:t xml:space="preserve">Кузнецова Ангелина </w:t>
            </w:r>
            <w:proofErr w:type="spellStart"/>
            <w:r>
              <w:t>Брониславовна</w:t>
            </w:r>
            <w:proofErr w:type="spellEnd"/>
            <w:r>
              <w:t xml:space="preserve"> – ведущий специалист-эксперт  отдела воспитательной работы и дополнительного образования управления образования администрации города Чебоксары</w:t>
            </w:r>
          </w:p>
          <w:p w:rsidR="004B620C" w:rsidRDefault="004B620C" w:rsidP="004B620C">
            <w:pPr>
              <w:numPr>
                <w:ilvl w:val="0"/>
                <w:numId w:val="3"/>
              </w:numPr>
              <w:jc w:val="both"/>
            </w:pPr>
            <w:r>
              <w:t>Лушина Татьяна Ивановна -  ведущий специалист-эксперт  отдела воспитательной работы и дополнительного образования управления образования администрации города Чебоксары</w:t>
            </w:r>
          </w:p>
          <w:p w:rsidR="003D00C9" w:rsidRDefault="003D00C9" w:rsidP="004B620C">
            <w:pPr>
              <w:numPr>
                <w:ilvl w:val="0"/>
                <w:numId w:val="3"/>
              </w:numPr>
              <w:jc w:val="both"/>
            </w:pPr>
            <w:r>
              <w:t>Леонтьева Светлана Петровна – главный специалист-эксперт по спорту администрации Ленинского района города Чебоксары</w:t>
            </w:r>
          </w:p>
          <w:p w:rsidR="003D00C9" w:rsidRDefault="003D00C9" w:rsidP="004B620C">
            <w:pPr>
              <w:numPr>
                <w:ilvl w:val="0"/>
                <w:numId w:val="3"/>
              </w:numPr>
              <w:ind w:left="426" w:firstLine="0"/>
              <w:jc w:val="both"/>
            </w:pPr>
            <w:r>
              <w:t xml:space="preserve">Мальцев Вадим </w:t>
            </w:r>
            <w:proofErr w:type="spellStart"/>
            <w:r>
              <w:t>Вонифатьевич</w:t>
            </w:r>
            <w:proofErr w:type="spellEnd"/>
            <w:r>
              <w:t xml:space="preserve"> -  главный специалист-эксперт по физкультуре и   </w:t>
            </w:r>
            <w:r w:rsidR="00E73690">
              <w:t xml:space="preserve">  </w:t>
            </w:r>
          </w:p>
          <w:p w:rsidR="00E73690" w:rsidRDefault="004B620C" w:rsidP="004B620C">
            <w:pPr>
              <w:ind w:left="426"/>
              <w:jc w:val="both"/>
            </w:pPr>
            <w:r>
              <w:t xml:space="preserve">     с</w:t>
            </w:r>
            <w:r w:rsidR="00E73690">
              <w:t>порту администрации Калининского района города Чебоксары</w:t>
            </w:r>
          </w:p>
          <w:p w:rsidR="003D00C9" w:rsidRDefault="003D00C9" w:rsidP="004B620C">
            <w:pPr>
              <w:numPr>
                <w:ilvl w:val="0"/>
                <w:numId w:val="3"/>
              </w:numPr>
              <w:jc w:val="both"/>
            </w:pPr>
            <w:r>
              <w:t>Васильев Юрий Федорович -  главный специалист-эксперт по физкультуре и спорту администрации Московского района города Чебоксары</w:t>
            </w:r>
          </w:p>
          <w:p w:rsidR="003D00C9" w:rsidRDefault="003D00C9" w:rsidP="004B620C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Дубанова</w:t>
            </w:r>
            <w:proofErr w:type="spellEnd"/>
            <w:r>
              <w:t xml:space="preserve"> Алла Ивановна – директор спортивно-оздоровительного комплекса МБОУ «СОШ № 61»</w:t>
            </w:r>
          </w:p>
          <w:p w:rsidR="003D00C9" w:rsidRDefault="003D00C9" w:rsidP="004B620C">
            <w:pPr>
              <w:numPr>
                <w:ilvl w:val="0"/>
                <w:numId w:val="3"/>
              </w:numPr>
              <w:jc w:val="both"/>
            </w:pPr>
            <w:r>
              <w:t xml:space="preserve"> Ливанова Полина Зиновьевна – учитель физической культуры МБОУ «СОШ № 20»</w:t>
            </w:r>
          </w:p>
          <w:p w:rsidR="003D00C9" w:rsidRDefault="003D00C9" w:rsidP="004B620C">
            <w:pPr>
              <w:numPr>
                <w:ilvl w:val="0"/>
                <w:numId w:val="3"/>
              </w:numPr>
              <w:jc w:val="both"/>
            </w:pPr>
            <w:r>
              <w:t xml:space="preserve"> Петров Анатолий Григорьевич – учитель физической культуры МБОУ «СОШ № 38»</w:t>
            </w:r>
          </w:p>
          <w:p w:rsidR="003D00C9" w:rsidRPr="00E819F6" w:rsidRDefault="003D00C9" w:rsidP="004B620C">
            <w:pPr>
              <w:ind w:left="360"/>
              <w:jc w:val="both"/>
            </w:pPr>
          </w:p>
        </w:tc>
      </w:tr>
    </w:tbl>
    <w:p w:rsidR="00BF6A46" w:rsidRPr="003D00C9" w:rsidRDefault="00BF6A46" w:rsidP="004B620C">
      <w:pPr>
        <w:jc w:val="both"/>
      </w:pPr>
    </w:p>
    <w:sectPr w:rsidR="00BF6A46" w:rsidRPr="003D00C9" w:rsidSect="003D00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573"/>
    <w:multiLevelType w:val="hybridMultilevel"/>
    <w:tmpl w:val="081E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A0CB0"/>
    <w:multiLevelType w:val="hybridMultilevel"/>
    <w:tmpl w:val="FF3AEB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C4C3451"/>
    <w:multiLevelType w:val="hybridMultilevel"/>
    <w:tmpl w:val="D48A6C2A"/>
    <w:lvl w:ilvl="0" w:tplc="F5541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0C9"/>
    <w:rsid w:val="000C057C"/>
    <w:rsid w:val="001733A5"/>
    <w:rsid w:val="003D00C9"/>
    <w:rsid w:val="00431D8B"/>
    <w:rsid w:val="004B620C"/>
    <w:rsid w:val="009C53AA"/>
    <w:rsid w:val="00BF6A46"/>
    <w:rsid w:val="00C47146"/>
    <w:rsid w:val="00E7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00C9"/>
    <w:pPr>
      <w:keepNext/>
      <w:jc w:val="right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3D00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0C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00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3D00C9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D00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D00C9"/>
    <w:rPr>
      <w:sz w:val="28"/>
    </w:rPr>
  </w:style>
  <w:style w:type="character" w:customStyle="1" w:styleId="a6">
    <w:name w:val="Основной текст Знак"/>
    <w:basedOn w:val="a0"/>
    <w:link w:val="a5"/>
    <w:rsid w:val="003D00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3D00C9"/>
    <w:pPr>
      <w:spacing w:before="100" w:beforeAutospacing="1" w:after="100" w:afterAutospacing="1"/>
    </w:pPr>
  </w:style>
  <w:style w:type="character" w:styleId="a8">
    <w:name w:val="Strong"/>
    <w:basedOn w:val="a0"/>
    <w:qFormat/>
    <w:rsid w:val="003D00C9"/>
    <w:rPr>
      <w:b/>
      <w:bCs/>
    </w:rPr>
  </w:style>
  <w:style w:type="table" w:styleId="a9">
    <w:name w:val="Table Grid"/>
    <w:basedOn w:val="a1"/>
    <w:rsid w:val="003D0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B6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2011-10-03T13:13:00Z</dcterms:created>
  <dcterms:modified xsi:type="dcterms:W3CDTF">2011-10-06T11:17:00Z</dcterms:modified>
</cp:coreProperties>
</file>