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AE" w:rsidRDefault="009E59E8" w:rsidP="00BB2AA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5F8B" w:rsidRPr="00BB2AAE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proofErr w:type="spellStart"/>
      <w:r w:rsidR="00C35F8B" w:rsidRPr="00BB2AAE">
        <w:rPr>
          <w:rFonts w:ascii="Times New Roman" w:hAnsi="Times New Roman" w:cs="Times New Roman"/>
          <w:b/>
          <w:sz w:val="26"/>
          <w:szCs w:val="26"/>
        </w:rPr>
        <w:t>учебно</w:t>
      </w:r>
      <w:proofErr w:type="spellEnd"/>
      <w:r w:rsidR="00C35F8B" w:rsidRPr="00BB2AAE">
        <w:rPr>
          <w:rFonts w:ascii="Times New Roman" w:hAnsi="Times New Roman" w:cs="Times New Roman"/>
          <w:b/>
          <w:sz w:val="26"/>
          <w:szCs w:val="26"/>
        </w:rPr>
        <w:t xml:space="preserve"> – методических мероприятий (семинарских занятий) информационно-методического отдела Районного Дома культуры</w:t>
      </w:r>
    </w:p>
    <w:p w:rsidR="00C35F8B" w:rsidRPr="00BB2AAE" w:rsidRDefault="004E537B" w:rsidP="00BB2AA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AE">
        <w:rPr>
          <w:rFonts w:ascii="Times New Roman" w:hAnsi="Times New Roman" w:cs="Times New Roman"/>
          <w:b/>
          <w:sz w:val="26"/>
          <w:szCs w:val="26"/>
        </w:rPr>
        <w:t xml:space="preserve"> АУ «Централизованная клубная система» </w:t>
      </w:r>
      <w:proofErr w:type="spellStart"/>
      <w:r w:rsidRPr="00BB2AAE">
        <w:rPr>
          <w:rFonts w:ascii="Times New Roman" w:hAnsi="Times New Roman" w:cs="Times New Roman"/>
          <w:b/>
          <w:sz w:val="26"/>
          <w:szCs w:val="26"/>
        </w:rPr>
        <w:t>Аликовского</w:t>
      </w:r>
      <w:proofErr w:type="spellEnd"/>
      <w:r w:rsidRPr="00BB2A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425">
        <w:rPr>
          <w:rFonts w:ascii="Times New Roman" w:hAnsi="Times New Roman" w:cs="Times New Roman"/>
          <w:b/>
          <w:sz w:val="26"/>
          <w:szCs w:val="26"/>
        </w:rPr>
        <w:t>муниципального округа на 2023</w:t>
      </w:r>
      <w:r w:rsidR="00C35F8B" w:rsidRPr="00BB2AA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E537B" w:rsidRPr="00BB2AAE" w:rsidRDefault="004E537B" w:rsidP="004E53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739"/>
        <w:gridCol w:w="6917"/>
        <w:gridCol w:w="1984"/>
      </w:tblGrid>
      <w:tr w:rsidR="004E537B" w:rsidRPr="00BB2AAE" w:rsidTr="004B5425">
        <w:tc>
          <w:tcPr>
            <w:tcW w:w="739" w:type="dxa"/>
            <w:vAlign w:val="center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№№</w:t>
            </w:r>
          </w:p>
        </w:tc>
        <w:tc>
          <w:tcPr>
            <w:tcW w:w="6917" w:type="dxa"/>
            <w:vAlign w:val="center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Темы занятий семинаров.</w:t>
            </w:r>
          </w:p>
        </w:tc>
        <w:tc>
          <w:tcPr>
            <w:tcW w:w="1984" w:type="dxa"/>
            <w:vAlign w:val="center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исполнения</w:t>
            </w:r>
          </w:p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37B" w:rsidRPr="00BB2AAE" w:rsidTr="004B5425">
        <w:tc>
          <w:tcPr>
            <w:tcW w:w="739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17" w:type="dxa"/>
          </w:tcPr>
          <w:p w:rsidR="004E537B" w:rsidRPr="00BB2AAE" w:rsidRDefault="004E537B" w:rsidP="004E537B">
            <w:pPr>
              <w:numPr>
                <w:ilvl w:val="0"/>
                <w:numId w:val="1"/>
              </w:numPr>
              <w:tabs>
                <w:tab w:val="clear" w:pos="720"/>
              </w:tabs>
              <w:ind w:left="67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Подведение итогов д</w:t>
            </w:r>
            <w:r w:rsidR="00BB2AAE">
              <w:rPr>
                <w:rFonts w:ascii="Times New Roman" w:hAnsi="Times New Roman" w:cs="Times New Roman"/>
                <w:sz w:val="26"/>
                <w:szCs w:val="26"/>
              </w:rPr>
              <w:t xml:space="preserve">еятельности учреждений культуры </w:t>
            </w:r>
            <w:proofErr w:type="spellStart"/>
            <w:proofErr w:type="gramStart"/>
            <w:r w:rsidR="00BB2AAE">
              <w:rPr>
                <w:rFonts w:ascii="Times New Roman" w:hAnsi="Times New Roman" w:cs="Times New Roman"/>
                <w:sz w:val="26"/>
                <w:szCs w:val="26"/>
              </w:rPr>
              <w:t>Аликовского</w:t>
            </w:r>
            <w:proofErr w:type="spellEnd"/>
            <w:r w:rsidR="00BB2AAE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proofErr w:type="gramEnd"/>
            <w:r w:rsidR="004B5425">
              <w:rPr>
                <w:rFonts w:ascii="Times New Roman" w:hAnsi="Times New Roman" w:cs="Times New Roman"/>
                <w:sz w:val="26"/>
                <w:szCs w:val="26"/>
              </w:rPr>
              <w:t xml:space="preserve"> за 2022</w:t>
            </w:r>
            <w:r w:rsidR="00BB2AAE">
              <w:rPr>
                <w:rFonts w:ascii="Times New Roman" w:hAnsi="Times New Roman" w:cs="Times New Roman"/>
                <w:sz w:val="26"/>
                <w:szCs w:val="26"/>
              </w:rPr>
              <w:t xml:space="preserve"> год.  </w:t>
            </w:r>
            <w:r w:rsidR="00BB2AAE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BB2AAE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Семёнова</w:t>
            </w:r>
            <w:proofErr w:type="spellEnd"/>
            <w:r w:rsidR="00BB2AAE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Л.С., заведующий </w:t>
            </w: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сектора</w:t>
            </w:r>
            <w:r w:rsidR="00BB2AAE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социального развития,</w:t>
            </w: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культуры и архивного дела </w:t>
            </w:r>
            <w:proofErr w:type="spellStart"/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>Аликовского</w:t>
            </w:r>
            <w:proofErr w:type="spellEnd"/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муниципального округа</w:t>
            </w: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</w:p>
          <w:p w:rsidR="00BB2AAE" w:rsidRPr="00BB2AAE" w:rsidRDefault="004E537B" w:rsidP="004E537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Анализ документов годовой отчётности: текстовых отчетов, статистических показателей.  </w:t>
            </w:r>
          </w:p>
          <w:p w:rsidR="004E537B" w:rsidRPr="00BB2AAE" w:rsidRDefault="004E537B" w:rsidP="00BB2AAE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BB2AAE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Никифорова Л.Н.,</w:t>
            </w: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заведующий ИМО РДК)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4E537B" w:rsidRPr="00BB2AAE" w:rsidRDefault="004E537B" w:rsidP="004E537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B5425">
              <w:rPr>
                <w:rFonts w:ascii="Times New Roman" w:hAnsi="Times New Roman" w:cs="Times New Roman"/>
                <w:sz w:val="26"/>
                <w:szCs w:val="26"/>
              </w:rPr>
              <w:t>нализ планов работы КДУ на 2023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 год. </w:t>
            </w:r>
          </w:p>
          <w:p w:rsidR="004E537B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      Ознакомление </w:t>
            </w:r>
            <w:r w:rsidR="004B5425">
              <w:rPr>
                <w:rFonts w:ascii="Times New Roman" w:hAnsi="Times New Roman" w:cs="Times New Roman"/>
                <w:sz w:val="26"/>
                <w:szCs w:val="26"/>
              </w:rPr>
              <w:t>с Планом работы АУ «ЦКС» на 2023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г. </w:t>
            </w:r>
          </w:p>
          <w:p w:rsidR="00BB2AAE" w:rsidRPr="00BB2AAE" w:rsidRDefault="00BB2AAE" w:rsidP="00BB2AAE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РДК)</w:t>
            </w:r>
          </w:p>
          <w:p w:rsidR="00BB2AAE" w:rsidRPr="00BB2AAE" w:rsidRDefault="00BB2AAE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FDD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FD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.</w:t>
            </w:r>
          </w:p>
          <w:p w:rsidR="00BB2AAE" w:rsidRDefault="004E537B" w:rsidP="00BB2A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</w:t>
            </w:r>
            <w:proofErr w:type="gramStart"/>
            <w:r w:rsidR="004B5425">
              <w:rPr>
                <w:rFonts w:ascii="Times New Roman" w:hAnsi="Times New Roman" w:cs="Times New Roman"/>
                <w:sz w:val="26"/>
                <w:szCs w:val="26"/>
              </w:rPr>
              <w:t>рекомендации  «</w:t>
            </w:r>
            <w:proofErr w:type="gramEnd"/>
            <w:r w:rsidR="004B542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 год - </w:t>
            </w:r>
            <w:r w:rsidR="00BB2AA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BB2AAE" w:rsidRPr="00BB2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B5425" w:rsidRPr="004B5425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Педагога и наставника в России</w:t>
            </w:r>
            <w:r w:rsidR="004B54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B2AAE">
              <w:rPr>
                <w:rFonts w:ascii="Times New Roman" w:hAnsi="Times New Roman" w:cs="Times New Roman"/>
                <w:bCs/>
                <w:sz w:val="26"/>
                <w:szCs w:val="26"/>
              </w:rPr>
              <w:t>и Год</w:t>
            </w:r>
            <w:r w:rsidR="00BB2AAE" w:rsidRPr="00BB2A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B54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счастливого детства </w:t>
            </w:r>
            <w:r w:rsidR="00BB2A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Чувашской Республике</w:t>
            </w:r>
          </w:p>
          <w:p w:rsidR="00BB2AAE" w:rsidRPr="00BB2AAE" w:rsidRDefault="00BB2AAE" w:rsidP="00BB2AAE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РДК)</w:t>
            </w:r>
          </w:p>
          <w:p w:rsidR="00BB2AAE" w:rsidRPr="00BB2AAE" w:rsidRDefault="00BB2AAE" w:rsidP="00BB2A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37B" w:rsidRPr="00BB2AAE" w:rsidRDefault="004E537B" w:rsidP="00BB2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4E537B" w:rsidRPr="00BB2AAE" w:rsidTr="004B5425">
        <w:tc>
          <w:tcPr>
            <w:tcW w:w="739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17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068" w:rsidRPr="00BB2AAE" w:rsidRDefault="004E537B" w:rsidP="00F43068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1.Ведение документации, учёт и </w:t>
            </w:r>
            <w:proofErr w:type="gramStart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отчётность  в</w:t>
            </w:r>
            <w:proofErr w:type="gramEnd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 учреждениях культуры.  </w:t>
            </w:r>
            <w:r w:rsidR="00F43068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РДК)</w:t>
            </w:r>
          </w:p>
          <w:p w:rsidR="004E537B" w:rsidRPr="00BB2AAE" w:rsidRDefault="004E537B" w:rsidP="00F430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3068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2.Работа с посетителями в культурно-досуговых учреждениях: реклама и PR-продвижение. </w:t>
            </w:r>
          </w:p>
          <w:p w:rsidR="004E537B" w:rsidRPr="00F43068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306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Кротов Е.В., методист ИМО </w:t>
            </w:r>
            <w:proofErr w:type="gramStart"/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>РДК</w:t>
            </w:r>
            <w:r w:rsidR="00F43068" w:rsidRPr="00F430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F4306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proofErr w:type="gramEnd"/>
          </w:p>
          <w:p w:rsidR="004E537B" w:rsidRPr="00F43068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30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4E537B" w:rsidRPr="00EE2FDD" w:rsidRDefault="004E537B" w:rsidP="004E537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4B5425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     Культурно-досуговое учреждение в интернете. Как сделать сайт привлекательным для посетителя. Технология продвижения в </w:t>
            </w:r>
            <w:proofErr w:type="spellStart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92D6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Протасов Р.В., методист </w:t>
            </w:r>
            <w:proofErr w:type="gramStart"/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РДК  </w:t>
            </w:r>
            <w:r w:rsidR="004B5425" w:rsidRPr="004B542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proofErr w:type="gramEnd"/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D6C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4E537B" w:rsidRPr="00BB2AAE" w:rsidTr="004B5425">
        <w:tc>
          <w:tcPr>
            <w:tcW w:w="739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17" w:type="dxa"/>
          </w:tcPr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37B" w:rsidRPr="001837CE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1.Руководство деятельностью творческого коллектива. Основы профессиональной компетенции руководителя творческ</w:t>
            </w:r>
            <w:r w:rsidR="001837CE">
              <w:rPr>
                <w:rFonts w:ascii="Times New Roman" w:hAnsi="Times New Roman" w:cs="Times New Roman"/>
                <w:sz w:val="26"/>
                <w:szCs w:val="26"/>
              </w:rPr>
              <w:t>ого коллектива</w:t>
            </w:r>
            <w:proofErr w:type="gramStart"/>
            <w:r w:rsidR="001837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  <w:r w:rsidR="007A46FB" w:rsidRPr="007A46F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A46FB">
              <w:rPr>
                <w:rFonts w:ascii="Times New Roman" w:hAnsi="Times New Roman" w:cs="Times New Roman"/>
                <w:sz w:val="26"/>
                <w:szCs w:val="26"/>
              </w:rPr>
              <w:t>Леонтьева А.А.</w:t>
            </w:r>
            <w:r w:rsidR="001837CE" w:rsidRPr="001837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7A46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заведующий </w:t>
            </w:r>
            <w:proofErr w:type="spellStart"/>
            <w:r w:rsidR="007A46FB">
              <w:rPr>
                <w:rFonts w:ascii="Times New Roman" w:hAnsi="Times New Roman" w:cs="Times New Roman"/>
                <w:i/>
                <w:sz w:val="26"/>
                <w:szCs w:val="26"/>
              </w:rPr>
              <w:t>Таутовского</w:t>
            </w:r>
            <w:proofErr w:type="spellEnd"/>
            <w:r w:rsidRPr="001837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СДК)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37B" w:rsidRPr="00DA6C03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2.Планирование, организация и мотивация деятельности коллектива художественной самодеятельности. Способы продвижения творческого коллектива на рынке социокультурных услуг.</w:t>
            </w:r>
            <w:r w:rsidR="00DA6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6C03" w:rsidRPr="00DA6C0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DA6C03">
              <w:rPr>
                <w:rFonts w:ascii="Times New Roman" w:hAnsi="Times New Roman" w:cs="Times New Roman"/>
                <w:i/>
                <w:sz w:val="26"/>
                <w:szCs w:val="26"/>
              </w:rPr>
              <w:t>Иванов С.Л.</w:t>
            </w:r>
            <w:r w:rsidR="00DA6C03" w:rsidRPr="00DA6C03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DA6C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заведующий постановочной части</w:t>
            </w:r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РДК</w:t>
            </w:r>
            <w:r w:rsidR="00DA6C03" w:rsidRPr="00DA6C0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37B" w:rsidRPr="00EE2FDD" w:rsidRDefault="00DA6C03" w:rsidP="004E537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DA6C0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="004E537B"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4E537B" w:rsidRDefault="004E537B" w:rsidP="00DA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      Детский фольклор -  как основная составляющая традиционного народного творчества </w:t>
            </w:r>
          </w:p>
          <w:p w:rsidR="00DA6C03" w:rsidRPr="00DA6C03" w:rsidRDefault="00DA6C03" w:rsidP="00DA6C0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6C03">
              <w:rPr>
                <w:rFonts w:ascii="Times New Roman" w:hAnsi="Times New Roman" w:cs="Times New Roman"/>
                <w:i/>
                <w:sz w:val="26"/>
                <w:szCs w:val="26"/>
              </w:rPr>
              <w:t>(Соколова С.Г. – хормейстер народного фолькл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орного </w:t>
            </w:r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>коллектива «</w:t>
            </w:r>
            <w:proofErr w:type="spellStart"/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>Валинкке</w:t>
            </w:r>
            <w:proofErr w:type="spellEnd"/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</w:t>
            </w:r>
            <w:proofErr w:type="gramStart"/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РДК </w:t>
            </w:r>
            <w:r w:rsidRPr="00DA6C0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proofErr w:type="gramEnd"/>
          </w:p>
          <w:p w:rsidR="00DA6C03" w:rsidRPr="00BB2AAE" w:rsidRDefault="00DA6C03" w:rsidP="00DA6C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</w:tr>
      <w:tr w:rsidR="004E537B" w:rsidRPr="00BB2AAE" w:rsidTr="004B5425">
        <w:tc>
          <w:tcPr>
            <w:tcW w:w="739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7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37B" w:rsidRPr="00DA6C03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1.Традиционная и современная режиссура массовых</w:t>
            </w:r>
            <w:r w:rsidR="004B5425">
              <w:rPr>
                <w:rFonts w:ascii="Times New Roman" w:hAnsi="Times New Roman" w:cs="Times New Roman"/>
                <w:sz w:val="26"/>
                <w:szCs w:val="26"/>
              </w:rPr>
              <w:t xml:space="preserve"> праздников и театрализованных 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представлений. (</w:t>
            </w:r>
            <w:r w:rsidRPr="00DA6C03">
              <w:rPr>
                <w:rFonts w:ascii="Times New Roman" w:hAnsi="Times New Roman" w:cs="Times New Roman"/>
                <w:i/>
                <w:sz w:val="26"/>
                <w:szCs w:val="26"/>
              </w:rPr>
              <w:t>Афанасьева И.В.</w:t>
            </w:r>
            <w:r w:rsidR="00DA6C0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режиссёр народного театра</w:t>
            </w:r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РДК</w:t>
            </w:r>
            <w:r w:rsidRPr="00DA6C0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37B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2.Духовно — нравственное и патриотическое направление работы в КДУ. Методические рекомендации по проведению мероприятий, посвященных </w:t>
            </w:r>
            <w:r w:rsidR="00617019">
              <w:rPr>
                <w:rFonts w:ascii="Times New Roman" w:hAnsi="Times New Roman" w:cs="Times New Roman"/>
                <w:sz w:val="26"/>
                <w:szCs w:val="26"/>
              </w:rPr>
              <w:t xml:space="preserve">Дню 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Победы советского народа в Великой Отечественной войне.  </w:t>
            </w:r>
          </w:p>
          <w:p w:rsidR="00617019" w:rsidRDefault="00617019" w:rsidP="00617019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 АУ «Централизованная клубная система»)</w:t>
            </w:r>
          </w:p>
          <w:p w:rsidR="00EE2FDD" w:rsidRDefault="00EE2FDD" w:rsidP="00617019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2FDD" w:rsidRPr="00EE2FDD" w:rsidRDefault="00EE2FDD" w:rsidP="00EE2FD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E2FDD">
              <w:rPr>
                <w:rFonts w:ascii="Times New Roman" w:hAnsi="Times New Roman" w:cs="Times New Roman"/>
                <w:sz w:val="26"/>
                <w:szCs w:val="26"/>
              </w:rPr>
              <w:t>Информация по пожарной безопасности в весенне-летний период.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gramStart"/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приглашенные:  </w:t>
            </w:r>
            <w:r w:rsidRPr="00EE2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gramEnd"/>
            <w:r w:rsidRPr="00EE2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отделения ОНД и профилактической работе по </w:t>
            </w:r>
            <w:proofErr w:type="spellStart"/>
            <w:r w:rsidRPr="00EE2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Аликовскому</w:t>
            </w:r>
            <w:proofErr w:type="spellEnd"/>
            <w:r w:rsidRPr="00EE2FD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району </w:t>
            </w:r>
          </w:p>
          <w:p w:rsidR="00EE2FDD" w:rsidRPr="00EE2FDD" w:rsidRDefault="00EE2FDD" w:rsidP="00EE2F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37B" w:rsidRPr="00EE2FDD" w:rsidRDefault="004E537B" w:rsidP="004E537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617019" w:rsidRPr="007A46FB" w:rsidRDefault="004E537B" w:rsidP="0061701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Театр. Использование малых форм театра. </w:t>
            </w:r>
            <w:r w:rsidR="00617019"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(Иванова А.А., заведующий </w:t>
            </w:r>
            <w:proofErr w:type="spellStart"/>
            <w:r w:rsidR="00617019"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Большевыльского</w:t>
            </w:r>
            <w:proofErr w:type="spellEnd"/>
            <w:r w:rsidR="00617019"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СДК)</w:t>
            </w:r>
          </w:p>
          <w:p w:rsidR="004E537B" w:rsidRPr="00BB2AAE" w:rsidRDefault="004E537B" w:rsidP="00617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4E537B" w:rsidRPr="00BB2AAE" w:rsidTr="004B5425">
        <w:tc>
          <w:tcPr>
            <w:tcW w:w="739" w:type="dxa"/>
          </w:tcPr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7" w:type="dxa"/>
          </w:tcPr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1.Организация молодёжного досуга и проведение </w:t>
            </w:r>
            <w:proofErr w:type="gramStart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мероприятий,  популяризующих</w:t>
            </w:r>
            <w:proofErr w:type="gramEnd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здоровый образ жизни.  </w:t>
            </w:r>
          </w:p>
          <w:p w:rsidR="005C375A" w:rsidRPr="00BB2AAE" w:rsidRDefault="004E537B" w:rsidP="005C375A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75A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75A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2.Социально-культурная деятельность и организация досуга детей и </w:t>
            </w:r>
            <w:proofErr w:type="gramStart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подростков  в</w:t>
            </w:r>
            <w:proofErr w:type="gramEnd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учреждениях культуры. Организация работы с детьми и подростками в период </w:t>
            </w:r>
            <w:proofErr w:type="gramStart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каникул </w:t>
            </w:r>
            <w:r w:rsidR="005C37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4E537B" w:rsidRPr="007A46FB" w:rsidRDefault="005C375A" w:rsidP="004E53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</w:t>
            </w:r>
            <w:r w:rsidR="007A46FB"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Кротов Е.В.</w:t>
            </w:r>
            <w:r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, </w:t>
            </w:r>
            <w:r w:rsidR="004E537B"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методист </w:t>
            </w:r>
            <w:r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ИМО Районного Дома Культуры</w:t>
            </w:r>
            <w:r w:rsidR="004E537B"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)</w:t>
            </w:r>
          </w:p>
          <w:p w:rsidR="004E537B" w:rsidRPr="004B5425" w:rsidRDefault="004E537B" w:rsidP="004E537B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54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4E537B" w:rsidRPr="00EE2FDD" w:rsidRDefault="004E537B" w:rsidP="004E537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4E537B" w:rsidRDefault="004E537B" w:rsidP="007A46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     Игра и игровые технологии.  Методика организации игровых мероприятий для детей. Методические рекомендации организации подросткового досуга. </w:t>
            </w:r>
          </w:p>
          <w:p w:rsidR="007A46FB" w:rsidRPr="007A46FB" w:rsidRDefault="007A46FB" w:rsidP="007A46F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7A46F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(Кротов Е.В., методист ИМО Районного Дома Культуры)</w:t>
            </w:r>
          </w:p>
          <w:p w:rsidR="007A46FB" w:rsidRPr="00BB2AAE" w:rsidRDefault="007A46FB" w:rsidP="007A46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4E537B" w:rsidRPr="00BB2AAE" w:rsidTr="004B5425">
        <w:tc>
          <w:tcPr>
            <w:tcW w:w="739" w:type="dxa"/>
          </w:tcPr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7" w:type="dxa"/>
          </w:tcPr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1.Мониторинг состояния удовлетворенности населения качеством предоставления муниципальных услуг в сфере культуры. Анализ потенциальной целевой аудитории. </w:t>
            </w:r>
          </w:p>
          <w:p w:rsidR="005C375A" w:rsidRPr="00BB2AAE" w:rsidRDefault="004E537B" w:rsidP="005C375A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75A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 АУ «Централизованная клубная система»)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75A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2.Технологии привлечения внебюджетных средств: предпринимательская деятельность, платные услуги, доходы от иной, не предпринимательской деятельности.   Работа с партнёрами: </w:t>
            </w:r>
            <w:proofErr w:type="spellStart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фандрайзинг</w:t>
            </w:r>
            <w:proofErr w:type="spellEnd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, волонтёры, социальные проекты. </w:t>
            </w:r>
          </w:p>
          <w:p w:rsidR="004E537B" w:rsidRPr="005C375A" w:rsidRDefault="005C375A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37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(Никифоров И.П., </w:t>
            </w:r>
            <w:r w:rsidR="004E537B" w:rsidRPr="005C375A"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 АУ «Централизованная клубная система»)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37B" w:rsidRPr="00EE2FDD" w:rsidRDefault="004E537B" w:rsidP="004E537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B2A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7A46FB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    Методика проведения социологических исследований.</w:t>
            </w:r>
          </w:p>
          <w:p w:rsidR="007A46FB" w:rsidRPr="00BB2AAE" w:rsidRDefault="007A46FB" w:rsidP="007A46FB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 АУ «Централизованная клубная система»)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4E537B" w:rsidRPr="00BB2AAE" w:rsidTr="004B5425">
        <w:tc>
          <w:tcPr>
            <w:tcW w:w="739" w:type="dxa"/>
          </w:tcPr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7" w:type="dxa"/>
          </w:tcPr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6A74" w:rsidRPr="00BB2AAE" w:rsidRDefault="004E537B" w:rsidP="00A16A74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1.Работа с социально незащищёнными слоями населения (безработные, инвалиды, пенсионеры). </w:t>
            </w:r>
            <w:r w:rsidR="00A16A74"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 АУ «Централизованная клубная система»)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37B" w:rsidRPr="00A16A74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2.Опыт старших поколений – в работе КДУ на примере работы клубных формирований пожилых людей и ветеранов.</w:t>
            </w:r>
            <w:r w:rsidR="00A16A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A16A74"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Матьянова</w:t>
            </w:r>
            <w:proofErr w:type="spellEnd"/>
            <w:r w:rsidR="00A16A74"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С.В., </w:t>
            </w: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заведующий </w:t>
            </w:r>
            <w:proofErr w:type="spellStart"/>
            <w:r w:rsidR="00A16A74"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Малотуванского</w:t>
            </w:r>
            <w:proofErr w:type="spellEnd"/>
            <w:r w:rsidR="00A16A74"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СК</w:t>
            </w: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537B" w:rsidRPr="00EE2FDD" w:rsidRDefault="004E537B" w:rsidP="004E537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A16A74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    Чувашский национальный костюм. Использование украшений и элементов оберегов. </w:t>
            </w:r>
          </w:p>
          <w:p w:rsidR="004E537B" w:rsidRPr="00A16A74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A16A74"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Ефимова Л.В.,</w:t>
            </w: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хореограф народног</w:t>
            </w:r>
            <w:r w:rsidR="00A16A74"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о коллектива народно</w:t>
            </w:r>
            <w:r w:rsidR="004B5425">
              <w:rPr>
                <w:rFonts w:ascii="Times New Roman" w:hAnsi="Times New Roman" w:cs="Times New Roman"/>
                <w:i/>
                <w:sz w:val="26"/>
                <w:szCs w:val="26"/>
              </w:rPr>
              <w:t>го танца РДК</w:t>
            </w: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 xml:space="preserve"> 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537B" w:rsidRPr="00BB2AAE" w:rsidRDefault="004E537B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4E537B" w:rsidRPr="00BB2AAE" w:rsidTr="004B5425">
        <w:tc>
          <w:tcPr>
            <w:tcW w:w="739" w:type="dxa"/>
          </w:tcPr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7" w:type="dxa"/>
          </w:tcPr>
          <w:p w:rsidR="004E537B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1.Планирование, бюджетирование, подготовка, проведение и анализ мероприятий. </w:t>
            </w:r>
          </w:p>
          <w:p w:rsidR="00A16A74" w:rsidRPr="00BB2AAE" w:rsidRDefault="00A16A74" w:rsidP="00A16A74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(Никифорова Л.Н., заведующий ИМО РДК АУ «Централизованная клубная система»)</w:t>
            </w:r>
          </w:p>
          <w:p w:rsidR="00A16A74" w:rsidRPr="00BB2AAE" w:rsidRDefault="00A16A74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889" w:rsidRDefault="00A65889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2.Организация </w:t>
            </w:r>
            <w:r w:rsidR="004E537B"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работы в новогодние и рождественские праздники с различными сегментами: массовый сегмент, детская, </w:t>
            </w:r>
            <w:proofErr w:type="gramStart"/>
            <w:r w:rsidR="004E537B" w:rsidRPr="00BB2AAE">
              <w:rPr>
                <w:rFonts w:ascii="Times New Roman" w:hAnsi="Times New Roman" w:cs="Times New Roman"/>
                <w:sz w:val="26"/>
                <w:szCs w:val="26"/>
              </w:rPr>
              <w:t>подростковая  и</w:t>
            </w:r>
            <w:proofErr w:type="gramEnd"/>
            <w:r w:rsidR="004E537B"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молодёжная аудитория. </w:t>
            </w:r>
            <w:r w:rsidR="00A16A74">
              <w:rPr>
                <w:rFonts w:ascii="Times New Roman" w:hAnsi="Times New Roman" w:cs="Times New Roman"/>
                <w:i/>
                <w:sz w:val="26"/>
                <w:szCs w:val="26"/>
              </w:rPr>
              <w:t>(Иванова Л.И.,</w:t>
            </w:r>
          </w:p>
          <w:p w:rsidR="004E537B" w:rsidRDefault="004E537B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заведующий </w:t>
            </w:r>
            <w:proofErr w:type="spellStart"/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Яндобинского</w:t>
            </w:r>
            <w:proofErr w:type="spellEnd"/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СДК)</w:t>
            </w:r>
          </w:p>
          <w:p w:rsidR="00A16A74" w:rsidRDefault="00A16A74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5889" w:rsidRDefault="00A65889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5889" w:rsidRPr="00A16A74" w:rsidRDefault="00A65889" w:rsidP="004E537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E537B" w:rsidRPr="00EE2FDD" w:rsidRDefault="004E537B" w:rsidP="004E537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E2F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 xml:space="preserve"> </w:t>
            </w:r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4E537B" w:rsidRPr="00BB2AAE" w:rsidRDefault="004E537B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     Использование технических средств в работе учреждений культуры. Свето- и звукорежиссура культурно-массовых мероприятий</w:t>
            </w:r>
            <w:r w:rsidR="00A16A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(Якимов А.А., </w:t>
            </w: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звукорежиссёр РДК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E537B" w:rsidRPr="00BB2AAE" w:rsidRDefault="004E537B" w:rsidP="00BB2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B2AAE" w:rsidRPr="00BB2AAE" w:rsidRDefault="00BB2AAE" w:rsidP="00BB2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E537B" w:rsidRPr="00BB2AAE" w:rsidRDefault="00BB2AAE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</w:tr>
      <w:tr w:rsidR="00BB2AAE" w:rsidRPr="00BB2AAE" w:rsidTr="004B5425">
        <w:tc>
          <w:tcPr>
            <w:tcW w:w="739" w:type="dxa"/>
          </w:tcPr>
          <w:p w:rsidR="00BB2AAE" w:rsidRPr="00BB2AAE" w:rsidRDefault="00BB2AAE" w:rsidP="004E5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7" w:type="dxa"/>
          </w:tcPr>
          <w:p w:rsidR="00A16A74" w:rsidRDefault="00A65889" w:rsidP="00A16A74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1.Отчётность и планирование </w:t>
            </w:r>
            <w:r w:rsidR="00BB2AAE" w:rsidRPr="00BB2AAE">
              <w:rPr>
                <w:rFonts w:ascii="Times New Roman" w:hAnsi="Times New Roman" w:cs="Times New Roman"/>
                <w:sz w:val="26"/>
                <w:szCs w:val="26"/>
              </w:rPr>
              <w:t>культурно-досуговой деятельности.</w:t>
            </w:r>
          </w:p>
          <w:p w:rsidR="00A16A74" w:rsidRPr="00BB2AAE" w:rsidRDefault="00A16A74" w:rsidP="00A16A74">
            <w:pPr>
              <w:ind w:left="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(Никифорова Л.Н., заведующий ИМО РДК АУ «Централизованная клубная система»)</w:t>
            </w:r>
          </w:p>
          <w:p w:rsidR="00BB2AAE" w:rsidRPr="00BB2AAE" w:rsidRDefault="00BB2AAE" w:rsidP="00BB2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16A74" w:rsidRDefault="00BB2AAE" w:rsidP="00BB2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2.Ведение экономической и хозяйственной деятельности в учреждениях культуры. </w:t>
            </w:r>
          </w:p>
          <w:p w:rsidR="00BB2AAE" w:rsidRPr="00A16A74" w:rsidRDefault="00BB2AAE" w:rsidP="00BB2AA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6A74">
              <w:rPr>
                <w:rFonts w:ascii="Times New Roman" w:hAnsi="Times New Roman" w:cs="Times New Roman"/>
                <w:i/>
                <w:sz w:val="26"/>
                <w:szCs w:val="26"/>
              </w:rPr>
              <w:t>(Никифоров И.П. – директор АУ «Централизованная клубная система»)</w:t>
            </w:r>
          </w:p>
          <w:p w:rsidR="00BB2AAE" w:rsidRPr="00BB2AAE" w:rsidRDefault="00BB2AAE" w:rsidP="00BB2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2AAE" w:rsidRPr="00EE2FDD" w:rsidRDefault="00BB2AAE" w:rsidP="00BB2AA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Практическое занятие</w:t>
            </w:r>
            <w:r w:rsidR="00EE2FD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.</w:t>
            </w:r>
          </w:p>
          <w:p w:rsidR="00BB2AAE" w:rsidRPr="00BB2AAE" w:rsidRDefault="00BB2AAE" w:rsidP="00A16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афиш, объявлений и </w:t>
            </w:r>
            <w:r w:rsidR="00A65889">
              <w:rPr>
                <w:rFonts w:ascii="Times New Roman" w:hAnsi="Times New Roman" w:cs="Times New Roman"/>
                <w:sz w:val="26"/>
                <w:szCs w:val="26"/>
              </w:rPr>
              <w:t xml:space="preserve">пригласительных. </w:t>
            </w:r>
            <w:r w:rsidR="00A65889" w:rsidRPr="00A65889">
              <w:rPr>
                <w:rFonts w:ascii="Times New Roman" w:hAnsi="Times New Roman" w:cs="Times New Roman"/>
                <w:i/>
                <w:sz w:val="26"/>
                <w:szCs w:val="26"/>
              </w:rPr>
              <w:t>(Протасов Р.В</w:t>
            </w:r>
            <w:r w:rsidR="00A16A74" w:rsidRPr="00A6588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A658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методист</w:t>
            </w:r>
            <w:r w:rsidR="00A16A74" w:rsidRPr="00A658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Районного Дома Культуры</w:t>
            </w:r>
            <w:r w:rsidR="00A65889" w:rsidRPr="00A6588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BB2AAE" w:rsidRPr="00BB2AAE" w:rsidRDefault="00BB2AAE" w:rsidP="004E5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bookmarkStart w:id="0" w:name="_GoBack"/>
            <w:bookmarkEnd w:id="0"/>
            <w:r w:rsidRPr="00BB2AAE">
              <w:rPr>
                <w:rFonts w:ascii="Times New Roman" w:hAnsi="Times New Roman" w:cs="Times New Roman"/>
                <w:sz w:val="26"/>
                <w:szCs w:val="26"/>
              </w:rPr>
              <w:t>кабрь</w:t>
            </w:r>
          </w:p>
        </w:tc>
      </w:tr>
    </w:tbl>
    <w:p w:rsidR="004E537B" w:rsidRPr="00BB2AAE" w:rsidRDefault="004E537B" w:rsidP="004E53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2BA7" w:rsidRPr="00BB2AAE" w:rsidRDefault="00D82BA7">
      <w:pPr>
        <w:rPr>
          <w:sz w:val="26"/>
          <w:szCs w:val="26"/>
        </w:rPr>
      </w:pPr>
    </w:p>
    <w:sectPr w:rsidR="00D82BA7" w:rsidRPr="00BB2AAE" w:rsidSect="00592D6C">
      <w:pgSz w:w="11906" w:h="16838"/>
      <w:pgMar w:top="1134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EF7"/>
    <w:multiLevelType w:val="multilevel"/>
    <w:tmpl w:val="B0D8D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9749C"/>
    <w:multiLevelType w:val="multilevel"/>
    <w:tmpl w:val="B6B0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009B3"/>
    <w:multiLevelType w:val="multilevel"/>
    <w:tmpl w:val="ADAC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850B4"/>
    <w:multiLevelType w:val="multilevel"/>
    <w:tmpl w:val="C4EE7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21E57"/>
    <w:multiLevelType w:val="multilevel"/>
    <w:tmpl w:val="709EF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9364E"/>
    <w:multiLevelType w:val="multilevel"/>
    <w:tmpl w:val="132A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4C06432"/>
    <w:multiLevelType w:val="multilevel"/>
    <w:tmpl w:val="1EDE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61D6F"/>
    <w:multiLevelType w:val="multilevel"/>
    <w:tmpl w:val="A45E1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B49C7"/>
    <w:multiLevelType w:val="multilevel"/>
    <w:tmpl w:val="1384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21D85"/>
    <w:multiLevelType w:val="multilevel"/>
    <w:tmpl w:val="5364B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D0724"/>
    <w:multiLevelType w:val="multilevel"/>
    <w:tmpl w:val="3DF8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E6037"/>
    <w:multiLevelType w:val="multilevel"/>
    <w:tmpl w:val="CA466D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4412903"/>
    <w:multiLevelType w:val="multilevel"/>
    <w:tmpl w:val="3296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C0E2D"/>
    <w:multiLevelType w:val="multilevel"/>
    <w:tmpl w:val="227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95534"/>
    <w:multiLevelType w:val="multilevel"/>
    <w:tmpl w:val="0C103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5387E"/>
    <w:multiLevelType w:val="multilevel"/>
    <w:tmpl w:val="0128A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93024D"/>
    <w:multiLevelType w:val="multilevel"/>
    <w:tmpl w:val="0822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472C1E"/>
    <w:multiLevelType w:val="multilevel"/>
    <w:tmpl w:val="4BC65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02498"/>
    <w:multiLevelType w:val="multilevel"/>
    <w:tmpl w:val="332E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5"/>
  </w:num>
  <w:num w:numId="10">
    <w:abstractNumId w:val="1"/>
  </w:num>
  <w:num w:numId="11">
    <w:abstractNumId w:val="4"/>
  </w:num>
  <w:num w:numId="12">
    <w:abstractNumId w:val="12"/>
  </w:num>
  <w:num w:numId="13">
    <w:abstractNumId w:val="9"/>
  </w:num>
  <w:num w:numId="14">
    <w:abstractNumId w:val="10"/>
  </w:num>
  <w:num w:numId="15">
    <w:abstractNumId w:val="18"/>
  </w:num>
  <w:num w:numId="16">
    <w:abstractNumId w:val="6"/>
  </w:num>
  <w:num w:numId="17">
    <w:abstractNumId w:val="7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B"/>
    <w:rsid w:val="001837CE"/>
    <w:rsid w:val="004B5425"/>
    <w:rsid w:val="004E537B"/>
    <w:rsid w:val="00592D6C"/>
    <w:rsid w:val="005C375A"/>
    <w:rsid w:val="00617019"/>
    <w:rsid w:val="007A46FB"/>
    <w:rsid w:val="009E59E8"/>
    <w:rsid w:val="00A16A74"/>
    <w:rsid w:val="00A65889"/>
    <w:rsid w:val="00BB2AAE"/>
    <w:rsid w:val="00C35F8B"/>
    <w:rsid w:val="00D82BA7"/>
    <w:rsid w:val="00DA6C03"/>
    <w:rsid w:val="00EE2FDD"/>
    <w:rsid w:val="00F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DD76"/>
  <w15:chartTrackingRefBased/>
  <w15:docId w15:val="{1020BAEB-22B8-439A-9D2A-7032621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37B"/>
    <w:pPr>
      <w:ind w:left="720"/>
      <w:contextualSpacing/>
    </w:pPr>
  </w:style>
  <w:style w:type="paragraph" w:styleId="a5">
    <w:name w:val="No Spacing"/>
    <w:uiPriority w:val="1"/>
    <w:qFormat/>
    <w:rsid w:val="00BB2A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ЦКС1</dc:creator>
  <cp:keywords/>
  <dc:description/>
  <cp:lastModifiedBy>ЦКС1</cp:lastModifiedBy>
  <cp:revision>21</cp:revision>
  <cp:lastPrinted>2023-02-06T13:13:00Z</cp:lastPrinted>
  <dcterms:created xsi:type="dcterms:W3CDTF">2021-12-13T13:40:00Z</dcterms:created>
  <dcterms:modified xsi:type="dcterms:W3CDTF">2023-02-06T13:13:00Z</dcterms:modified>
</cp:coreProperties>
</file>