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066DEA" w:rsidP="006217EB">
            <w:pPr>
              <w:jc w:val="center"/>
              <w:rPr>
                <w:rFonts w:ascii="Arial" w:hAnsi="Arial" w:cs="Arial"/>
                <w:b/>
                <w:color w:val="0000FF"/>
                <w:sz w:val="20"/>
                <w:szCs w:val="20"/>
              </w:rPr>
            </w:pPr>
            <w:r>
              <w:rPr>
                <w:rFonts w:ascii="Arial" w:hAnsi="Arial" w:cs="Arial"/>
                <w:b/>
                <w:color w:val="0000FF"/>
                <w:sz w:val="20"/>
                <w:szCs w:val="20"/>
              </w:rPr>
              <w:t>Четверг</w:t>
            </w:r>
            <w:r w:rsidR="006B6DCB">
              <w:rPr>
                <w:rFonts w:ascii="Arial" w:hAnsi="Arial" w:cs="Arial"/>
                <w:b/>
                <w:color w:val="0000FF"/>
                <w:sz w:val="20"/>
                <w:szCs w:val="20"/>
              </w:rPr>
              <w:t>,</w:t>
            </w:r>
          </w:p>
          <w:p w:rsidR="00A6730F" w:rsidRDefault="00231E37" w:rsidP="006217EB">
            <w:pPr>
              <w:jc w:val="center"/>
              <w:rPr>
                <w:rFonts w:ascii="Arial" w:hAnsi="Arial" w:cs="Arial"/>
                <w:b/>
                <w:color w:val="0000FF"/>
                <w:sz w:val="20"/>
                <w:szCs w:val="20"/>
              </w:rPr>
            </w:pPr>
            <w:r>
              <w:rPr>
                <w:rFonts w:ascii="Arial" w:hAnsi="Arial" w:cs="Arial"/>
                <w:b/>
                <w:color w:val="0000FF"/>
                <w:sz w:val="20"/>
                <w:szCs w:val="20"/>
              </w:rPr>
              <w:t>1</w:t>
            </w:r>
            <w:r w:rsidR="00066DEA">
              <w:rPr>
                <w:rFonts w:ascii="Arial" w:hAnsi="Arial" w:cs="Arial"/>
                <w:b/>
                <w:color w:val="0000FF"/>
                <w:sz w:val="20"/>
                <w:szCs w:val="20"/>
              </w:rPr>
              <w:t>9</w:t>
            </w:r>
            <w:r>
              <w:rPr>
                <w:rFonts w:ascii="Arial" w:hAnsi="Arial" w:cs="Arial"/>
                <w:b/>
                <w:color w:val="0000FF"/>
                <w:sz w:val="20"/>
                <w:szCs w:val="20"/>
              </w:rPr>
              <w:t xml:space="preserve"> мая</w:t>
            </w:r>
            <w:r w:rsidR="00AE76D3">
              <w:rPr>
                <w:rFonts w:ascii="Arial" w:hAnsi="Arial" w:cs="Arial"/>
                <w:b/>
                <w:color w:val="0000FF"/>
                <w:sz w:val="20"/>
                <w:szCs w:val="20"/>
              </w:rPr>
              <w:t xml:space="preserve"> 2</w:t>
            </w:r>
            <w:r w:rsidR="00084CE2">
              <w:rPr>
                <w:rFonts w:ascii="Arial" w:hAnsi="Arial" w:cs="Arial"/>
                <w:b/>
                <w:color w:val="0000FF"/>
                <w:sz w:val="20"/>
                <w:szCs w:val="20"/>
              </w:rPr>
              <w:t>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212C61" w:rsidP="006217EB">
            <w:pPr>
              <w:jc w:val="center"/>
              <w:rPr>
                <w:rFonts w:ascii="Arial" w:hAnsi="Arial" w:cs="Arial"/>
                <w:b/>
                <w:color w:val="0000FF"/>
                <w:sz w:val="20"/>
                <w:szCs w:val="20"/>
              </w:rPr>
            </w:pPr>
            <w:r>
              <w:rPr>
                <w:rFonts w:ascii="Arial" w:hAnsi="Arial" w:cs="Arial"/>
                <w:b/>
                <w:color w:val="0000FF"/>
                <w:sz w:val="20"/>
                <w:szCs w:val="20"/>
              </w:rPr>
              <w:t>№ 1</w:t>
            </w:r>
            <w:r w:rsidR="00066DEA">
              <w:rPr>
                <w:rFonts w:ascii="Arial" w:hAnsi="Arial" w:cs="Arial"/>
                <w:b/>
                <w:color w:val="0000FF"/>
                <w:sz w:val="20"/>
                <w:szCs w:val="20"/>
              </w:rPr>
              <w:t>4</w:t>
            </w:r>
            <w:r w:rsidR="00A57D51">
              <w:rPr>
                <w:rFonts w:ascii="Arial" w:hAnsi="Arial" w:cs="Arial"/>
                <w:b/>
                <w:color w:val="0000FF"/>
                <w:sz w:val="20"/>
                <w:szCs w:val="20"/>
              </w:rPr>
              <w:t xml:space="preserve">  (29</w:t>
            </w:r>
            <w:r w:rsidR="00066DEA">
              <w:rPr>
                <w:rFonts w:ascii="Arial" w:hAnsi="Arial" w:cs="Arial"/>
                <w:b/>
                <w:color w:val="0000FF"/>
                <w:sz w:val="20"/>
                <w:szCs w:val="20"/>
              </w:rPr>
              <w:t>2</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5A7B4F" w:rsidRPr="001A53CF" w:rsidRDefault="001B37D6" w:rsidP="00406BAB">
      <w:pPr>
        <w:pStyle w:val="a8"/>
        <w:spacing w:before="0" w:beforeAutospacing="0" w:after="0" w:afterAutospacing="0" w:line="240" w:lineRule="exact"/>
        <w:jc w:val="center"/>
        <w:rPr>
          <w:rFonts w:ascii="Arial" w:hAnsi="Arial" w:cs="Arial"/>
          <w:b/>
          <w:sz w:val="20"/>
          <w:szCs w:val="20"/>
        </w:rPr>
      </w:pPr>
      <w:r w:rsidRPr="001A53CF">
        <w:rPr>
          <w:rFonts w:ascii="Arial" w:hAnsi="Arial" w:cs="Arial"/>
          <w:b/>
          <w:sz w:val="20"/>
          <w:szCs w:val="20"/>
        </w:rPr>
        <w:t>В номере:</w:t>
      </w:r>
    </w:p>
    <w:p w:rsidR="00B44DEF" w:rsidRDefault="00B44DEF" w:rsidP="00B44DEF">
      <w:pPr>
        <w:pStyle w:val="af3"/>
        <w:ind w:left="720"/>
        <w:jc w:val="both"/>
        <w:rPr>
          <w:rFonts w:ascii="Arial" w:hAnsi="Arial" w:cs="Arial"/>
          <w:b/>
          <w:sz w:val="20"/>
          <w:szCs w:val="20"/>
        </w:rPr>
      </w:pPr>
    </w:p>
    <w:p w:rsidR="00066DEA" w:rsidRPr="00066DEA" w:rsidRDefault="00F6262B" w:rsidP="00066DEA">
      <w:pPr>
        <w:jc w:val="both"/>
        <w:rPr>
          <w:rFonts w:ascii="Arial" w:hAnsi="Arial" w:cs="Arial"/>
          <w:sz w:val="20"/>
          <w:szCs w:val="20"/>
          <w:lang w:eastAsia="en-US"/>
        </w:rPr>
      </w:pPr>
      <w:proofErr w:type="gramStart"/>
      <w:r w:rsidRPr="00066DEA">
        <w:rPr>
          <w:rFonts w:ascii="Arial" w:hAnsi="Arial" w:cs="Arial"/>
          <w:b/>
          <w:sz w:val="20"/>
          <w:szCs w:val="20"/>
        </w:rPr>
        <w:t>1</w:t>
      </w:r>
      <w:r w:rsidR="00066DEA" w:rsidRPr="00066DEA">
        <w:rPr>
          <w:rFonts w:ascii="Arial" w:hAnsi="Arial" w:cs="Arial"/>
          <w:b/>
          <w:sz w:val="20"/>
          <w:szCs w:val="20"/>
        </w:rPr>
        <w:t xml:space="preserve">.Постановление  </w:t>
      </w:r>
      <w:r w:rsidR="00066DEA" w:rsidRPr="00066DEA">
        <w:rPr>
          <w:rFonts w:ascii="Arial" w:hAnsi="Arial" w:cs="Arial"/>
          <w:b/>
          <w:color w:val="000000"/>
          <w:sz w:val="20"/>
          <w:szCs w:val="20"/>
        </w:rPr>
        <w:t>администрации Михайловского сельского поселения Цивильского района Чувашской Республики</w:t>
      </w:r>
      <w:r w:rsidR="00066DEA" w:rsidRPr="00066DEA">
        <w:rPr>
          <w:rFonts w:ascii="Arial" w:hAnsi="Arial" w:cs="Arial"/>
          <w:b/>
          <w:sz w:val="20"/>
          <w:szCs w:val="20"/>
        </w:rPr>
        <w:t xml:space="preserve">  от 17.05.2022 г. № 25 </w:t>
      </w:r>
      <w:r w:rsidR="00066DEA" w:rsidRPr="00066DEA">
        <w:rPr>
          <w:rFonts w:ascii="Arial" w:hAnsi="Arial" w:cs="Arial"/>
          <w:sz w:val="20"/>
          <w:szCs w:val="20"/>
          <w:lang w:eastAsia="en-US"/>
        </w:rPr>
        <w:t>«</w:t>
      </w:r>
      <w:r w:rsidR="00066DEA" w:rsidRPr="00066DEA">
        <w:rPr>
          <w:rFonts w:ascii="Arial" w:hAnsi="Arial" w:cs="Arial"/>
          <w:b/>
          <w:sz w:val="20"/>
          <w:szCs w:val="20"/>
        </w:rPr>
        <w:t>О признании утратившим силу  постановления администрации  Михайловского сельского поселения  Цивильского района Чувашской Республики от  25.12.2020  г. № 61 «Об утверждении Положения 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w:t>
      </w:r>
      <w:proofErr w:type="gramEnd"/>
      <w:r w:rsidR="00066DEA" w:rsidRPr="00066DEA">
        <w:rPr>
          <w:rFonts w:ascii="Arial" w:hAnsi="Arial" w:cs="Arial"/>
          <w:b/>
          <w:sz w:val="20"/>
          <w:szCs w:val="20"/>
        </w:rPr>
        <w:t xml:space="preserve"> жилого дома садовым домом </w:t>
      </w:r>
      <w:proofErr w:type="gramStart"/>
      <w:r w:rsidR="00066DEA" w:rsidRPr="00066DEA">
        <w:rPr>
          <w:rFonts w:ascii="Arial" w:hAnsi="Arial" w:cs="Arial"/>
          <w:b/>
          <w:sz w:val="20"/>
          <w:szCs w:val="20"/>
        </w:rPr>
        <w:t>находящихся</w:t>
      </w:r>
      <w:proofErr w:type="gramEnd"/>
      <w:r w:rsidR="00066DEA" w:rsidRPr="00066DEA">
        <w:rPr>
          <w:rFonts w:ascii="Arial" w:hAnsi="Arial" w:cs="Arial"/>
          <w:b/>
          <w:sz w:val="20"/>
          <w:szCs w:val="20"/>
        </w:rPr>
        <w:t xml:space="preserve"> на территории Михайловского сельского поселения Цивильского района Чувашской Республики»</w:t>
      </w:r>
    </w:p>
    <w:p w:rsidR="00066DEA" w:rsidRPr="00066DEA" w:rsidRDefault="00066DEA" w:rsidP="00066DEA">
      <w:pPr>
        <w:jc w:val="both"/>
        <w:rPr>
          <w:rFonts w:ascii="Arial" w:hAnsi="Arial" w:cs="Arial"/>
          <w:b/>
          <w:sz w:val="20"/>
          <w:szCs w:val="20"/>
        </w:rPr>
      </w:pPr>
    </w:p>
    <w:p w:rsidR="00066DEA" w:rsidRDefault="00066DEA" w:rsidP="00066DEA">
      <w:pPr>
        <w:tabs>
          <w:tab w:val="left" w:pos="0"/>
        </w:tabs>
        <w:jc w:val="both"/>
        <w:rPr>
          <w:rFonts w:ascii="Arial" w:hAnsi="Arial" w:cs="Arial"/>
          <w:b/>
          <w:sz w:val="20"/>
          <w:szCs w:val="20"/>
        </w:rPr>
      </w:pPr>
      <w:r w:rsidRPr="00066DEA">
        <w:rPr>
          <w:rFonts w:ascii="Arial" w:hAnsi="Arial" w:cs="Arial"/>
          <w:b/>
          <w:sz w:val="20"/>
          <w:szCs w:val="20"/>
        </w:rPr>
        <w:t xml:space="preserve">2.Постановление  </w:t>
      </w:r>
      <w:r w:rsidRPr="00066DEA">
        <w:rPr>
          <w:rFonts w:ascii="Arial" w:hAnsi="Arial" w:cs="Arial"/>
          <w:b/>
          <w:color w:val="000000"/>
          <w:sz w:val="20"/>
          <w:szCs w:val="20"/>
        </w:rPr>
        <w:t>администрации Михайловского сельского поселения Цивильского района Чувашской Республики</w:t>
      </w:r>
      <w:r w:rsidRPr="00066DEA">
        <w:rPr>
          <w:rFonts w:ascii="Arial" w:hAnsi="Arial" w:cs="Arial"/>
          <w:b/>
          <w:sz w:val="20"/>
          <w:szCs w:val="20"/>
        </w:rPr>
        <w:t xml:space="preserve">  от 18.05.2022 г. № 26 « Об утверждении отчета «Об исполнении бюджета Михайловского сельского поселения Цивильского района Чувашской Республики за 1 квартал 2022 года» </w:t>
      </w:r>
    </w:p>
    <w:p w:rsidR="006217EB" w:rsidRDefault="006217EB" w:rsidP="00066DEA">
      <w:pPr>
        <w:tabs>
          <w:tab w:val="left" w:pos="0"/>
        </w:tabs>
        <w:jc w:val="both"/>
        <w:rPr>
          <w:rFonts w:ascii="Arial" w:hAnsi="Arial" w:cs="Arial"/>
          <w:b/>
          <w:sz w:val="20"/>
          <w:szCs w:val="20"/>
        </w:rPr>
      </w:pPr>
    </w:p>
    <w:p w:rsidR="006217EB" w:rsidRPr="00B31351" w:rsidRDefault="006217EB" w:rsidP="006217EB">
      <w:pPr>
        <w:jc w:val="both"/>
        <w:rPr>
          <w:rFonts w:ascii="Arial" w:hAnsi="Arial" w:cs="Arial"/>
          <w:b/>
          <w:bCs/>
          <w:sz w:val="20"/>
          <w:szCs w:val="20"/>
        </w:rPr>
      </w:pPr>
      <w:r>
        <w:rPr>
          <w:rFonts w:ascii="Arial" w:hAnsi="Arial" w:cs="Arial"/>
          <w:b/>
          <w:sz w:val="20"/>
          <w:szCs w:val="20"/>
        </w:rPr>
        <w:t xml:space="preserve">3. </w:t>
      </w:r>
      <w:r w:rsidRPr="00B31351">
        <w:rPr>
          <w:rFonts w:ascii="Arial" w:hAnsi="Arial" w:cs="Arial"/>
          <w:b/>
          <w:bCs/>
          <w:sz w:val="20"/>
          <w:szCs w:val="20"/>
        </w:rPr>
        <w:t xml:space="preserve">Чебоксарская межрайонная природоохранная прокуратура разъясняет </w:t>
      </w:r>
    </w:p>
    <w:p w:rsidR="006217EB" w:rsidRPr="00066DEA" w:rsidRDefault="006217EB" w:rsidP="00066DEA">
      <w:pPr>
        <w:tabs>
          <w:tab w:val="left" w:pos="0"/>
        </w:tabs>
        <w:jc w:val="both"/>
        <w:rPr>
          <w:rFonts w:ascii="Arial" w:hAnsi="Arial" w:cs="Arial"/>
          <w:b/>
          <w:sz w:val="20"/>
          <w:szCs w:val="20"/>
        </w:rPr>
      </w:pPr>
    </w:p>
    <w:p w:rsidR="00066DEA" w:rsidRPr="00066DEA" w:rsidRDefault="00066DEA" w:rsidP="00066DEA">
      <w:pPr>
        <w:tabs>
          <w:tab w:val="left" w:pos="0"/>
        </w:tabs>
        <w:jc w:val="both"/>
        <w:rPr>
          <w:rFonts w:ascii="Arial" w:hAnsi="Arial" w:cs="Arial"/>
          <w:sz w:val="20"/>
          <w:szCs w:val="20"/>
        </w:rPr>
      </w:pPr>
    </w:p>
    <w:p w:rsidR="00AE76D3" w:rsidRPr="00066DEA" w:rsidRDefault="00AE76D3" w:rsidP="00F6262B">
      <w:pPr>
        <w:jc w:val="both"/>
        <w:rPr>
          <w:rFonts w:ascii="Arial" w:hAnsi="Arial" w:cs="Arial"/>
          <w:color w:val="000000"/>
          <w:sz w:val="20"/>
          <w:szCs w:val="20"/>
        </w:rPr>
      </w:pPr>
    </w:p>
    <w:p w:rsidR="00066DEA" w:rsidRPr="00066DEA" w:rsidRDefault="00203ECC" w:rsidP="00066DEA">
      <w:pPr>
        <w:jc w:val="both"/>
        <w:rPr>
          <w:rFonts w:ascii="Arial" w:hAnsi="Arial" w:cs="Arial"/>
          <w:sz w:val="20"/>
          <w:szCs w:val="20"/>
          <w:lang w:eastAsia="en-US"/>
        </w:rPr>
      </w:pPr>
      <w:proofErr w:type="gramStart"/>
      <w:r w:rsidRPr="00066DEA">
        <w:rPr>
          <w:rFonts w:ascii="Arial" w:hAnsi="Arial" w:cs="Arial"/>
          <w:b/>
          <w:sz w:val="20"/>
          <w:szCs w:val="20"/>
        </w:rPr>
        <w:t xml:space="preserve">1.Постановление  </w:t>
      </w:r>
      <w:r w:rsidRPr="00066DEA">
        <w:rPr>
          <w:rFonts w:ascii="Arial" w:hAnsi="Arial" w:cs="Arial"/>
          <w:b/>
          <w:color w:val="000000"/>
          <w:sz w:val="20"/>
          <w:szCs w:val="20"/>
        </w:rPr>
        <w:t>администрации Михайловского сельского поселения Цивильского района Чувашской Республики</w:t>
      </w:r>
      <w:r w:rsidRPr="00066DEA">
        <w:rPr>
          <w:rFonts w:ascii="Arial" w:hAnsi="Arial" w:cs="Arial"/>
          <w:b/>
          <w:sz w:val="20"/>
          <w:szCs w:val="20"/>
        </w:rPr>
        <w:t xml:space="preserve">  от 1</w:t>
      </w:r>
      <w:r w:rsidR="00066DEA" w:rsidRPr="00066DEA">
        <w:rPr>
          <w:rFonts w:ascii="Arial" w:hAnsi="Arial" w:cs="Arial"/>
          <w:b/>
          <w:sz w:val="20"/>
          <w:szCs w:val="20"/>
        </w:rPr>
        <w:t>7</w:t>
      </w:r>
      <w:r w:rsidRPr="00066DEA">
        <w:rPr>
          <w:rFonts w:ascii="Arial" w:hAnsi="Arial" w:cs="Arial"/>
          <w:b/>
          <w:sz w:val="20"/>
          <w:szCs w:val="20"/>
        </w:rPr>
        <w:t>.05.2022 г. № 2</w:t>
      </w:r>
      <w:r w:rsidR="00066DEA" w:rsidRPr="00066DEA">
        <w:rPr>
          <w:rFonts w:ascii="Arial" w:hAnsi="Arial" w:cs="Arial"/>
          <w:b/>
          <w:sz w:val="20"/>
          <w:szCs w:val="20"/>
        </w:rPr>
        <w:t>5</w:t>
      </w:r>
      <w:r w:rsidR="00066DEA" w:rsidRPr="00066DEA">
        <w:rPr>
          <w:rFonts w:ascii="Arial" w:hAnsi="Arial" w:cs="Arial"/>
          <w:sz w:val="20"/>
          <w:szCs w:val="20"/>
          <w:lang w:eastAsia="en-US"/>
        </w:rPr>
        <w:t>«</w:t>
      </w:r>
      <w:r w:rsidR="00066DEA" w:rsidRPr="00066DEA">
        <w:rPr>
          <w:rFonts w:ascii="Arial" w:hAnsi="Arial" w:cs="Arial"/>
          <w:b/>
          <w:sz w:val="20"/>
          <w:szCs w:val="20"/>
        </w:rPr>
        <w:t>О признании утратившим силу  постановления администрации  Михайловского сельского поселения  Цивильского района Чувашской Республики от  25.12.2020  г. № 61 «Об утверждении Положения 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w:t>
      </w:r>
      <w:proofErr w:type="gramEnd"/>
      <w:r w:rsidR="00066DEA" w:rsidRPr="00066DEA">
        <w:rPr>
          <w:rFonts w:ascii="Arial" w:hAnsi="Arial" w:cs="Arial"/>
          <w:b/>
          <w:sz w:val="20"/>
          <w:szCs w:val="20"/>
        </w:rPr>
        <w:t xml:space="preserve"> жилого дома садовым домом </w:t>
      </w:r>
      <w:proofErr w:type="gramStart"/>
      <w:r w:rsidR="00066DEA" w:rsidRPr="00066DEA">
        <w:rPr>
          <w:rFonts w:ascii="Arial" w:hAnsi="Arial" w:cs="Arial"/>
          <w:b/>
          <w:sz w:val="20"/>
          <w:szCs w:val="20"/>
        </w:rPr>
        <w:t>находящихся</w:t>
      </w:r>
      <w:proofErr w:type="gramEnd"/>
      <w:r w:rsidR="00066DEA" w:rsidRPr="00066DEA">
        <w:rPr>
          <w:rFonts w:ascii="Arial" w:hAnsi="Arial" w:cs="Arial"/>
          <w:b/>
          <w:sz w:val="20"/>
          <w:szCs w:val="20"/>
        </w:rPr>
        <w:t xml:space="preserve"> на территории Михайловского сельского поселения Цивильского района Чувашской Республики»</w:t>
      </w:r>
    </w:p>
    <w:p w:rsidR="00066DEA" w:rsidRPr="00066DEA" w:rsidRDefault="00066DEA" w:rsidP="00066DEA">
      <w:pPr>
        <w:jc w:val="both"/>
        <w:rPr>
          <w:rFonts w:ascii="Arial" w:hAnsi="Arial" w:cs="Arial"/>
          <w:b/>
          <w:sz w:val="20"/>
          <w:szCs w:val="20"/>
        </w:rPr>
      </w:pPr>
    </w:p>
    <w:p w:rsidR="00066DEA" w:rsidRPr="00066DEA" w:rsidRDefault="00066DEA" w:rsidP="00066DEA">
      <w:pPr>
        <w:jc w:val="both"/>
        <w:rPr>
          <w:rFonts w:ascii="Arial" w:hAnsi="Arial" w:cs="Arial"/>
          <w:b/>
          <w:sz w:val="20"/>
          <w:szCs w:val="20"/>
        </w:rPr>
      </w:pPr>
      <w:r w:rsidRPr="00066DEA">
        <w:rPr>
          <w:rFonts w:ascii="Arial" w:hAnsi="Arial" w:cs="Arial"/>
          <w:sz w:val="20"/>
          <w:szCs w:val="20"/>
        </w:rPr>
        <w:t xml:space="preserve">    В соответствии  с положениями п.6 ч.1 и ч.4 ст. 14 Федерального закона от 06.10.2003 г. № 131-ФЗ «Об общих принципах организации местного самоуправления  в Российской Федерации»,</w:t>
      </w:r>
      <w:proofErr w:type="gramStart"/>
      <w:r w:rsidRPr="00066DEA">
        <w:rPr>
          <w:rFonts w:ascii="Arial" w:hAnsi="Arial" w:cs="Arial"/>
          <w:sz w:val="20"/>
          <w:szCs w:val="20"/>
        </w:rPr>
        <w:t xml:space="preserve"> ,</w:t>
      </w:r>
      <w:proofErr w:type="gramEnd"/>
      <w:r w:rsidRPr="00066DEA">
        <w:rPr>
          <w:rFonts w:ascii="Arial" w:hAnsi="Arial" w:cs="Arial"/>
          <w:sz w:val="20"/>
          <w:szCs w:val="20"/>
        </w:rPr>
        <w:t xml:space="preserve"> ст. 8 Закона Чувашской Республики от 18.10.2004 г. № 19 «Об организации местного самоуправления в Чувашской Республике», на основании постановления администрации Цивильского района Чувашской Республики от 16.01.2007 г. № 22 « О создании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 протеста Прокуратуры Цивильского района от  29.04.2022 г. № 03-01-2022 администрация Михайловского сельского поселения  </w:t>
      </w:r>
      <w:r w:rsidRPr="00066DEA">
        <w:rPr>
          <w:rFonts w:ascii="Arial" w:hAnsi="Arial" w:cs="Arial"/>
          <w:b/>
          <w:sz w:val="20"/>
          <w:szCs w:val="20"/>
        </w:rPr>
        <w:t>ПОСТАНОВЛЯЕТ:</w:t>
      </w:r>
    </w:p>
    <w:p w:rsidR="00066DEA" w:rsidRPr="00066DEA" w:rsidRDefault="00066DEA" w:rsidP="00066DEA">
      <w:pPr>
        <w:jc w:val="both"/>
        <w:rPr>
          <w:rFonts w:ascii="Arial" w:hAnsi="Arial" w:cs="Arial"/>
          <w:b/>
          <w:sz w:val="20"/>
          <w:szCs w:val="20"/>
        </w:rPr>
      </w:pPr>
    </w:p>
    <w:p w:rsidR="00066DEA" w:rsidRPr="00066DEA" w:rsidRDefault="00066DEA" w:rsidP="00066DEA">
      <w:pPr>
        <w:numPr>
          <w:ilvl w:val="0"/>
          <w:numId w:val="16"/>
        </w:numPr>
        <w:spacing w:after="120"/>
        <w:jc w:val="both"/>
        <w:rPr>
          <w:rFonts w:ascii="Arial" w:hAnsi="Arial" w:cs="Arial"/>
          <w:sz w:val="20"/>
          <w:szCs w:val="20"/>
        </w:rPr>
      </w:pPr>
      <w:proofErr w:type="gramStart"/>
      <w:r w:rsidRPr="00066DEA">
        <w:rPr>
          <w:rFonts w:ascii="Arial" w:hAnsi="Arial" w:cs="Arial"/>
          <w:sz w:val="20"/>
          <w:szCs w:val="20"/>
        </w:rPr>
        <w:t>Признать утратившим силу  постановление  администрации  Михайловского сельского поселения Цивильского района Чувашской Республики от  25.12.2020  г. № 61  «Об утверждении Положения 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Михайловского сельского поселения Цивильского района Чувашской Республики».</w:t>
      </w:r>
      <w:proofErr w:type="gramEnd"/>
    </w:p>
    <w:p w:rsidR="00066DEA" w:rsidRPr="00066DEA" w:rsidRDefault="00066DEA" w:rsidP="00066DEA">
      <w:pPr>
        <w:numPr>
          <w:ilvl w:val="0"/>
          <w:numId w:val="16"/>
        </w:numPr>
        <w:spacing w:after="120"/>
        <w:jc w:val="both"/>
        <w:rPr>
          <w:rFonts w:ascii="Arial" w:hAnsi="Arial" w:cs="Arial"/>
          <w:sz w:val="20"/>
          <w:szCs w:val="20"/>
        </w:rPr>
      </w:pPr>
      <w:r w:rsidRPr="00066DEA">
        <w:rPr>
          <w:rFonts w:ascii="Arial" w:hAnsi="Arial" w:cs="Arial"/>
          <w:sz w:val="20"/>
          <w:szCs w:val="20"/>
        </w:rPr>
        <w:t>Настоящее постановление вступает в силу после его официального опубликования  (обнародования).</w:t>
      </w:r>
    </w:p>
    <w:p w:rsidR="00066DEA" w:rsidRPr="00066DEA" w:rsidRDefault="00066DEA" w:rsidP="00066DEA">
      <w:pPr>
        <w:jc w:val="both"/>
        <w:rPr>
          <w:rFonts w:ascii="Arial" w:hAnsi="Arial" w:cs="Arial"/>
          <w:sz w:val="20"/>
          <w:szCs w:val="20"/>
        </w:rPr>
      </w:pPr>
    </w:p>
    <w:p w:rsidR="00066DEA" w:rsidRPr="00066DEA" w:rsidRDefault="00066DEA" w:rsidP="00066DEA">
      <w:pPr>
        <w:jc w:val="both"/>
        <w:rPr>
          <w:rFonts w:ascii="Arial" w:hAnsi="Arial" w:cs="Arial"/>
          <w:sz w:val="20"/>
          <w:szCs w:val="20"/>
        </w:rPr>
      </w:pPr>
    </w:p>
    <w:p w:rsidR="00066DEA" w:rsidRPr="00066DEA" w:rsidRDefault="00066DEA" w:rsidP="00066DEA">
      <w:pPr>
        <w:rPr>
          <w:rFonts w:ascii="Arial" w:eastAsia="Calibri" w:hAnsi="Arial" w:cs="Arial"/>
          <w:sz w:val="20"/>
          <w:szCs w:val="20"/>
          <w:lang w:eastAsia="en-US"/>
        </w:rPr>
      </w:pPr>
      <w:r w:rsidRPr="00066DEA">
        <w:rPr>
          <w:rFonts w:ascii="Arial" w:eastAsia="Calibri" w:hAnsi="Arial" w:cs="Arial"/>
          <w:sz w:val="20"/>
          <w:szCs w:val="20"/>
          <w:lang w:eastAsia="en-US"/>
        </w:rPr>
        <w:t>Глава администрации</w:t>
      </w:r>
    </w:p>
    <w:p w:rsidR="00066DEA" w:rsidRPr="00066DEA" w:rsidRDefault="00066DEA" w:rsidP="00066DEA">
      <w:pPr>
        <w:rPr>
          <w:rFonts w:ascii="Arial" w:eastAsia="Calibri" w:hAnsi="Arial" w:cs="Arial"/>
          <w:sz w:val="20"/>
          <w:szCs w:val="20"/>
          <w:lang w:eastAsia="en-US"/>
        </w:rPr>
      </w:pPr>
      <w:r w:rsidRPr="00066DEA">
        <w:rPr>
          <w:rFonts w:ascii="Arial" w:eastAsia="Calibri" w:hAnsi="Arial" w:cs="Arial"/>
          <w:sz w:val="20"/>
          <w:szCs w:val="20"/>
          <w:lang w:eastAsia="en-US"/>
        </w:rPr>
        <w:t>Михайловского сельского поселения                                                             Г.И.Николаев</w:t>
      </w:r>
    </w:p>
    <w:p w:rsidR="00066DEA" w:rsidRPr="00066DEA" w:rsidRDefault="00066DEA" w:rsidP="00066DEA">
      <w:pPr>
        <w:rPr>
          <w:rFonts w:ascii="Arial" w:eastAsia="Calibri" w:hAnsi="Arial" w:cs="Arial"/>
          <w:sz w:val="20"/>
          <w:szCs w:val="20"/>
          <w:lang w:eastAsia="en-US"/>
        </w:rPr>
      </w:pPr>
    </w:p>
    <w:p w:rsidR="00066DEA" w:rsidRDefault="00066DEA" w:rsidP="00066DEA">
      <w:pPr>
        <w:rPr>
          <w:rFonts w:ascii="Arial" w:eastAsia="Calibri" w:hAnsi="Arial" w:cs="Arial"/>
          <w:sz w:val="20"/>
          <w:szCs w:val="20"/>
          <w:lang w:eastAsia="en-US"/>
        </w:rPr>
      </w:pPr>
    </w:p>
    <w:p w:rsidR="006217EB" w:rsidRDefault="006217EB" w:rsidP="00066DEA">
      <w:pPr>
        <w:rPr>
          <w:rFonts w:ascii="Arial" w:eastAsia="Calibri" w:hAnsi="Arial" w:cs="Arial"/>
          <w:sz w:val="20"/>
          <w:szCs w:val="20"/>
          <w:lang w:eastAsia="en-US"/>
        </w:rPr>
      </w:pPr>
    </w:p>
    <w:p w:rsidR="006217EB" w:rsidRPr="00066DEA" w:rsidRDefault="006217EB" w:rsidP="00066DEA">
      <w:pPr>
        <w:rPr>
          <w:rFonts w:ascii="Arial" w:eastAsia="Calibri" w:hAnsi="Arial" w:cs="Arial"/>
          <w:sz w:val="20"/>
          <w:szCs w:val="20"/>
          <w:lang w:eastAsia="en-US"/>
        </w:rPr>
      </w:pPr>
    </w:p>
    <w:p w:rsidR="00066DEA" w:rsidRPr="00066DEA" w:rsidRDefault="00066DEA" w:rsidP="00066DEA">
      <w:pPr>
        <w:tabs>
          <w:tab w:val="left" w:pos="0"/>
        </w:tabs>
        <w:jc w:val="both"/>
        <w:rPr>
          <w:rFonts w:ascii="Arial" w:hAnsi="Arial" w:cs="Arial"/>
          <w:b/>
          <w:sz w:val="20"/>
          <w:szCs w:val="20"/>
        </w:rPr>
      </w:pPr>
      <w:r w:rsidRPr="00066DEA">
        <w:rPr>
          <w:rFonts w:ascii="Arial" w:hAnsi="Arial" w:cs="Arial"/>
          <w:b/>
          <w:sz w:val="20"/>
          <w:szCs w:val="20"/>
        </w:rPr>
        <w:lastRenderedPageBreak/>
        <w:t xml:space="preserve"> 2.Постановление  </w:t>
      </w:r>
      <w:r w:rsidRPr="00066DEA">
        <w:rPr>
          <w:rFonts w:ascii="Arial" w:hAnsi="Arial" w:cs="Arial"/>
          <w:b/>
          <w:color w:val="000000"/>
          <w:sz w:val="20"/>
          <w:szCs w:val="20"/>
        </w:rPr>
        <w:t>администрации Михайловского сельского поселения Цивильского района Чувашской Республики</w:t>
      </w:r>
      <w:r w:rsidRPr="00066DEA">
        <w:rPr>
          <w:rFonts w:ascii="Arial" w:hAnsi="Arial" w:cs="Arial"/>
          <w:b/>
          <w:sz w:val="20"/>
          <w:szCs w:val="20"/>
        </w:rPr>
        <w:t xml:space="preserve">  от 18.05.2022 г. № 26 « Об утверждении отчета «Об исполнении бюджета Михайловского сельского поселения Цивильского района Чувашской Республики за 1 квартал 2022 года» </w:t>
      </w:r>
    </w:p>
    <w:p w:rsidR="00066DEA" w:rsidRPr="00066DEA" w:rsidRDefault="00066DEA" w:rsidP="00066DEA">
      <w:pPr>
        <w:jc w:val="both"/>
        <w:rPr>
          <w:rFonts w:ascii="Arial" w:hAnsi="Arial" w:cs="Arial"/>
          <w:sz w:val="20"/>
          <w:szCs w:val="20"/>
        </w:rPr>
      </w:pPr>
    </w:p>
    <w:p w:rsidR="00066DEA" w:rsidRPr="00066DEA" w:rsidRDefault="00066DEA" w:rsidP="00066DEA">
      <w:pPr>
        <w:ind w:firstLine="567"/>
        <w:jc w:val="both"/>
        <w:rPr>
          <w:rFonts w:ascii="Arial" w:hAnsi="Arial" w:cs="Arial"/>
          <w:bCs/>
          <w:sz w:val="20"/>
          <w:szCs w:val="20"/>
        </w:rPr>
      </w:pPr>
      <w:r w:rsidRPr="00066DEA">
        <w:rPr>
          <w:rFonts w:ascii="Arial" w:hAnsi="Arial" w:cs="Arial"/>
          <w:bCs/>
          <w:sz w:val="20"/>
          <w:szCs w:val="20"/>
        </w:rPr>
        <w:t xml:space="preserve">Руководствуясь со ст.71 Положения о бюджетном процессе в Михайловском сельском поселении Цивильского района,  утвержденным решением Собрания депутатов Михайловского сельского поселения Цивильского района  № 03 от 27 мая 2008 года </w:t>
      </w:r>
    </w:p>
    <w:p w:rsidR="00066DEA" w:rsidRPr="00066DEA" w:rsidRDefault="00066DEA" w:rsidP="00066DEA">
      <w:pPr>
        <w:jc w:val="both"/>
        <w:rPr>
          <w:rFonts w:ascii="Arial" w:hAnsi="Arial" w:cs="Arial"/>
          <w:b/>
          <w:bCs/>
          <w:sz w:val="20"/>
          <w:szCs w:val="20"/>
        </w:rPr>
      </w:pPr>
      <w:r w:rsidRPr="00066DEA">
        <w:rPr>
          <w:rFonts w:ascii="Arial" w:hAnsi="Arial" w:cs="Arial"/>
          <w:bCs/>
          <w:sz w:val="20"/>
          <w:szCs w:val="20"/>
        </w:rPr>
        <w:t>Администрация Михайловского сельского поселения Цивильского района Чувашской Республики</w:t>
      </w:r>
      <w:r w:rsidRPr="00066DEA">
        <w:rPr>
          <w:rFonts w:ascii="Arial" w:hAnsi="Arial" w:cs="Arial"/>
          <w:b/>
          <w:bCs/>
          <w:sz w:val="20"/>
          <w:szCs w:val="20"/>
        </w:rPr>
        <w:t xml:space="preserve"> ПОСТАНОВЛЯЕТ:</w:t>
      </w:r>
    </w:p>
    <w:p w:rsidR="00066DEA" w:rsidRPr="00066DEA" w:rsidRDefault="00066DEA" w:rsidP="00066DEA">
      <w:pPr>
        <w:tabs>
          <w:tab w:val="left" w:pos="142"/>
        </w:tabs>
        <w:ind w:firstLine="567"/>
        <w:jc w:val="both"/>
        <w:rPr>
          <w:rFonts w:ascii="Arial" w:hAnsi="Arial" w:cs="Arial"/>
          <w:bCs/>
          <w:sz w:val="20"/>
          <w:szCs w:val="20"/>
        </w:rPr>
      </w:pPr>
    </w:p>
    <w:p w:rsidR="00066DEA" w:rsidRPr="00066DEA" w:rsidRDefault="00066DEA" w:rsidP="00066DEA">
      <w:pPr>
        <w:tabs>
          <w:tab w:val="left" w:pos="142"/>
        </w:tabs>
        <w:ind w:firstLine="567"/>
        <w:jc w:val="both"/>
        <w:rPr>
          <w:rFonts w:ascii="Arial" w:hAnsi="Arial" w:cs="Arial"/>
          <w:bCs/>
          <w:sz w:val="20"/>
          <w:szCs w:val="20"/>
        </w:rPr>
      </w:pPr>
      <w:r w:rsidRPr="00066DEA">
        <w:rPr>
          <w:rFonts w:ascii="Arial" w:hAnsi="Arial" w:cs="Arial"/>
          <w:bCs/>
          <w:sz w:val="20"/>
          <w:szCs w:val="20"/>
        </w:rPr>
        <w:t>1.Утвердить отчет «Об исполнении бюджета Михайловского сельского поселения Цивильского района за 1 квартал 2022 года» по доходам в сумме 1222,8 тыс. рублей, по расходам в сумме 1212,9 тыс. рублей, дефицит бюджета в сумме 9,9 тыс. рублей.</w:t>
      </w:r>
    </w:p>
    <w:p w:rsidR="00066DEA" w:rsidRPr="00066DEA" w:rsidRDefault="00066DEA" w:rsidP="00066DEA">
      <w:pPr>
        <w:tabs>
          <w:tab w:val="left" w:pos="142"/>
        </w:tabs>
        <w:ind w:firstLine="567"/>
        <w:jc w:val="both"/>
        <w:rPr>
          <w:rFonts w:ascii="Arial" w:hAnsi="Arial" w:cs="Arial"/>
          <w:bCs/>
          <w:sz w:val="20"/>
          <w:szCs w:val="20"/>
        </w:rPr>
      </w:pPr>
    </w:p>
    <w:p w:rsidR="00066DEA" w:rsidRPr="00066DEA" w:rsidRDefault="00066DEA" w:rsidP="00066DEA">
      <w:pPr>
        <w:tabs>
          <w:tab w:val="left" w:pos="142"/>
        </w:tabs>
        <w:jc w:val="both"/>
        <w:rPr>
          <w:rFonts w:ascii="Arial" w:hAnsi="Arial" w:cs="Arial"/>
          <w:bCs/>
          <w:sz w:val="20"/>
          <w:szCs w:val="20"/>
        </w:rPr>
      </w:pPr>
      <w:r w:rsidRPr="00066DEA">
        <w:rPr>
          <w:rFonts w:ascii="Arial" w:hAnsi="Arial" w:cs="Arial"/>
          <w:bCs/>
          <w:sz w:val="20"/>
          <w:szCs w:val="20"/>
        </w:rPr>
        <w:t xml:space="preserve">        2. Настоящее постановление вступает в силу после его официального опубликования (обнародования) в периодическом печатном </w:t>
      </w:r>
      <w:proofErr w:type="gramStart"/>
      <w:r w:rsidRPr="00066DEA">
        <w:rPr>
          <w:rFonts w:ascii="Arial" w:hAnsi="Arial" w:cs="Arial"/>
          <w:bCs/>
          <w:sz w:val="20"/>
          <w:szCs w:val="20"/>
        </w:rPr>
        <w:t>издании</w:t>
      </w:r>
      <w:proofErr w:type="gramEnd"/>
      <w:r w:rsidRPr="00066DEA">
        <w:rPr>
          <w:rFonts w:ascii="Arial" w:hAnsi="Arial" w:cs="Arial"/>
          <w:bCs/>
          <w:sz w:val="20"/>
          <w:szCs w:val="20"/>
        </w:rPr>
        <w:t xml:space="preserve"> «Михайловский вестник».</w:t>
      </w:r>
    </w:p>
    <w:p w:rsidR="00066DEA" w:rsidRPr="00066DEA" w:rsidRDefault="00066DEA" w:rsidP="00066DEA">
      <w:pPr>
        <w:jc w:val="both"/>
        <w:rPr>
          <w:rFonts w:ascii="Arial" w:hAnsi="Arial" w:cs="Arial"/>
          <w:bCs/>
          <w:sz w:val="20"/>
          <w:szCs w:val="20"/>
        </w:rPr>
      </w:pPr>
    </w:p>
    <w:p w:rsidR="00066DEA" w:rsidRPr="00066DEA" w:rsidRDefault="00066DEA" w:rsidP="00066DEA">
      <w:pPr>
        <w:jc w:val="both"/>
        <w:rPr>
          <w:rFonts w:ascii="Arial" w:hAnsi="Arial" w:cs="Arial"/>
          <w:bCs/>
          <w:sz w:val="20"/>
          <w:szCs w:val="20"/>
        </w:rPr>
      </w:pPr>
    </w:p>
    <w:p w:rsidR="00066DEA" w:rsidRPr="00066DEA" w:rsidRDefault="00066DEA" w:rsidP="00066DEA">
      <w:pPr>
        <w:ind w:firstLine="851"/>
        <w:jc w:val="both"/>
        <w:rPr>
          <w:rFonts w:ascii="Arial" w:hAnsi="Arial" w:cs="Arial"/>
          <w:bCs/>
          <w:sz w:val="20"/>
          <w:szCs w:val="20"/>
        </w:rPr>
      </w:pPr>
    </w:p>
    <w:p w:rsidR="00066DEA" w:rsidRPr="00066DEA" w:rsidRDefault="00066DEA" w:rsidP="00066DEA">
      <w:pPr>
        <w:rPr>
          <w:rFonts w:ascii="Arial" w:hAnsi="Arial" w:cs="Arial"/>
          <w:bCs/>
          <w:sz w:val="20"/>
          <w:szCs w:val="20"/>
        </w:rPr>
      </w:pPr>
      <w:r w:rsidRPr="00066DEA">
        <w:rPr>
          <w:rFonts w:ascii="Arial" w:hAnsi="Arial" w:cs="Arial"/>
          <w:bCs/>
          <w:sz w:val="20"/>
          <w:szCs w:val="20"/>
        </w:rPr>
        <w:t>Глава администрации</w:t>
      </w:r>
    </w:p>
    <w:p w:rsidR="00066DEA" w:rsidRPr="00066DEA" w:rsidRDefault="00066DEA" w:rsidP="00066DEA">
      <w:pPr>
        <w:rPr>
          <w:rFonts w:ascii="Arial" w:hAnsi="Arial" w:cs="Arial"/>
          <w:bCs/>
          <w:sz w:val="20"/>
          <w:szCs w:val="20"/>
        </w:rPr>
      </w:pPr>
      <w:r w:rsidRPr="00066DEA">
        <w:rPr>
          <w:rFonts w:ascii="Arial" w:hAnsi="Arial" w:cs="Arial"/>
          <w:bCs/>
          <w:sz w:val="20"/>
          <w:szCs w:val="20"/>
        </w:rPr>
        <w:t>Михайловского  сельского поселения                                                              Г.И.Николаев</w:t>
      </w:r>
    </w:p>
    <w:p w:rsidR="00066DEA" w:rsidRPr="00066DEA" w:rsidRDefault="00066DEA" w:rsidP="00066DEA">
      <w:pPr>
        <w:rPr>
          <w:rFonts w:ascii="Arial" w:hAnsi="Arial" w:cs="Arial"/>
          <w:sz w:val="20"/>
          <w:szCs w:val="20"/>
        </w:rPr>
      </w:pPr>
    </w:p>
    <w:p w:rsidR="00066DEA" w:rsidRPr="00066DEA" w:rsidRDefault="00066DEA" w:rsidP="00066DEA">
      <w:pPr>
        <w:autoSpaceDE w:val="0"/>
        <w:autoSpaceDN w:val="0"/>
        <w:adjustRightInd w:val="0"/>
        <w:ind w:right="457"/>
        <w:jc w:val="both"/>
        <w:rPr>
          <w:rFonts w:ascii="Arial" w:hAnsi="Arial" w:cs="Arial"/>
          <w:sz w:val="20"/>
          <w:szCs w:val="20"/>
        </w:rPr>
      </w:pPr>
    </w:p>
    <w:p w:rsidR="00066DEA" w:rsidRPr="00066DEA" w:rsidRDefault="00066DEA" w:rsidP="00066DEA">
      <w:pPr>
        <w:autoSpaceDE w:val="0"/>
        <w:autoSpaceDN w:val="0"/>
        <w:adjustRightInd w:val="0"/>
        <w:ind w:right="457"/>
        <w:jc w:val="both"/>
        <w:rPr>
          <w:rFonts w:ascii="Arial" w:hAnsi="Arial" w:cs="Arial"/>
          <w:sz w:val="20"/>
          <w:szCs w:val="20"/>
        </w:rPr>
      </w:pPr>
    </w:p>
    <w:p w:rsidR="00066DEA" w:rsidRPr="00066DEA" w:rsidRDefault="00066DEA" w:rsidP="00066DEA">
      <w:pPr>
        <w:autoSpaceDE w:val="0"/>
        <w:autoSpaceDN w:val="0"/>
        <w:adjustRightInd w:val="0"/>
        <w:ind w:right="457"/>
        <w:jc w:val="both"/>
        <w:rPr>
          <w:rFonts w:ascii="Arial" w:hAnsi="Arial" w:cs="Arial"/>
          <w:sz w:val="20"/>
          <w:szCs w:val="20"/>
        </w:rPr>
      </w:pPr>
    </w:p>
    <w:tbl>
      <w:tblPr>
        <w:tblW w:w="10349" w:type="dxa"/>
        <w:tblInd w:w="-318" w:type="dxa"/>
        <w:tblLayout w:type="fixed"/>
        <w:tblLook w:val="04A0"/>
      </w:tblPr>
      <w:tblGrid>
        <w:gridCol w:w="2567"/>
        <w:gridCol w:w="2835"/>
        <w:gridCol w:w="1418"/>
        <w:gridCol w:w="1403"/>
        <w:gridCol w:w="1406"/>
        <w:gridCol w:w="720"/>
      </w:tblGrid>
      <w:tr w:rsidR="00066DEA" w:rsidRPr="00066DEA" w:rsidTr="00FD4E36">
        <w:trPr>
          <w:trHeight w:val="255"/>
        </w:trPr>
        <w:tc>
          <w:tcPr>
            <w:tcW w:w="10349" w:type="dxa"/>
            <w:gridSpan w:val="6"/>
            <w:tcBorders>
              <w:top w:val="single" w:sz="8" w:space="0" w:color="auto"/>
              <w:left w:val="nil"/>
              <w:bottom w:val="nil"/>
              <w:right w:val="nil"/>
            </w:tcBorders>
            <w:shd w:val="clear" w:color="auto" w:fill="auto"/>
            <w:hideMark/>
          </w:tcPr>
          <w:p w:rsidR="00066DEA" w:rsidRPr="006217EB" w:rsidRDefault="00066DEA" w:rsidP="00066DEA">
            <w:pPr>
              <w:rPr>
                <w:rFonts w:ascii="Arial" w:hAnsi="Arial" w:cs="Arial"/>
                <w:b/>
                <w:bCs/>
                <w:sz w:val="18"/>
                <w:szCs w:val="18"/>
              </w:rPr>
            </w:pPr>
            <w:r w:rsidRPr="006217EB">
              <w:rPr>
                <w:rFonts w:ascii="Arial" w:hAnsi="Arial" w:cs="Arial"/>
                <w:b/>
                <w:bCs/>
                <w:sz w:val="18"/>
                <w:szCs w:val="18"/>
              </w:rPr>
              <w:t xml:space="preserve">                                            Исполнение бюджета Михайловского сельского поселения</w:t>
            </w:r>
          </w:p>
        </w:tc>
      </w:tr>
      <w:tr w:rsidR="00066DEA" w:rsidRPr="00066DEA" w:rsidTr="00FD4E36">
        <w:trPr>
          <w:trHeight w:val="255"/>
        </w:trPr>
        <w:tc>
          <w:tcPr>
            <w:tcW w:w="2567" w:type="dxa"/>
            <w:tcBorders>
              <w:top w:val="nil"/>
              <w:left w:val="nil"/>
              <w:bottom w:val="nil"/>
              <w:right w:val="nil"/>
            </w:tcBorders>
            <w:shd w:val="clear" w:color="auto" w:fill="auto"/>
            <w:hideMark/>
          </w:tcPr>
          <w:p w:rsidR="00066DEA" w:rsidRPr="006217EB" w:rsidRDefault="00066DEA" w:rsidP="00066DEA">
            <w:pPr>
              <w:rPr>
                <w:rFonts w:ascii="Arial" w:hAnsi="Arial" w:cs="Arial"/>
                <w:b/>
                <w:bCs/>
                <w:sz w:val="18"/>
                <w:szCs w:val="18"/>
              </w:rPr>
            </w:pPr>
          </w:p>
        </w:tc>
        <w:tc>
          <w:tcPr>
            <w:tcW w:w="7782" w:type="dxa"/>
            <w:gridSpan w:val="5"/>
            <w:tcBorders>
              <w:top w:val="nil"/>
              <w:left w:val="nil"/>
              <w:bottom w:val="nil"/>
              <w:right w:val="nil"/>
            </w:tcBorders>
            <w:shd w:val="clear" w:color="auto" w:fill="auto"/>
            <w:hideMark/>
          </w:tcPr>
          <w:p w:rsidR="00066DEA" w:rsidRPr="006217EB" w:rsidRDefault="00066DEA" w:rsidP="00066DEA">
            <w:pPr>
              <w:rPr>
                <w:rFonts w:ascii="Arial" w:hAnsi="Arial" w:cs="Arial"/>
                <w:b/>
                <w:bCs/>
                <w:sz w:val="18"/>
                <w:szCs w:val="18"/>
              </w:rPr>
            </w:pPr>
            <w:r w:rsidRPr="006217EB">
              <w:rPr>
                <w:rFonts w:ascii="Arial" w:hAnsi="Arial" w:cs="Arial"/>
                <w:b/>
                <w:bCs/>
                <w:sz w:val="18"/>
                <w:szCs w:val="18"/>
              </w:rPr>
              <w:t>Цивильского района на 01 апреля 2022 года (тыс. рублей)</w:t>
            </w:r>
          </w:p>
        </w:tc>
      </w:tr>
      <w:tr w:rsidR="00066DEA" w:rsidRPr="00066DEA" w:rsidTr="00FD4E36">
        <w:trPr>
          <w:trHeight w:val="255"/>
        </w:trPr>
        <w:tc>
          <w:tcPr>
            <w:tcW w:w="2567" w:type="dxa"/>
            <w:tcBorders>
              <w:top w:val="nil"/>
              <w:left w:val="nil"/>
              <w:bottom w:val="nil"/>
              <w:right w:val="nil"/>
            </w:tcBorders>
            <w:shd w:val="clear" w:color="auto" w:fill="auto"/>
            <w:hideMark/>
          </w:tcPr>
          <w:p w:rsidR="00066DEA" w:rsidRPr="006217EB" w:rsidRDefault="00066DEA" w:rsidP="00066DEA">
            <w:pPr>
              <w:jc w:val="center"/>
              <w:rPr>
                <w:rFonts w:ascii="Arial" w:hAnsi="Arial" w:cs="Arial"/>
                <w:b/>
                <w:bCs/>
                <w:sz w:val="18"/>
                <w:szCs w:val="18"/>
              </w:rPr>
            </w:pPr>
          </w:p>
        </w:tc>
        <w:tc>
          <w:tcPr>
            <w:tcW w:w="2835" w:type="dxa"/>
            <w:tcBorders>
              <w:top w:val="nil"/>
              <w:left w:val="nil"/>
              <w:bottom w:val="nil"/>
              <w:right w:val="nil"/>
            </w:tcBorders>
            <w:shd w:val="clear" w:color="auto" w:fill="auto"/>
            <w:hideMark/>
          </w:tcPr>
          <w:p w:rsidR="00066DEA" w:rsidRPr="006217EB" w:rsidRDefault="00066DEA" w:rsidP="00066DEA">
            <w:pPr>
              <w:jc w:val="center"/>
              <w:rPr>
                <w:rFonts w:ascii="Arial" w:hAnsi="Arial" w:cs="Arial"/>
                <w:b/>
                <w:bCs/>
                <w:sz w:val="18"/>
                <w:szCs w:val="18"/>
              </w:rPr>
            </w:pPr>
          </w:p>
        </w:tc>
        <w:tc>
          <w:tcPr>
            <w:tcW w:w="1418" w:type="dxa"/>
            <w:tcBorders>
              <w:top w:val="nil"/>
              <w:left w:val="nil"/>
              <w:bottom w:val="nil"/>
              <w:right w:val="nil"/>
            </w:tcBorders>
            <w:shd w:val="clear" w:color="auto" w:fill="auto"/>
            <w:hideMark/>
          </w:tcPr>
          <w:p w:rsidR="00066DEA" w:rsidRPr="006217EB" w:rsidRDefault="00066DEA" w:rsidP="00066DEA">
            <w:pPr>
              <w:jc w:val="center"/>
              <w:rPr>
                <w:rFonts w:ascii="Arial" w:hAnsi="Arial" w:cs="Arial"/>
                <w:b/>
                <w:bCs/>
                <w:sz w:val="18"/>
                <w:szCs w:val="18"/>
              </w:rPr>
            </w:pPr>
          </w:p>
        </w:tc>
        <w:tc>
          <w:tcPr>
            <w:tcW w:w="1403" w:type="dxa"/>
            <w:tcBorders>
              <w:top w:val="nil"/>
              <w:left w:val="nil"/>
              <w:bottom w:val="nil"/>
              <w:right w:val="nil"/>
            </w:tcBorders>
            <w:shd w:val="clear" w:color="auto" w:fill="auto"/>
            <w:hideMark/>
          </w:tcPr>
          <w:p w:rsidR="00066DEA" w:rsidRPr="006217EB" w:rsidRDefault="00066DEA" w:rsidP="00066DEA">
            <w:pPr>
              <w:jc w:val="center"/>
              <w:rPr>
                <w:rFonts w:ascii="Arial" w:hAnsi="Arial" w:cs="Arial"/>
                <w:b/>
                <w:bCs/>
                <w:sz w:val="18"/>
                <w:szCs w:val="18"/>
              </w:rPr>
            </w:pPr>
          </w:p>
        </w:tc>
        <w:tc>
          <w:tcPr>
            <w:tcW w:w="1406" w:type="dxa"/>
            <w:tcBorders>
              <w:top w:val="nil"/>
              <w:left w:val="nil"/>
              <w:bottom w:val="nil"/>
              <w:right w:val="nil"/>
            </w:tcBorders>
            <w:shd w:val="clear" w:color="auto" w:fill="auto"/>
            <w:hideMark/>
          </w:tcPr>
          <w:p w:rsidR="00066DEA" w:rsidRPr="006217EB" w:rsidRDefault="00066DEA" w:rsidP="00066DEA">
            <w:pPr>
              <w:jc w:val="center"/>
              <w:rPr>
                <w:rFonts w:ascii="Arial" w:hAnsi="Arial" w:cs="Arial"/>
                <w:b/>
                <w:bCs/>
                <w:sz w:val="18"/>
                <w:szCs w:val="18"/>
              </w:rPr>
            </w:pPr>
          </w:p>
        </w:tc>
        <w:tc>
          <w:tcPr>
            <w:tcW w:w="720" w:type="dxa"/>
            <w:tcBorders>
              <w:top w:val="nil"/>
              <w:left w:val="nil"/>
              <w:bottom w:val="nil"/>
              <w:right w:val="nil"/>
            </w:tcBorders>
            <w:shd w:val="clear" w:color="auto" w:fill="auto"/>
            <w:hideMark/>
          </w:tcPr>
          <w:p w:rsidR="00066DEA" w:rsidRPr="006217EB" w:rsidRDefault="00066DEA" w:rsidP="00066DEA">
            <w:pPr>
              <w:jc w:val="center"/>
              <w:rPr>
                <w:rFonts w:ascii="Arial" w:hAnsi="Arial" w:cs="Arial"/>
                <w:b/>
                <w:bCs/>
                <w:sz w:val="18"/>
                <w:szCs w:val="18"/>
              </w:rPr>
            </w:pPr>
          </w:p>
        </w:tc>
      </w:tr>
      <w:tr w:rsidR="00066DEA" w:rsidRPr="00066DEA" w:rsidTr="00FD4E36">
        <w:trPr>
          <w:trHeight w:val="255"/>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Коды Бюджетной классификации</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Наименование  доходов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Утверждено на год</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фактическое исполнение</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Отклонение   от   годового   плана</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w:t>
            </w:r>
          </w:p>
        </w:tc>
      </w:tr>
      <w:tr w:rsidR="00066DEA" w:rsidRPr="00066DEA" w:rsidTr="00FD4E36">
        <w:trPr>
          <w:trHeight w:val="25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r>
      <w:tr w:rsidR="00066DEA" w:rsidRPr="00066DEA" w:rsidTr="00FD4E36">
        <w:trPr>
          <w:trHeight w:val="25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r>
      <w:tr w:rsidR="00066DEA" w:rsidRPr="00066DEA" w:rsidTr="00FD4E36">
        <w:trPr>
          <w:trHeight w:val="25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r>
      <w:tr w:rsidR="00066DEA" w:rsidRPr="00066DEA" w:rsidTr="00FD4E36">
        <w:trPr>
          <w:trHeight w:val="25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66DEA" w:rsidRPr="006217EB" w:rsidRDefault="00066DEA" w:rsidP="00066DEA">
            <w:pPr>
              <w:jc w:val="center"/>
              <w:rPr>
                <w:rFonts w:ascii="Arial" w:hAnsi="Arial" w:cs="Arial"/>
                <w:b/>
                <w:bCs/>
                <w:sz w:val="18"/>
                <w:szCs w:val="18"/>
              </w:rPr>
            </w:pP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1</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2</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3</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4</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5</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6</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b/>
                <w:bCs/>
                <w:sz w:val="18"/>
                <w:szCs w:val="18"/>
              </w:rPr>
            </w:pPr>
            <w:r w:rsidRPr="006217EB">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ДОХОДЫ</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 </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 </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 </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 </w:t>
            </w:r>
          </w:p>
        </w:tc>
      </w:tr>
      <w:tr w:rsidR="00066DEA" w:rsidRPr="00066DEA" w:rsidTr="00FD4E36">
        <w:trPr>
          <w:trHeight w:val="2040"/>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100 1 03 02200 01 0000 110</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814,5</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210,1</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604,4</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25,8</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182 1 01 02000 01 0000 110</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Налог на доходы физических лиц</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2 067,5</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474,6</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1 592,9</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23,0</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182 1 05 03000 01 0000 110</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5,1</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5,1</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182 1 06 01030 10 0000 110</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225,6</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11,9</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213,7</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5,3</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182 1 06 06000 10 0000 110</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Земельный налог</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1 189,3</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126,4</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1 062,9</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10,6</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993 1 08 04020 01 0000 110</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Государственная пошлина</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0,9</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0,9</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100,0</w:t>
            </w:r>
          </w:p>
        </w:tc>
      </w:tr>
      <w:tr w:rsidR="00066DEA" w:rsidRPr="00066DEA" w:rsidTr="00FD4E36">
        <w:trPr>
          <w:trHeight w:val="2040"/>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993 1 11 09045 10 0000 120</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34,2</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34,2</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r>
      <w:tr w:rsidR="00066DEA" w:rsidRPr="00066DEA" w:rsidTr="00FD4E36">
        <w:trPr>
          <w:trHeight w:val="510"/>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lastRenderedPageBreak/>
              <w:t>993 1 13 01995 10 0000 130</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316,4</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65,7</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250,7</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20,8</w:t>
            </w:r>
          </w:p>
        </w:tc>
      </w:tr>
      <w:tr w:rsidR="00066DEA" w:rsidRPr="00066DEA" w:rsidTr="00FD4E36">
        <w:trPr>
          <w:trHeight w:val="1020"/>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993 1 13 02065 10 0000 130</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 xml:space="preserve">Доходы, поступающие в </w:t>
            </w:r>
            <w:proofErr w:type="gramStart"/>
            <w:r w:rsidRPr="006217EB">
              <w:rPr>
                <w:rFonts w:ascii="Arial" w:hAnsi="Arial" w:cs="Arial"/>
                <w:sz w:val="18"/>
                <w:szCs w:val="18"/>
              </w:rPr>
              <w:t>порядке</w:t>
            </w:r>
            <w:proofErr w:type="gramEnd"/>
            <w:r w:rsidRPr="006217EB">
              <w:rPr>
                <w:rFonts w:ascii="Arial" w:hAnsi="Arial" w:cs="Arial"/>
                <w:sz w:val="18"/>
                <w:szCs w:val="18"/>
              </w:rPr>
              <w:t xml:space="preserve"> возмещения расходов, понесенных в связи с эксплуатацией имущества сельских поселений</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37,6</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37,6</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r>
      <w:tr w:rsidR="00066DEA" w:rsidRPr="00066DEA" w:rsidTr="00FD4E36">
        <w:trPr>
          <w:trHeight w:val="510"/>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993 1 17 15030 10 0000 150</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Инициативные платежи, зачисляемые в бюджеты сельских поселений</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31,0</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-31,0</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 xml:space="preserve">    0</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000000" w:fill="FFFF00"/>
            <w:hideMark/>
          </w:tcPr>
          <w:p w:rsidR="00066DEA" w:rsidRPr="006217EB" w:rsidRDefault="00066DEA" w:rsidP="00066DEA">
            <w:pPr>
              <w:rPr>
                <w:rFonts w:ascii="Arial" w:hAnsi="Arial" w:cs="Arial"/>
                <w:b/>
                <w:bCs/>
                <w:sz w:val="18"/>
                <w:szCs w:val="18"/>
              </w:rPr>
            </w:pPr>
            <w:r w:rsidRPr="006217EB">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000000" w:fill="FFFF00"/>
            <w:hideMark/>
          </w:tcPr>
          <w:p w:rsidR="00066DEA" w:rsidRPr="006217EB" w:rsidRDefault="00066DEA" w:rsidP="00066DEA">
            <w:pPr>
              <w:rPr>
                <w:rFonts w:ascii="Arial" w:hAnsi="Arial" w:cs="Arial"/>
                <w:b/>
                <w:bCs/>
                <w:sz w:val="18"/>
                <w:szCs w:val="18"/>
              </w:rPr>
            </w:pPr>
            <w:r w:rsidRPr="006217EB">
              <w:rPr>
                <w:rFonts w:ascii="Arial" w:hAnsi="Arial" w:cs="Arial"/>
                <w:b/>
                <w:bCs/>
                <w:sz w:val="18"/>
                <w:szCs w:val="18"/>
              </w:rPr>
              <w:t>Итого собственных доходов</w:t>
            </w:r>
          </w:p>
        </w:tc>
        <w:tc>
          <w:tcPr>
            <w:tcW w:w="1418" w:type="dxa"/>
            <w:tcBorders>
              <w:top w:val="nil"/>
              <w:left w:val="nil"/>
              <w:bottom w:val="single" w:sz="4" w:space="0" w:color="auto"/>
              <w:right w:val="single" w:sz="4" w:space="0" w:color="auto"/>
            </w:tcBorders>
            <w:shd w:val="clear" w:color="000000" w:fill="FFFF00"/>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4 691,1</w:t>
            </w:r>
          </w:p>
        </w:tc>
        <w:tc>
          <w:tcPr>
            <w:tcW w:w="1403" w:type="dxa"/>
            <w:tcBorders>
              <w:top w:val="nil"/>
              <w:left w:val="nil"/>
              <w:bottom w:val="single" w:sz="4" w:space="0" w:color="auto"/>
              <w:right w:val="single" w:sz="4" w:space="0" w:color="auto"/>
            </w:tcBorders>
            <w:shd w:val="clear" w:color="000000" w:fill="FFFF00"/>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920,6</w:t>
            </w:r>
          </w:p>
        </w:tc>
        <w:tc>
          <w:tcPr>
            <w:tcW w:w="1406" w:type="dxa"/>
            <w:tcBorders>
              <w:top w:val="nil"/>
              <w:left w:val="nil"/>
              <w:bottom w:val="single" w:sz="4" w:space="0" w:color="auto"/>
              <w:right w:val="single" w:sz="4" w:space="0" w:color="auto"/>
            </w:tcBorders>
            <w:shd w:val="clear" w:color="000000" w:fill="FFFF00"/>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3 770,5</w:t>
            </w:r>
          </w:p>
        </w:tc>
        <w:tc>
          <w:tcPr>
            <w:tcW w:w="720" w:type="dxa"/>
            <w:tcBorders>
              <w:top w:val="nil"/>
              <w:left w:val="nil"/>
              <w:bottom w:val="single" w:sz="4" w:space="0" w:color="auto"/>
              <w:right w:val="single" w:sz="4" w:space="0" w:color="auto"/>
            </w:tcBorders>
            <w:shd w:val="clear" w:color="000000" w:fill="FFFF00"/>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19,6</w:t>
            </w:r>
          </w:p>
        </w:tc>
      </w:tr>
      <w:tr w:rsidR="00066DEA" w:rsidRPr="00066DEA" w:rsidTr="00FD4E36">
        <w:trPr>
          <w:trHeight w:val="612"/>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993 2 02 20216 10 0000 150</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Субсидии бюджетам поселений на осуществление дорожной деятельности</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1 148,2</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1 148,2</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r>
      <w:tr w:rsidR="00066DEA" w:rsidRPr="00066DEA" w:rsidTr="00FD4E36">
        <w:trPr>
          <w:trHeight w:val="841"/>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993 2 02 29999 10 0000 150</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629,5</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277,4</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352,1</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44,1</w:t>
            </w:r>
          </w:p>
        </w:tc>
      </w:tr>
      <w:tr w:rsidR="00066DEA" w:rsidRPr="00066DEA" w:rsidTr="00FD4E36">
        <w:trPr>
          <w:trHeight w:val="960"/>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993 2 02 30024 10 0000 150</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Субвенции бюджетам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6,2</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6,2</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r>
      <w:tr w:rsidR="00066DEA" w:rsidRPr="00066DEA" w:rsidTr="00FD4E36">
        <w:trPr>
          <w:trHeight w:val="1275"/>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993 2 02 35118 10 0000 150</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94,3</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24,8</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69,5</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26,3</w:t>
            </w:r>
          </w:p>
        </w:tc>
      </w:tr>
      <w:tr w:rsidR="00066DEA" w:rsidRPr="00066DEA" w:rsidTr="00FD4E36">
        <w:trPr>
          <w:trHeight w:val="765"/>
        </w:trPr>
        <w:tc>
          <w:tcPr>
            <w:tcW w:w="2567" w:type="dxa"/>
            <w:tcBorders>
              <w:top w:val="nil"/>
              <w:left w:val="single" w:sz="4" w:space="0" w:color="auto"/>
              <w:bottom w:val="single" w:sz="4" w:space="0" w:color="auto"/>
              <w:right w:val="single" w:sz="4" w:space="0" w:color="auto"/>
            </w:tcBorders>
            <w:shd w:val="clear" w:color="000000" w:fill="FFFF00"/>
            <w:hideMark/>
          </w:tcPr>
          <w:p w:rsidR="00066DEA" w:rsidRPr="006217EB" w:rsidRDefault="00066DEA" w:rsidP="00066DEA">
            <w:pPr>
              <w:rPr>
                <w:rFonts w:ascii="Arial" w:hAnsi="Arial" w:cs="Arial"/>
                <w:b/>
                <w:bCs/>
                <w:sz w:val="18"/>
                <w:szCs w:val="18"/>
              </w:rPr>
            </w:pPr>
            <w:r w:rsidRPr="006217EB">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000000" w:fill="FFFF00"/>
            <w:hideMark/>
          </w:tcPr>
          <w:p w:rsidR="00066DEA" w:rsidRPr="006217EB" w:rsidRDefault="00066DEA" w:rsidP="00066DEA">
            <w:pPr>
              <w:rPr>
                <w:rFonts w:ascii="Arial" w:hAnsi="Arial" w:cs="Arial"/>
                <w:b/>
                <w:bCs/>
                <w:sz w:val="18"/>
                <w:szCs w:val="18"/>
              </w:rPr>
            </w:pPr>
            <w:r w:rsidRPr="006217EB">
              <w:rPr>
                <w:rFonts w:ascii="Arial" w:hAnsi="Arial" w:cs="Arial"/>
                <w:b/>
                <w:bCs/>
                <w:sz w:val="18"/>
                <w:szCs w:val="18"/>
              </w:rPr>
              <w:t xml:space="preserve"> Итого безвозмездные поступления от других бюджетов бюджетной системы РФ </w:t>
            </w:r>
          </w:p>
        </w:tc>
        <w:tc>
          <w:tcPr>
            <w:tcW w:w="1418" w:type="dxa"/>
            <w:tcBorders>
              <w:top w:val="nil"/>
              <w:left w:val="nil"/>
              <w:bottom w:val="single" w:sz="4" w:space="0" w:color="auto"/>
              <w:right w:val="single" w:sz="4" w:space="0" w:color="auto"/>
            </w:tcBorders>
            <w:shd w:val="clear" w:color="000000" w:fill="FFFF00"/>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1 878,2</w:t>
            </w:r>
          </w:p>
        </w:tc>
        <w:tc>
          <w:tcPr>
            <w:tcW w:w="1403" w:type="dxa"/>
            <w:tcBorders>
              <w:top w:val="nil"/>
              <w:left w:val="nil"/>
              <w:bottom w:val="single" w:sz="4" w:space="0" w:color="auto"/>
              <w:right w:val="single" w:sz="4" w:space="0" w:color="auto"/>
            </w:tcBorders>
            <w:shd w:val="clear" w:color="000000" w:fill="FFFF00"/>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302,2</w:t>
            </w:r>
          </w:p>
        </w:tc>
        <w:tc>
          <w:tcPr>
            <w:tcW w:w="1406" w:type="dxa"/>
            <w:tcBorders>
              <w:top w:val="nil"/>
              <w:left w:val="nil"/>
              <w:bottom w:val="single" w:sz="4" w:space="0" w:color="auto"/>
              <w:right w:val="single" w:sz="4" w:space="0" w:color="auto"/>
            </w:tcBorders>
            <w:shd w:val="clear" w:color="000000" w:fill="FFFF00"/>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1 576,0</w:t>
            </w:r>
          </w:p>
        </w:tc>
        <w:tc>
          <w:tcPr>
            <w:tcW w:w="720" w:type="dxa"/>
            <w:tcBorders>
              <w:top w:val="nil"/>
              <w:left w:val="nil"/>
              <w:bottom w:val="single" w:sz="4" w:space="0" w:color="auto"/>
              <w:right w:val="single" w:sz="4" w:space="0" w:color="auto"/>
            </w:tcBorders>
            <w:shd w:val="clear" w:color="000000" w:fill="FFFF00"/>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16,1</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b/>
                <w:bCs/>
                <w:sz w:val="18"/>
                <w:szCs w:val="18"/>
              </w:rPr>
            </w:pPr>
            <w:r w:rsidRPr="006217EB">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b/>
                <w:bCs/>
                <w:sz w:val="18"/>
                <w:szCs w:val="18"/>
              </w:rPr>
            </w:pPr>
            <w:r w:rsidRPr="006217EB">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 </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 </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 </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000000" w:fill="FFFF00"/>
            <w:hideMark/>
          </w:tcPr>
          <w:p w:rsidR="00066DEA" w:rsidRPr="006217EB" w:rsidRDefault="00066DEA" w:rsidP="00066DEA">
            <w:pPr>
              <w:rPr>
                <w:rFonts w:ascii="Arial" w:hAnsi="Arial" w:cs="Arial"/>
                <w:b/>
                <w:bCs/>
                <w:sz w:val="18"/>
                <w:szCs w:val="18"/>
              </w:rPr>
            </w:pPr>
            <w:r w:rsidRPr="006217EB">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000000" w:fill="FFFF00"/>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 xml:space="preserve">В С Е Г О   Д О Х О </w:t>
            </w:r>
            <w:proofErr w:type="gramStart"/>
            <w:r w:rsidRPr="006217EB">
              <w:rPr>
                <w:rFonts w:ascii="Arial" w:hAnsi="Arial" w:cs="Arial"/>
                <w:b/>
                <w:bCs/>
                <w:sz w:val="18"/>
                <w:szCs w:val="18"/>
              </w:rPr>
              <w:t>Д</w:t>
            </w:r>
            <w:proofErr w:type="gramEnd"/>
            <w:r w:rsidRPr="006217EB">
              <w:rPr>
                <w:rFonts w:ascii="Arial" w:hAnsi="Arial" w:cs="Arial"/>
                <w:b/>
                <w:bCs/>
                <w:sz w:val="18"/>
                <w:szCs w:val="18"/>
              </w:rPr>
              <w:t xml:space="preserve"> О В</w:t>
            </w:r>
          </w:p>
        </w:tc>
        <w:tc>
          <w:tcPr>
            <w:tcW w:w="1418" w:type="dxa"/>
            <w:tcBorders>
              <w:top w:val="nil"/>
              <w:left w:val="nil"/>
              <w:bottom w:val="single" w:sz="4" w:space="0" w:color="auto"/>
              <w:right w:val="single" w:sz="4" w:space="0" w:color="auto"/>
            </w:tcBorders>
            <w:shd w:val="clear" w:color="000000" w:fill="FFFF00"/>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6 569,3</w:t>
            </w:r>
          </w:p>
        </w:tc>
        <w:tc>
          <w:tcPr>
            <w:tcW w:w="1403" w:type="dxa"/>
            <w:tcBorders>
              <w:top w:val="nil"/>
              <w:left w:val="nil"/>
              <w:bottom w:val="single" w:sz="4" w:space="0" w:color="auto"/>
              <w:right w:val="single" w:sz="4" w:space="0" w:color="auto"/>
            </w:tcBorders>
            <w:shd w:val="clear" w:color="000000" w:fill="FFFF00"/>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1 222,8</w:t>
            </w:r>
          </w:p>
        </w:tc>
        <w:tc>
          <w:tcPr>
            <w:tcW w:w="1406" w:type="dxa"/>
            <w:tcBorders>
              <w:top w:val="nil"/>
              <w:left w:val="nil"/>
              <w:bottom w:val="single" w:sz="4" w:space="0" w:color="auto"/>
              <w:right w:val="single" w:sz="4" w:space="0" w:color="auto"/>
            </w:tcBorders>
            <w:shd w:val="clear" w:color="000000" w:fill="FFFF00"/>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5 346,5</w:t>
            </w:r>
          </w:p>
        </w:tc>
        <w:tc>
          <w:tcPr>
            <w:tcW w:w="720" w:type="dxa"/>
            <w:tcBorders>
              <w:top w:val="nil"/>
              <w:left w:val="nil"/>
              <w:bottom w:val="single" w:sz="4" w:space="0" w:color="auto"/>
              <w:right w:val="single" w:sz="4" w:space="0" w:color="auto"/>
            </w:tcBorders>
            <w:shd w:val="clear" w:color="000000" w:fill="FFFF00"/>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18,6</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auto" w:fill="auto"/>
            <w:hideMark/>
          </w:tcPr>
          <w:p w:rsidR="00066DEA" w:rsidRPr="006217EB" w:rsidRDefault="00066DEA" w:rsidP="00066DEA">
            <w:pPr>
              <w:rPr>
                <w:rFonts w:ascii="Arial" w:hAnsi="Arial" w:cs="Arial"/>
                <w:b/>
                <w:bCs/>
                <w:sz w:val="18"/>
                <w:szCs w:val="18"/>
              </w:rPr>
            </w:pPr>
            <w:r w:rsidRPr="006217EB">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auto" w:fill="auto"/>
            <w:hideMark/>
          </w:tcPr>
          <w:p w:rsidR="00066DEA" w:rsidRPr="006217EB" w:rsidRDefault="00066DEA" w:rsidP="00066DEA">
            <w:pPr>
              <w:jc w:val="center"/>
              <w:rPr>
                <w:rFonts w:ascii="Arial" w:hAnsi="Arial" w:cs="Arial"/>
                <w:b/>
                <w:bCs/>
                <w:sz w:val="18"/>
                <w:szCs w:val="18"/>
              </w:rPr>
            </w:pPr>
            <w:proofErr w:type="gramStart"/>
            <w:r w:rsidRPr="006217EB">
              <w:rPr>
                <w:rFonts w:ascii="Arial" w:hAnsi="Arial" w:cs="Arial"/>
                <w:b/>
                <w:bCs/>
                <w:sz w:val="18"/>
                <w:szCs w:val="18"/>
              </w:rPr>
              <w:t>Р</w:t>
            </w:r>
            <w:proofErr w:type="gramEnd"/>
            <w:r w:rsidRPr="006217EB">
              <w:rPr>
                <w:rFonts w:ascii="Arial" w:hAnsi="Arial" w:cs="Arial"/>
                <w:b/>
                <w:bCs/>
                <w:sz w:val="18"/>
                <w:szCs w:val="18"/>
              </w:rPr>
              <w:t xml:space="preserve"> А С Х О Д Ы</w:t>
            </w:r>
          </w:p>
        </w:tc>
        <w:tc>
          <w:tcPr>
            <w:tcW w:w="1418"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 </w:t>
            </w:r>
          </w:p>
        </w:tc>
        <w:tc>
          <w:tcPr>
            <w:tcW w:w="1403"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 </w:t>
            </w:r>
          </w:p>
        </w:tc>
        <w:tc>
          <w:tcPr>
            <w:tcW w:w="1406"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hideMark/>
          </w:tcPr>
          <w:p w:rsidR="00066DEA" w:rsidRPr="006217EB" w:rsidRDefault="00066DEA" w:rsidP="00066DEA">
            <w:pPr>
              <w:rPr>
                <w:rFonts w:ascii="Arial" w:hAnsi="Arial" w:cs="Arial"/>
                <w:sz w:val="18"/>
                <w:szCs w:val="18"/>
              </w:rPr>
            </w:pPr>
            <w:r w:rsidRPr="006217EB">
              <w:rPr>
                <w:rFonts w:ascii="Arial" w:hAnsi="Arial" w:cs="Arial"/>
                <w:sz w:val="18"/>
                <w:szCs w:val="18"/>
              </w:rPr>
              <w:t> </w:t>
            </w:r>
          </w:p>
        </w:tc>
      </w:tr>
      <w:tr w:rsidR="00066DEA" w:rsidRPr="00066DEA" w:rsidTr="00FD4E36">
        <w:trPr>
          <w:trHeight w:val="1380"/>
        </w:trPr>
        <w:tc>
          <w:tcPr>
            <w:tcW w:w="2567" w:type="dxa"/>
            <w:tcBorders>
              <w:top w:val="nil"/>
              <w:left w:val="single" w:sz="4" w:space="0" w:color="auto"/>
              <w:bottom w:val="single" w:sz="4" w:space="0" w:color="auto"/>
              <w:right w:val="single" w:sz="4" w:space="0" w:color="auto"/>
            </w:tcBorders>
            <w:shd w:val="clear" w:color="000000" w:fill="FFFFFF"/>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0104</w:t>
            </w:r>
          </w:p>
        </w:tc>
        <w:tc>
          <w:tcPr>
            <w:tcW w:w="2835" w:type="dxa"/>
            <w:tcBorders>
              <w:top w:val="nil"/>
              <w:left w:val="nil"/>
              <w:bottom w:val="single" w:sz="4" w:space="0" w:color="auto"/>
              <w:right w:val="single" w:sz="4" w:space="0" w:color="auto"/>
            </w:tcBorders>
            <w:shd w:val="clear" w:color="000000" w:fill="FFFFFF"/>
            <w:hideMark/>
          </w:tcPr>
          <w:p w:rsidR="00066DEA" w:rsidRPr="006217EB" w:rsidRDefault="00066DEA" w:rsidP="00066DEA">
            <w:pPr>
              <w:rPr>
                <w:rFonts w:ascii="Arial" w:hAnsi="Arial" w:cs="Arial"/>
                <w:sz w:val="18"/>
                <w:szCs w:val="18"/>
              </w:rPr>
            </w:pPr>
            <w:r w:rsidRPr="006217EB">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1528,6</w:t>
            </w:r>
          </w:p>
        </w:tc>
        <w:tc>
          <w:tcPr>
            <w:tcW w:w="1403"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200,2</w:t>
            </w:r>
          </w:p>
        </w:tc>
        <w:tc>
          <w:tcPr>
            <w:tcW w:w="1406"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1328,4</w:t>
            </w:r>
          </w:p>
        </w:tc>
        <w:tc>
          <w:tcPr>
            <w:tcW w:w="720"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13,1</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0111</w:t>
            </w:r>
          </w:p>
        </w:tc>
        <w:tc>
          <w:tcPr>
            <w:tcW w:w="2835" w:type="dxa"/>
            <w:tcBorders>
              <w:top w:val="nil"/>
              <w:left w:val="nil"/>
              <w:bottom w:val="single" w:sz="4" w:space="0" w:color="auto"/>
              <w:right w:val="single" w:sz="4" w:space="0" w:color="auto"/>
            </w:tcBorders>
            <w:shd w:val="clear" w:color="000000" w:fill="FFFFFF"/>
            <w:hideMark/>
          </w:tcPr>
          <w:p w:rsidR="00066DEA" w:rsidRPr="006217EB" w:rsidRDefault="00066DEA" w:rsidP="00066DEA">
            <w:pPr>
              <w:rPr>
                <w:rFonts w:ascii="Arial" w:hAnsi="Arial" w:cs="Arial"/>
                <w:sz w:val="18"/>
                <w:szCs w:val="18"/>
              </w:rPr>
            </w:pPr>
            <w:r w:rsidRPr="006217EB">
              <w:rPr>
                <w:rFonts w:ascii="Arial" w:hAnsi="Arial" w:cs="Arial"/>
                <w:sz w:val="18"/>
                <w:szCs w:val="18"/>
              </w:rPr>
              <w:t>Резервные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5,0</w:t>
            </w:r>
          </w:p>
        </w:tc>
        <w:tc>
          <w:tcPr>
            <w:tcW w:w="1403"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c>
          <w:tcPr>
            <w:tcW w:w="1406"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5,0</w:t>
            </w:r>
          </w:p>
        </w:tc>
        <w:tc>
          <w:tcPr>
            <w:tcW w:w="720"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0113</w:t>
            </w:r>
          </w:p>
        </w:tc>
        <w:tc>
          <w:tcPr>
            <w:tcW w:w="2835" w:type="dxa"/>
            <w:tcBorders>
              <w:top w:val="nil"/>
              <w:left w:val="nil"/>
              <w:bottom w:val="single" w:sz="4" w:space="0" w:color="auto"/>
              <w:right w:val="single" w:sz="4" w:space="0" w:color="auto"/>
            </w:tcBorders>
            <w:shd w:val="clear" w:color="000000" w:fill="FFFFFF"/>
            <w:hideMark/>
          </w:tcPr>
          <w:p w:rsidR="00066DEA" w:rsidRPr="006217EB" w:rsidRDefault="00066DEA" w:rsidP="00066DEA">
            <w:pPr>
              <w:rPr>
                <w:rFonts w:ascii="Arial" w:hAnsi="Arial" w:cs="Arial"/>
                <w:sz w:val="18"/>
                <w:szCs w:val="18"/>
              </w:rPr>
            </w:pPr>
            <w:r w:rsidRPr="006217EB">
              <w:rPr>
                <w:rFonts w:ascii="Arial" w:hAnsi="Arial" w:cs="Arial"/>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103,1</w:t>
            </w:r>
          </w:p>
        </w:tc>
        <w:tc>
          <w:tcPr>
            <w:tcW w:w="1403"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3,1</w:t>
            </w:r>
          </w:p>
        </w:tc>
        <w:tc>
          <w:tcPr>
            <w:tcW w:w="1406"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100,0</w:t>
            </w:r>
          </w:p>
        </w:tc>
        <w:tc>
          <w:tcPr>
            <w:tcW w:w="720"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3,0</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0203</w:t>
            </w:r>
          </w:p>
        </w:tc>
        <w:tc>
          <w:tcPr>
            <w:tcW w:w="2835" w:type="dxa"/>
            <w:tcBorders>
              <w:top w:val="nil"/>
              <w:left w:val="nil"/>
              <w:bottom w:val="single" w:sz="4" w:space="0" w:color="auto"/>
              <w:right w:val="single" w:sz="4" w:space="0" w:color="auto"/>
            </w:tcBorders>
            <w:shd w:val="clear" w:color="000000" w:fill="FFFFFF"/>
            <w:hideMark/>
          </w:tcPr>
          <w:p w:rsidR="00066DEA" w:rsidRPr="006217EB" w:rsidRDefault="00066DEA" w:rsidP="00066DEA">
            <w:pPr>
              <w:rPr>
                <w:rFonts w:ascii="Arial" w:hAnsi="Arial" w:cs="Arial"/>
                <w:sz w:val="18"/>
                <w:szCs w:val="18"/>
              </w:rPr>
            </w:pPr>
            <w:r w:rsidRPr="006217EB">
              <w:rPr>
                <w:rFonts w:ascii="Arial" w:hAnsi="Arial" w:cs="Arial"/>
                <w:sz w:val="18"/>
                <w:szCs w:val="18"/>
              </w:rPr>
              <w:t>Национальная оборона</w:t>
            </w:r>
          </w:p>
        </w:tc>
        <w:tc>
          <w:tcPr>
            <w:tcW w:w="1418"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94,3</w:t>
            </w:r>
          </w:p>
        </w:tc>
        <w:tc>
          <w:tcPr>
            <w:tcW w:w="1403"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16,5</w:t>
            </w:r>
          </w:p>
        </w:tc>
        <w:tc>
          <w:tcPr>
            <w:tcW w:w="1406"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77,8</w:t>
            </w:r>
          </w:p>
        </w:tc>
        <w:tc>
          <w:tcPr>
            <w:tcW w:w="720"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17,5</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0310</w:t>
            </w:r>
          </w:p>
        </w:tc>
        <w:tc>
          <w:tcPr>
            <w:tcW w:w="2835" w:type="dxa"/>
            <w:tcBorders>
              <w:top w:val="nil"/>
              <w:left w:val="nil"/>
              <w:bottom w:val="single" w:sz="4" w:space="0" w:color="auto"/>
              <w:right w:val="single" w:sz="4" w:space="0" w:color="auto"/>
            </w:tcBorders>
            <w:shd w:val="clear" w:color="000000" w:fill="FFFFFF"/>
            <w:hideMark/>
          </w:tcPr>
          <w:p w:rsidR="00066DEA" w:rsidRPr="006217EB" w:rsidRDefault="00066DEA" w:rsidP="00066DEA">
            <w:pPr>
              <w:rPr>
                <w:rFonts w:ascii="Arial" w:hAnsi="Arial" w:cs="Arial"/>
                <w:sz w:val="18"/>
                <w:szCs w:val="18"/>
              </w:rPr>
            </w:pPr>
            <w:r w:rsidRPr="006217EB">
              <w:rPr>
                <w:rFonts w:ascii="Arial" w:hAnsi="Arial" w:cs="Arial"/>
                <w:sz w:val="18"/>
                <w:szCs w:val="18"/>
              </w:rPr>
              <w:t>Обеспечение пожарной безопасности</w:t>
            </w:r>
          </w:p>
        </w:tc>
        <w:tc>
          <w:tcPr>
            <w:tcW w:w="1418"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10,0</w:t>
            </w:r>
          </w:p>
        </w:tc>
        <w:tc>
          <w:tcPr>
            <w:tcW w:w="1403"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c>
          <w:tcPr>
            <w:tcW w:w="1406"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10,0</w:t>
            </w:r>
          </w:p>
        </w:tc>
        <w:tc>
          <w:tcPr>
            <w:tcW w:w="720"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0405</w:t>
            </w:r>
          </w:p>
        </w:tc>
        <w:tc>
          <w:tcPr>
            <w:tcW w:w="2835" w:type="dxa"/>
            <w:tcBorders>
              <w:top w:val="nil"/>
              <w:left w:val="nil"/>
              <w:bottom w:val="single" w:sz="4" w:space="0" w:color="auto"/>
              <w:right w:val="single" w:sz="4" w:space="0" w:color="auto"/>
            </w:tcBorders>
            <w:shd w:val="clear" w:color="000000" w:fill="FFFFFF"/>
            <w:hideMark/>
          </w:tcPr>
          <w:p w:rsidR="00066DEA" w:rsidRPr="006217EB" w:rsidRDefault="00066DEA" w:rsidP="00066DEA">
            <w:pPr>
              <w:rPr>
                <w:rFonts w:ascii="Arial" w:hAnsi="Arial" w:cs="Arial"/>
                <w:sz w:val="18"/>
                <w:szCs w:val="18"/>
              </w:rPr>
            </w:pPr>
            <w:r w:rsidRPr="006217EB">
              <w:rPr>
                <w:rFonts w:ascii="Arial" w:hAnsi="Arial" w:cs="Arial"/>
                <w:sz w:val="18"/>
                <w:szCs w:val="18"/>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6,1</w:t>
            </w:r>
          </w:p>
        </w:tc>
        <w:tc>
          <w:tcPr>
            <w:tcW w:w="1403"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c>
          <w:tcPr>
            <w:tcW w:w="1406"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6,1</w:t>
            </w:r>
          </w:p>
        </w:tc>
        <w:tc>
          <w:tcPr>
            <w:tcW w:w="720"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0409</w:t>
            </w:r>
          </w:p>
        </w:tc>
        <w:tc>
          <w:tcPr>
            <w:tcW w:w="2835" w:type="dxa"/>
            <w:tcBorders>
              <w:top w:val="nil"/>
              <w:left w:val="nil"/>
              <w:bottom w:val="single" w:sz="4" w:space="0" w:color="auto"/>
              <w:right w:val="single" w:sz="4" w:space="0" w:color="auto"/>
            </w:tcBorders>
            <w:shd w:val="clear" w:color="000000" w:fill="FFFFFF"/>
            <w:hideMark/>
          </w:tcPr>
          <w:p w:rsidR="00066DEA" w:rsidRPr="006217EB" w:rsidRDefault="00066DEA" w:rsidP="00066DEA">
            <w:pPr>
              <w:rPr>
                <w:rFonts w:ascii="Arial" w:hAnsi="Arial" w:cs="Arial"/>
                <w:sz w:val="18"/>
                <w:szCs w:val="18"/>
              </w:rPr>
            </w:pPr>
            <w:r w:rsidRPr="006217EB">
              <w:rPr>
                <w:rFonts w:ascii="Arial" w:hAnsi="Arial" w:cs="Arial"/>
                <w:sz w:val="18"/>
                <w:szCs w:val="18"/>
              </w:rPr>
              <w:t>Дорожное хозяйство</w:t>
            </w:r>
          </w:p>
        </w:tc>
        <w:tc>
          <w:tcPr>
            <w:tcW w:w="1418"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12554,7</w:t>
            </w:r>
          </w:p>
        </w:tc>
        <w:tc>
          <w:tcPr>
            <w:tcW w:w="1403"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299,9</w:t>
            </w:r>
          </w:p>
        </w:tc>
        <w:tc>
          <w:tcPr>
            <w:tcW w:w="1406"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12254,8</w:t>
            </w:r>
          </w:p>
        </w:tc>
        <w:tc>
          <w:tcPr>
            <w:tcW w:w="720"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2,4</w:t>
            </w:r>
          </w:p>
        </w:tc>
      </w:tr>
      <w:tr w:rsidR="00066DEA" w:rsidRPr="00066DEA" w:rsidTr="00FD4E36">
        <w:trPr>
          <w:trHeight w:val="510"/>
        </w:trPr>
        <w:tc>
          <w:tcPr>
            <w:tcW w:w="2567" w:type="dxa"/>
            <w:tcBorders>
              <w:top w:val="nil"/>
              <w:left w:val="single" w:sz="4" w:space="0" w:color="auto"/>
              <w:bottom w:val="single" w:sz="4" w:space="0" w:color="auto"/>
              <w:right w:val="single" w:sz="4" w:space="0" w:color="auto"/>
            </w:tcBorders>
            <w:shd w:val="clear" w:color="000000" w:fill="FFFFFF"/>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0412</w:t>
            </w:r>
          </w:p>
        </w:tc>
        <w:tc>
          <w:tcPr>
            <w:tcW w:w="2835" w:type="dxa"/>
            <w:tcBorders>
              <w:top w:val="nil"/>
              <w:left w:val="nil"/>
              <w:bottom w:val="single" w:sz="4" w:space="0" w:color="auto"/>
              <w:right w:val="single" w:sz="4" w:space="0" w:color="auto"/>
            </w:tcBorders>
            <w:shd w:val="clear" w:color="000000" w:fill="FFFFFF"/>
            <w:hideMark/>
          </w:tcPr>
          <w:p w:rsidR="00066DEA" w:rsidRPr="006217EB" w:rsidRDefault="00066DEA" w:rsidP="00066DEA">
            <w:pPr>
              <w:rPr>
                <w:rFonts w:ascii="Arial" w:hAnsi="Arial" w:cs="Arial"/>
                <w:sz w:val="18"/>
                <w:szCs w:val="18"/>
              </w:rPr>
            </w:pPr>
            <w:r w:rsidRPr="006217EB">
              <w:rPr>
                <w:rFonts w:ascii="Arial" w:hAnsi="Arial" w:cs="Arial"/>
                <w:sz w:val="18"/>
                <w:szCs w:val="18"/>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32,2</w:t>
            </w:r>
          </w:p>
        </w:tc>
        <w:tc>
          <w:tcPr>
            <w:tcW w:w="1403"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c>
          <w:tcPr>
            <w:tcW w:w="1406"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32,2</w:t>
            </w:r>
          </w:p>
        </w:tc>
        <w:tc>
          <w:tcPr>
            <w:tcW w:w="720"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0502</w:t>
            </w:r>
          </w:p>
        </w:tc>
        <w:tc>
          <w:tcPr>
            <w:tcW w:w="2835" w:type="dxa"/>
            <w:tcBorders>
              <w:top w:val="nil"/>
              <w:left w:val="nil"/>
              <w:bottom w:val="single" w:sz="4" w:space="0" w:color="auto"/>
              <w:right w:val="single" w:sz="4" w:space="0" w:color="auto"/>
            </w:tcBorders>
            <w:shd w:val="clear" w:color="000000" w:fill="FFFFFF"/>
            <w:hideMark/>
          </w:tcPr>
          <w:p w:rsidR="00066DEA" w:rsidRPr="006217EB" w:rsidRDefault="00066DEA" w:rsidP="00066DEA">
            <w:pPr>
              <w:rPr>
                <w:rFonts w:ascii="Arial" w:hAnsi="Arial" w:cs="Arial"/>
                <w:sz w:val="18"/>
                <w:szCs w:val="18"/>
              </w:rPr>
            </w:pPr>
            <w:r w:rsidRPr="006217EB">
              <w:rPr>
                <w:rFonts w:ascii="Arial" w:hAnsi="Arial" w:cs="Arial"/>
                <w:sz w:val="18"/>
                <w:szCs w:val="18"/>
              </w:rPr>
              <w:t>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7707,2</w:t>
            </w:r>
          </w:p>
        </w:tc>
        <w:tc>
          <w:tcPr>
            <w:tcW w:w="1403"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212,3</w:t>
            </w:r>
          </w:p>
        </w:tc>
        <w:tc>
          <w:tcPr>
            <w:tcW w:w="1406"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7494,9</w:t>
            </w:r>
          </w:p>
        </w:tc>
        <w:tc>
          <w:tcPr>
            <w:tcW w:w="720"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2,8</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0503</w:t>
            </w:r>
          </w:p>
        </w:tc>
        <w:tc>
          <w:tcPr>
            <w:tcW w:w="2835" w:type="dxa"/>
            <w:tcBorders>
              <w:top w:val="nil"/>
              <w:left w:val="nil"/>
              <w:bottom w:val="single" w:sz="4" w:space="0" w:color="auto"/>
              <w:right w:val="single" w:sz="4" w:space="0" w:color="auto"/>
            </w:tcBorders>
            <w:shd w:val="clear" w:color="000000" w:fill="FFFFFF"/>
            <w:hideMark/>
          </w:tcPr>
          <w:p w:rsidR="00066DEA" w:rsidRPr="006217EB" w:rsidRDefault="00066DEA" w:rsidP="00066DEA">
            <w:pPr>
              <w:rPr>
                <w:rFonts w:ascii="Arial" w:hAnsi="Arial" w:cs="Arial"/>
                <w:sz w:val="18"/>
                <w:szCs w:val="18"/>
              </w:rPr>
            </w:pPr>
            <w:r w:rsidRPr="006217EB">
              <w:rPr>
                <w:rFonts w:ascii="Arial" w:hAnsi="Arial" w:cs="Arial"/>
                <w:sz w:val="18"/>
                <w:szCs w:val="18"/>
              </w:rPr>
              <w:t>Благоустройство</w:t>
            </w:r>
          </w:p>
        </w:tc>
        <w:tc>
          <w:tcPr>
            <w:tcW w:w="1418"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2250,3</w:t>
            </w:r>
          </w:p>
        </w:tc>
        <w:tc>
          <w:tcPr>
            <w:tcW w:w="1403"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166,3</w:t>
            </w:r>
          </w:p>
        </w:tc>
        <w:tc>
          <w:tcPr>
            <w:tcW w:w="1406"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2084,0</w:t>
            </w:r>
          </w:p>
        </w:tc>
        <w:tc>
          <w:tcPr>
            <w:tcW w:w="720"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7,4</w:t>
            </w:r>
          </w:p>
        </w:tc>
      </w:tr>
      <w:tr w:rsidR="00066DEA" w:rsidRPr="00066DEA" w:rsidTr="00FD4E36">
        <w:trPr>
          <w:trHeight w:val="510"/>
        </w:trPr>
        <w:tc>
          <w:tcPr>
            <w:tcW w:w="2567" w:type="dxa"/>
            <w:tcBorders>
              <w:top w:val="nil"/>
              <w:left w:val="single" w:sz="4" w:space="0" w:color="auto"/>
              <w:bottom w:val="single" w:sz="4" w:space="0" w:color="auto"/>
              <w:right w:val="single" w:sz="4" w:space="0" w:color="auto"/>
            </w:tcBorders>
            <w:shd w:val="clear" w:color="000000" w:fill="FFFFFF"/>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0505</w:t>
            </w:r>
          </w:p>
        </w:tc>
        <w:tc>
          <w:tcPr>
            <w:tcW w:w="2835" w:type="dxa"/>
            <w:tcBorders>
              <w:top w:val="nil"/>
              <w:left w:val="nil"/>
              <w:bottom w:val="single" w:sz="4" w:space="0" w:color="auto"/>
              <w:right w:val="single" w:sz="4" w:space="0" w:color="auto"/>
            </w:tcBorders>
            <w:shd w:val="clear" w:color="000000" w:fill="FFFFFF"/>
            <w:hideMark/>
          </w:tcPr>
          <w:p w:rsidR="00066DEA" w:rsidRPr="006217EB" w:rsidRDefault="00066DEA" w:rsidP="00066DEA">
            <w:pPr>
              <w:rPr>
                <w:rFonts w:ascii="Arial" w:hAnsi="Arial" w:cs="Arial"/>
                <w:sz w:val="18"/>
                <w:szCs w:val="18"/>
              </w:rPr>
            </w:pPr>
            <w:r w:rsidRPr="006217EB">
              <w:rPr>
                <w:rFonts w:ascii="Arial" w:hAnsi="Arial" w:cs="Arial"/>
                <w:sz w:val="18"/>
                <w:szCs w:val="18"/>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0,1</w:t>
            </w:r>
          </w:p>
        </w:tc>
        <w:tc>
          <w:tcPr>
            <w:tcW w:w="1403"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c>
          <w:tcPr>
            <w:tcW w:w="1406"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0,1</w:t>
            </w:r>
          </w:p>
        </w:tc>
        <w:tc>
          <w:tcPr>
            <w:tcW w:w="720"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000000" w:fill="FFFFFF"/>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0801</w:t>
            </w:r>
          </w:p>
        </w:tc>
        <w:tc>
          <w:tcPr>
            <w:tcW w:w="2835" w:type="dxa"/>
            <w:tcBorders>
              <w:top w:val="nil"/>
              <w:left w:val="nil"/>
              <w:bottom w:val="single" w:sz="4" w:space="0" w:color="auto"/>
              <w:right w:val="single" w:sz="4" w:space="0" w:color="auto"/>
            </w:tcBorders>
            <w:shd w:val="clear" w:color="000000" w:fill="FFFFFF"/>
            <w:hideMark/>
          </w:tcPr>
          <w:p w:rsidR="00066DEA" w:rsidRPr="006217EB" w:rsidRDefault="00066DEA" w:rsidP="00066DEA">
            <w:pPr>
              <w:rPr>
                <w:rFonts w:ascii="Arial" w:hAnsi="Arial" w:cs="Arial"/>
                <w:sz w:val="18"/>
                <w:szCs w:val="18"/>
              </w:rPr>
            </w:pPr>
            <w:r w:rsidRPr="006217EB">
              <w:rPr>
                <w:rFonts w:ascii="Arial" w:hAnsi="Arial" w:cs="Arial"/>
                <w:sz w:val="18"/>
                <w:szCs w:val="18"/>
              </w:rPr>
              <w:t>Культура</w:t>
            </w:r>
          </w:p>
        </w:tc>
        <w:tc>
          <w:tcPr>
            <w:tcW w:w="1418"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1467,3</w:t>
            </w:r>
          </w:p>
        </w:tc>
        <w:tc>
          <w:tcPr>
            <w:tcW w:w="1403"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314,6</w:t>
            </w:r>
          </w:p>
        </w:tc>
        <w:tc>
          <w:tcPr>
            <w:tcW w:w="1406"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1152,7</w:t>
            </w:r>
          </w:p>
        </w:tc>
        <w:tc>
          <w:tcPr>
            <w:tcW w:w="720"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21,4</w:t>
            </w:r>
          </w:p>
        </w:tc>
      </w:tr>
      <w:tr w:rsidR="00066DEA" w:rsidRPr="00066DEA" w:rsidTr="00FD4E36">
        <w:trPr>
          <w:trHeight w:val="300"/>
        </w:trPr>
        <w:tc>
          <w:tcPr>
            <w:tcW w:w="2567" w:type="dxa"/>
            <w:tcBorders>
              <w:top w:val="nil"/>
              <w:left w:val="single" w:sz="4" w:space="0" w:color="auto"/>
              <w:bottom w:val="single" w:sz="4" w:space="0" w:color="auto"/>
              <w:right w:val="single" w:sz="4" w:space="0" w:color="auto"/>
            </w:tcBorders>
            <w:shd w:val="clear" w:color="000000" w:fill="FFFFFF"/>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1102</w:t>
            </w:r>
          </w:p>
        </w:tc>
        <w:tc>
          <w:tcPr>
            <w:tcW w:w="2835" w:type="dxa"/>
            <w:tcBorders>
              <w:top w:val="nil"/>
              <w:left w:val="nil"/>
              <w:bottom w:val="single" w:sz="4" w:space="0" w:color="auto"/>
              <w:right w:val="single" w:sz="4" w:space="0" w:color="auto"/>
            </w:tcBorders>
            <w:shd w:val="clear" w:color="000000" w:fill="FFFFFF"/>
            <w:hideMark/>
          </w:tcPr>
          <w:p w:rsidR="00066DEA" w:rsidRPr="006217EB" w:rsidRDefault="00066DEA" w:rsidP="00066DEA">
            <w:pPr>
              <w:rPr>
                <w:rFonts w:ascii="Arial" w:hAnsi="Arial" w:cs="Arial"/>
                <w:sz w:val="18"/>
                <w:szCs w:val="18"/>
              </w:rPr>
            </w:pPr>
            <w:r w:rsidRPr="006217EB">
              <w:rPr>
                <w:rFonts w:ascii="Arial" w:hAnsi="Arial" w:cs="Arial"/>
                <w:sz w:val="18"/>
                <w:szCs w:val="18"/>
              </w:rPr>
              <w:t>Массовый спорт</w:t>
            </w:r>
          </w:p>
        </w:tc>
        <w:tc>
          <w:tcPr>
            <w:tcW w:w="1418"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5,0</w:t>
            </w:r>
          </w:p>
        </w:tc>
        <w:tc>
          <w:tcPr>
            <w:tcW w:w="1403" w:type="dxa"/>
            <w:tcBorders>
              <w:top w:val="nil"/>
              <w:left w:val="nil"/>
              <w:bottom w:val="single" w:sz="4" w:space="0" w:color="auto"/>
              <w:right w:val="single" w:sz="4" w:space="0" w:color="auto"/>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c>
          <w:tcPr>
            <w:tcW w:w="1406"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5,0</w:t>
            </w:r>
          </w:p>
        </w:tc>
        <w:tc>
          <w:tcPr>
            <w:tcW w:w="720" w:type="dxa"/>
            <w:tcBorders>
              <w:top w:val="nil"/>
              <w:left w:val="nil"/>
              <w:bottom w:val="single" w:sz="4" w:space="0" w:color="auto"/>
              <w:right w:val="single" w:sz="4" w:space="0" w:color="auto"/>
            </w:tcBorders>
            <w:shd w:val="clear" w:color="000000" w:fill="FFFFFF"/>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0,0</w:t>
            </w:r>
          </w:p>
        </w:tc>
      </w:tr>
      <w:tr w:rsidR="00066DEA" w:rsidRPr="00066DEA" w:rsidTr="00FD4E36">
        <w:trPr>
          <w:trHeight w:val="255"/>
        </w:trPr>
        <w:tc>
          <w:tcPr>
            <w:tcW w:w="2567" w:type="dxa"/>
            <w:tcBorders>
              <w:top w:val="nil"/>
              <w:left w:val="single" w:sz="4" w:space="0" w:color="auto"/>
              <w:bottom w:val="single" w:sz="4" w:space="0" w:color="auto"/>
              <w:right w:val="single" w:sz="4" w:space="0" w:color="auto"/>
            </w:tcBorders>
            <w:shd w:val="clear" w:color="000000" w:fill="FFFF00"/>
            <w:noWrap/>
            <w:vAlign w:val="bottom"/>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000000" w:fill="FFFF00"/>
            <w:noWrap/>
            <w:vAlign w:val="bottom"/>
            <w:hideMark/>
          </w:tcPr>
          <w:p w:rsidR="00066DEA" w:rsidRPr="006217EB" w:rsidRDefault="00066DEA" w:rsidP="00066DEA">
            <w:pPr>
              <w:jc w:val="center"/>
              <w:rPr>
                <w:rFonts w:ascii="Arial" w:hAnsi="Arial" w:cs="Arial"/>
                <w:b/>
                <w:bCs/>
                <w:sz w:val="18"/>
                <w:szCs w:val="18"/>
              </w:rPr>
            </w:pPr>
            <w:r w:rsidRPr="006217EB">
              <w:rPr>
                <w:rFonts w:ascii="Arial" w:hAnsi="Arial" w:cs="Arial"/>
                <w:b/>
                <w:bCs/>
                <w:sz w:val="18"/>
                <w:szCs w:val="18"/>
              </w:rPr>
              <w:t xml:space="preserve">В С Е Г О    </w:t>
            </w:r>
            <w:proofErr w:type="gramStart"/>
            <w:r w:rsidRPr="006217EB">
              <w:rPr>
                <w:rFonts w:ascii="Arial" w:hAnsi="Arial" w:cs="Arial"/>
                <w:b/>
                <w:bCs/>
                <w:sz w:val="18"/>
                <w:szCs w:val="18"/>
              </w:rPr>
              <w:t>Р</w:t>
            </w:r>
            <w:proofErr w:type="gramEnd"/>
            <w:r w:rsidRPr="006217EB">
              <w:rPr>
                <w:rFonts w:ascii="Arial" w:hAnsi="Arial" w:cs="Arial"/>
                <w:b/>
                <w:bCs/>
                <w:sz w:val="18"/>
                <w:szCs w:val="18"/>
              </w:rPr>
              <w:t xml:space="preserve"> А С Х О Д О В</w:t>
            </w:r>
          </w:p>
        </w:tc>
        <w:tc>
          <w:tcPr>
            <w:tcW w:w="1418" w:type="dxa"/>
            <w:tcBorders>
              <w:top w:val="nil"/>
              <w:left w:val="nil"/>
              <w:bottom w:val="single" w:sz="4" w:space="0" w:color="auto"/>
              <w:right w:val="single" w:sz="4" w:space="0" w:color="auto"/>
            </w:tcBorders>
            <w:shd w:val="clear" w:color="000000" w:fill="FFFF00"/>
            <w:noWrap/>
            <w:vAlign w:val="bottom"/>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25763,9</w:t>
            </w:r>
          </w:p>
        </w:tc>
        <w:tc>
          <w:tcPr>
            <w:tcW w:w="1403" w:type="dxa"/>
            <w:tcBorders>
              <w:top w:val="nil"/>
              <w:left w:val="nil"/>
              <w:bottom w:val="single" w:sz="4" w:space="0" w:color="auto"/>
              <w:right w:val="single" w:sz="4" w:space="0" w:color="auto"/>
            </w:tcBorders>
            <w:shd w:val="clear" w:color="000000" w:fill="FFFF00"/>
            <w:noWrap/>
            <w:vAlign w:val="bottom"/>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1212,9</w:t>
            </w:r>
          </w:p>
        </w:tc>
        <w:tc>
          <w:tcPr>
            <w:tcW w:w="1406" w:type="dxa"/>
            <w:tcBorders>
              <w:top w:val="nil"/>
              <w:left w:val="nil"/>
              <w:bottom w:val="single" w:sz="4" w:space="0" w:color="auto"/>
              <w:right w:val="single" w:sz="4" w:space="0" w:color="auto"/>
            </w:tcBorders>
            <w:shd w:val="clear" w:color="000000" w:fill="FFFF00"/>
            <w:noWrap/>
            <w:vAlign w:val="bottom"/>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24551,0</w:t>
            </w:r>
          </w:p>
        </w:tc>
        <w:tc>
          <w:tcPr>
            <w:tcW w:w="720" w:type="dxa"/>
            <w:tcBorders>
              <w:top w:val="nil"/>
              <w:left w:val="nil"/>
              <w:bottom w:val="single" w:sz="4" w:space="0" w:color="auto"/>
              <w:right w:val="single" w:sz="4" w:space="0" w:color="auto"/>
            </w:tcBorders>
            <w:shd w:val="clear" w:color="000000" w:fill="FFFF00"/>
            <w:noWrap/>
            <w:vAlign w:val="bottom"/>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4,7</w:t>
            </w:r>
          </w:p>
        </w:tc>
      </w:tr>
      <w:tr w:rsidR="00066DEA" w:rsidRPr="00066DEA" w:rsidTr="00FD4E36">
        <w:trPr>
          <w:trHeight w:val="255"/>
        </w:trPr>
        <w:tc>
          <w:tcPr>
            <w:tcW w:w="2567" w:type="dxa"/>
            <w:tcBorders>
              <w:top w:val="nil"/>
              <w:left w:val="nil"/>
              <w:bottom w:val="nil"/>
              <w:right w:val="nil"/>
            </w:tcBorders>
            <w:shd w:val="clear" w:color="auto" w:fill="auto"/>
            <w:noWrap/>
            <w:vAlign w:val="bottom"/>
            <w:hideMark/>
          </w:tcPr>
          <w:p w:rsidR="00066DEA" w:rsidRPr="006217EB" w:rsidRDefault="00066DEA" w:rsidP="00066DEA">
            <w:pPr>
              <w:rPr>
                <w:rFonts w:ascii="Arial" w:hAnsi="Arial" w:cs="Arial"/>
                <w:sz w:val="18"/>
                <w:szCs w:val="18"/>
              </w:rPr>
            </w:pPr>
          </w:p>
        </w:tc>
        <w:tc>
          <w:tcPr>
            <w:tcW w:w="2835" w:type="dxa"/>
            <w:tcBorders>
              <w:top w:val="nil"/>
              <w:left w:val="nil"/>
              <w:bottom w:val="nil"/>
              <w:right w:val="nil"/>
            </w:tcBorders>
            <w:shd w:val="clear" w:color="auto" w:fill="auto"/>
            <w:noWrap/>
            <w:vAlign w:val="bottom"/>
            <w:hideMark/>
          </w:tcPr>
          <w:p w:rsidR="00066DEA" w:rsidRPr="006217EB" w:rsidRDefault="00066DEA" w:rsidP="00066DEA">
            <w:pPr>
              <w:rPr>
                <w:rFonts w:ascii="Arial" w:hAnsi="Arial" w:cs="Arial"/>
                <w:sz w:val="18"/>
                <w:szCs w:val="18"/>
              </w:rPr>
            </w:pPr>
          </w:p>
        </w:tc>
        <w:tc>
          <w:tcPr>
            <w:tcW w:w="1418" w:type="dxa"/>
            <w:tcBorders>
              <w:top w:val="nil"/>
              <w:left w:val="nil"/>
              <w:bottom w:val="nil"/>
              <w:right w:val="nil"/>
            </w:tcBorders>
            <w:shd w:val="clear" w:color="auto" w:fill="auto"/>
            <w:noWrap/>
            <w:vAlign w:val="bottom"/>
            <w:hideMark/>
          </w:tcPr>
          <w:p w:rsidR="00066DEA" w:rsidRPr="006217EB" w:rsidRDefault="00066DEA" w:rsidP="00066DEA">
            <w:pPr>
              <w:rPr>
                <w:rFonts w:ascii="Arial" w:hAnsi="Arial" w:cs="Arial"/>
                <w:sz w:val="18"/>
                <w:szCs w:val="18"/>
              </w:rPr>
            </w:pPr>
          </w:p>
        </w:tc>
        <w:tc>
          <w:tcPr>
            <w:tcW w:w="1403" w:type="dxa"/>
            <w:tcBorders>
              <w:top w:val="nil"/>
              <w:left w:val="nil"/>
              <w:bottom w:val="nil"/>
              <w:right w:val="nil"/>
            </w:tcBorders>
            <w:shd w:val="clear" w:color="auto" w:fill="auto"/>
            <w:noWrap/>
            <w:vAlign w:val="bottom"/>
            <w:hideMark/>
          </w:tcPr>
          <w:p w:rsidR="00066DEA" w:rsidRPr="006217EB" w:rsidRDefault="00066DEA" w:rsidP="00066DEA">
            <w:pPr>
              <w:rPr>
                <w:rFonts w:ascii="Arial" w:hAnsi="Arial" w:cs="Arial"/>
                <w:sz w:val="18"/>
                <w:szCs w:val="18"/>
              </w:rPr>
            </w:pPr>
          </w:p>
        </w:tc>
        <w:tc>
          <w:tcPr>
            <w:tcW w:w="1406" w:type="dxa"/>
            <w:tcBorders>
              <w:top w:val="nil"/>
              <w:left w:val="nil"/>
              <w:bottom w:val="nil"/>
              <w:right w:val="nil"/>
            </w:tcBorders>
            <w:shd w:val="clear" w:color="auto" w:fill="auto"/>
            <w:noWrap/>
            <w:vAlign w:val="bottom"/>
            <w:hideMark/>
          </w:tcPr>
          <w:p w:rsidR="00066DEA" w:rsidRPr="006217EB" w:rsidRDefault="00066DEA" w:rsidP="00066DEA">
            <w:pPr>
              <w:rPr>
                <w:rFonts w:ascii="Arial" w:hAnsi="Arial" w:cs="Arial"/>
                <w:sz w:val="18"/>
                <w:szCs w:val="18"/>
              </w:rPr>
            </w:pPr>
          </w:p>
        </w:tc>
        <w:tc>
          <w:tcPr>
            <w:tcW w:w="720" w:type="dxa"/>
            <w:tcBorders>
              <w:top w:val="nil"/>
              <w:left w:val="nil"/>
              <w:bottom w:val="nil"/>
              <w:right w:val="nil"/>
            </w:tcBorders>
            <w:shd w:val="clear" w:color="auto" w:fill="auto"/>
            <w:noWrap/>
            <w:vAlign w:val="bottom"/>
            <w:hideMark/>
          </w:tcPr>
          <w:p w:rsidR="00066DEA" w:rsidRPr="006217EB" w:rsidRDefault="00066DEA" w:rsidP="00066DEA">
            <w:pPr>
              <w:rPr>
                <w:rFonts w:ascii="Arial" w:hAnsi="Arial" w:cs="Arial"/>
                <w:sz w:val="18"/>
                <w:szCs w:val="18"/>
              </w:rPr>
            </w:pPr>
          </w:p>
        </w:tc>
      </w:tr>
      <w:tr w:rsidR="00066DEA" w:rsidRPr="00066DEA" w:rsidTr="00FD4E36">
        <w:trPr>
          <w:trHeight w:val="255"/>
        </w:trPr>
        <w:tc>
          <w:tcPr>
            <w:tcW w:w="2567" w:type="dxa"/>
            <w:tcBorders>
              <w:top w:val="nil"/>
              <w:left w:val="nil"/>
              <w:bottom w:val="nil"/>
              <w:right w:val="nil"/>
            </w:tcBorders>
            <w:shd w:val="clear" w:color="auto" w:fill="auto"/>
            <w:noWrap/>
            <w:vAlign w:val="bottom"/>
            <w:hideMark/>
          </w:tcPr>
          <w:p w:rsidR="00066DEA" w:rsidRPr="006217EB" w:rsidRDefault="00066DEA" w:rsidP="00066DEA">
            <w:pPr>
              <w:rPr>
                <w:rFonts w:ascii="Arial" w:hAnsi="Arial" w:cs="Arial"/>
                <w:sz w:val="18"/>
                <w:szCs w:val="18"/>
              </w:rPr>
            </w:pPr>
          </w:p>
        </w:tc>
        <w:tc>
          <w:tcPr>
            <w:tcW w:w="2835" w:type="dxa"/>
            <w:tcBorders>
              <w:top w:val="nil"/>
              <w:left w:val="nil"/>
              <w:bottom w:val="nil"/>
              <w:right w:val="nil"/>
            </w:tcBorders>
            <w:shd w:val="clear" w:color="000000" w:fill="FFFFFF"/>
            <w:hideMark/>
          </w:tcPr>
          <w:p w:rsidR="00066DEA" w:rsidRPr="006217EB" w:rsidRDefault="00066DEA" w:rsidP="00066DEA">
            <w:pPr>
              <w:rPr>
                <w:rFonts w:ascii="Arial" w:hAnsi="Arial" w:cs="Arial"/>
                <w:sz w:val="18"/>
                <w:szCs w:val="18"/>
              </w:rPr>
            </w:pPr>
            <w:r w:rsidRPr="006217EB">
              <w:rPr>
                <w:rFonts w:ascii="Arial" w:hAnsi="Arial" w:cs="Arial"/>
                <w:sz w:val="18"/>
                <w:szCs w:val="18"/>
              </w:rPr>
              <w:t>Дефицит</w:t>
            </w:r>
          </w:p>
        </w:tc>
        <w:tc>
          <w:tcPr>
            <w:tcW w:w="1418" w:type="dxa"/>
            <w:tcBorders>
              <w:top w:val="nil"/>
              <w:left w:val="nil"/>
              <w:bottom w:val="nil"/>
              <w:right w:val="nil"/>
            </w:tcBorders>
            <w:shd w:val="clear" w:color="auto" w:fill="auto"/>
            <w:noWrap/>
            <w:vAlign w:val="bottom"/>
            <w:hideMark/>
          </w:tcPr>
          <w:p w:rsidR="00066DEA" w:rsidRPr="006217EB" w:rsidRDefault="00066DEA" w:rsidP="00066DEA">
            <w:pPr>
              <w:jc w:val="right"/>
              <w:rPr>
                <w:rFonts w:ascii="Arial" w:hAnsi="Arial" w:cs="Arial"/>
                <w:b/>
                <w:bCs/>
                <w:sz w:val="18"/>
                <w:szCs w:val="18"/>
              </w:rPr>
            </w:pPr>
            <w:r w:rsidRPr="006217EB">
              <w:rPr>
                <w:rFonts w:ascii="Arial" w:hAnsi="Arial" w:cs="Arial"/>
                <w:b/>
                <w:bCs/>
                <w:sz w:val="18"/>
                <w:szCs w:val="18"/>
              </w:rPr>
              <w:t>-19 194,6</w:t>
            </w:r>
          </w:p>
        </w:tc>
        <w:tc>
          <w:tcPr>
            <w:tcW w:w="1403" w:type="dxa"/>
            <w:tcBorders>
              <w:top w:val="nil"/>
              <w:left w:val="nil"/>
              <w:bottom w:val="nil"/>
              <w:right w:val="nil"/>
            </w:tcBorders>
            <w:shd w:val="clear" w:color="auto" w:fill="auto"/>
            <w:noWrap/>
            <w:vAlign w:val="bottom"/>
            <w:hideMark/>
          </w:tcPr>
          <w:p w:rsidR="00066DEA" w:rsidRPr="006217EB" w:rsidRDefault="00066DEA" w:rsidP="00066DEA">
            <w:pPr>
              <w:jc w:val="right"/>
              <w:rPr>
                <w:rFonts w:ascii="Arial" w:hAnsi="Arial" w:cs="Arial"/>
                <w:sz w:val="18"/>
                <w:szCs w:val="18"/>
              </w:rPr>
            </w:pPr>
            <w:r w:rsidRPr="006217EB">
              <w:rPr>
                <w:rFonts w:ascii="Arial" w:hAnsi="Arial" w:cs="Arial"/>
                <w:sz w:val="18"/>
                <w:szCs w:val="18"/>
              </w:rPr>
              <w:t>9,9</w:t>
            </w:r>
          </w:p>
        </w:tc>
        <w:tc>
          <w:tcPr>
            <w:tcW w:w="1406" w:type="dxa"/>
            <w:tcBorders>
              <w:top w:val="nil"/>
              <w:left w:val="nil"/>
              <w:bottom w:val="nil"/>
              <w:right w:val="nil"/>
            </w:tcBorders>
            <w:shd w:val="clear" w:color="auto" w:fill="auto"/>
            <w:noWrap/>
            <w:vAlign w:val="bottom"/>
            <w:hideMark/>
          </w:tcPr>
          <w:p w:rsidR="00066DEA" w:rsidRPr="006217EB" w:rsidRDefault="00066DEA" w:rsidP="00066DEA">
            <w:pPr>
              <w:rPr>
                <w:rFonts w:ascii="Arial" w:hAnsi="Arial" w:cs="Arial"/>
                <w:sz w:val="18"/>
                <w:szCs w:val="18"/>
              </w:rPr>
            </w:pPr>
          </w:p>
        </w:tc>
        <w:tc>
          <w:tcPr>
            <w:tcW w:w="720" w:type="dxa"/>
            <w:tcBorders>
              <w:top w:val="nil"/>
              <w:left w:val="nil"/>
              <w:bottom w:val="nil"/>
              <w:right w:val="nil"/>
            </w:tcBorders>
            <w:shd w:val="clear" w:color="auto" w:fill="auto"/>
            <w:noWrap/>
            <w:vAlign w:val="bottom"/>
            <w:hideMark/>
          </w:tcPr>
          <w:p w:rsidR="00066DEA" w:rsidRPr="006217EB" w:rsidRDefault="00066DEA" w:rsidP="00066DEA">
            <w:pPr>
              <w:rPr>
                <w:rFonts w:ascii="Arial" w:hAnsi="Arial" w:cs="Arial"/>
                <w:sz w:val="18"/>
                <w:szCs w:val="18"/>
              </w:rPr>
            </w:pPr>
          </w:p>
        </w:tc>
      </w:tr>
      <w:tr w:rsidR="00066DEA" w:rsidRPr="00066DEA" w:rsidTr="00FD4E36">
        <w:trPr>
          <w:trHeight w:val="255"/>
        </w:trPr>
        <w:tc>
          <w:tcPr>
            <w:tcW w:w="2567" w:type="dxa"/>
            <w:tcBorders>
              <w:top w:val="nil"/>
              <w:left w:val="nil"/>
              <w:bottom w:val="nil"/>
              <w:right w:val="nil"/>
            </w:tcBorders>
            <w:shd w:val="clear" w:color="auto" w:fill="auto"/>
            <w:noWrap/>
            <w:vAlign w:val="bottom"/>
            <w:hideMark/>
          </w:tcPr>
          <w:p w:rsidR="00066DEA" w:rsidRPr="00066DEA" w:rsidRDefault="00066DEA" w:rsidP="00066DEA">
            <w:pPr>
              <w:rPr>
                <w:rFonts w:ascii="Arial" w:hAnsi="Arial" w:cs="Arial"/>
                <w:sz w:val="20"/>
                <w:szCs w:val="20"/>
              </w:rPr>
            </w:pPr>
          </w:p>
        </w:tc>
        <w:tc>
          <w:tcPr>
            <w:tcW w:w="2835" w:type="dxa"/>
            <w:tcBorders>
              <w:top w:val="nil"/>
              <w:left w:val="nil"/>
              <w:bottom w:val="nil"/>
              <w:right w:val="nil"/>
            </w:tcBorders>
            <w:shd w:val="clear" w:color="auto" w:fill="auto"/>
            <w:noWrap/>
            <w:vAlign w:val="bottom"/>
            <w:hideMark/>
          </w:tcPr>
          <w:p w:rsidR="00066DEA" w:rsidRPr="00066DEA" w:rsidRDefault="00066DEA" w:rsidP="00066DEA">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066DEA" w:rsidRPr="00066DEA" w:rsidRDefault="00066DEA" w:rsidP="00066DEA">
            <w:pPr>
              <w:rPr>
                <w:rFonts w:ascii="Arial" w:hAnsi="Arial" w:cs="Arial"/>
                <w:sz w:val="20"/>
                <w:szCs w:val="20"/>
              </w:rPr>
            </w:pPr>
          </w:p>
        </w:tc>
        <w:tc>
          <w:tcPr>
            <w:tcW w:w="1403" w:type="dxa"/>
            <w:tcBorders>
              <w:top w:val="nil"/>
              <w:left w:val="nil"/>
              <w:bottom w:val="nil"/>
              <w:right w:val="nil"/>
            </w:tcBorders>
            <w:shd w:val="clear" w:color="auto" w:fill="auto"/>
            <w:noWrap/>
            <w:vAlign w:val="bottom"/>
            <w:hideMark/>
          </w:tcPr>
          <w:p w:rsidR="00066DEA" w:rsidRPr="00066DEA" w:rsidRDefault="00066DEA" w:rsidP="00066DEA">
            <w:pPr>
              <w:rPr>
                <w:rFonts w:ascii="Arial" w:hAnsi="Arial" w:cs="Arial"/>
                <w:sz w:val="20"/>
                <w:szCs w:val="20"/>
              </w:rPr>
            </w:pPr>
          </w:p>
        </w:tc>
        <w:tc>
          <w:tcPr>
            <w:tcW w:w="1406" w:type="dxa"/>
            <w:tcBorders>
              <w:top w:val="nil"/>
              <w:left w:val="nil"/>
              <w:bottom w:val="nil"/>
              <w:right w:val="nil"/>
            </w:tcBorders>
            <w:shd w:val="clear" w:color="auto" w:fill="auto"/>
            <w:noWrap/>
            <w:vAlign w:val="bottom"/>
            <w:hideMark/>
          </w:tcPr>
          <w:p w:rsidR="00066DEA" w:rsidRPr="00066DEA" w:rsidRDefault="00066DEA" w:rsidP="00066DEA">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066DEA" w:rsidRPr="00066DEA" w:rsidRDefault="00066DEA" w:rsidP="00066DEA">
            <w:pPr>
              <w:rPr>
                <w:rFonts w:ascii="Arial" w:hAnsi="Arial" w:cs="Arial"/>
                <w:sz w:val="20"/>
                <w:szCs w:val="20"/>
              </w:rPr>
            </w:pPr>
          </w:p>
        </w:tc>
      </w:tr>
    </w:tbl>
    <w:p w:rsidR="00066DEA" w:rsidRDefault="00066DEA" w:rsidP="00066DEA">
      <w:pPr>
        <w:tabs>
          <w:tab w:val="left" w:pos="9356"/>
        </w:tabs>
        <w:autoSpaceDE w:val="0"/>
        <w:autoSpaceDN w:val="0"/>
        <w:adjustRightInd w:val="0"/>
        <w:ind w:right="-1"/>
        <w:jc w:val="both"/>
        <w:rPr>
          <w:rFonts w:ascii="Arial" w:hAnsi="Arial" w:cs="Arial"/>
          <w:b/>
          <w:sz w:val="20"/>
          <w:szCs w:val="20"/>
        </w:rPr>
      </w:pPr>
    </w:p>
    <w:p w:rsidR="006217EB" w:rsidRPr="006217EB" w:rsidRDefault="006217EB" w:rsidP="006217EB">
      <w:pPr>
        <w:jc w:val="both"/>
        <w:rPr>
          <w:rFonts w:ascii="Arial" w:hAnsi="Arial" w:cs="Arial"/>
          <w:b/>
          <w:bCs/>
          <w:sz w:val="20"/>
          <w:szCs w:val="20"/>
        </w:rPr>
      </w:pPr>
      <w:r w:rsidRPr="006217EB">
        <w:rPr>
          <w:rFonts w:ascii="Arial" w:hAnsi="Arial" w:cs="Arial"/>
          <w:b/>
          <w:sz w:val="20"/>
          <w:szCs w:val="20"/>
        </w:rPr>
        <w:lastRenderedPageBreak/>
        <w:t xml:space="preserve">3. </w:t>
      </w:r>
      <w:r w:rsidRPr="006217EB">
        <w:rPr>
          <w:rFonts w:ascii="Arial" w:hAnsi="Arial" w:cs="Arial"/>
          <w:b/>
          <w:bCs/>
          <w:sz w:val="20"/>
          <w:szCs w:val="20"/>
        </w:rPr>
        <w:t xml:space="preserve">Чебоксарская межрайонная природоохранная прокуратура разъясняет </w:t>
      </w:r>
    </w:p>
    <w:p w:rsidR="006217EB" w:rsidRPr="006217EB" w:rsidRDefault="006217EB" w:rsidP="006217EB">
      <w:pPr>
        <w:tabs>
          <w:tab w:val="left" w:pos="0"/>
        </w:tabs>
        <w:jc w:val="both"/>
        <w:rPr>
          <w:rFonts w:ascii="Arial" w:hAnsi="Arial" w:cs="Arial"/>
          <w:b/>
          <w:sz w:val="20"/>
          <w:szCs w:val="20"/>
        </w:rPr>
      </w:pPr>
    </w:p>
    <w:p w:rsidR="006217EB" w:rsidRPr="006217EB" w:rsidRDefault="006217EB" w:rsidP="006217EB">
      <w:pPr>
        <w:jc w:val="both"/>
        <w:rPr>
          <w:rFonts w:ascii="Arial" w:hAnsi="Arial" w:cs="Arial"/>
          <w:b/>
          <w:sz w:val="20"/>
          <w:szCs w:val="20"/>
        </w:rPr>
      </w:pPr>
      <w:r w:rsidRPr="006217EB">
        <w:rPr>
          <w:rFonts w:ascii="Arial" w:hAnsi="Arial" w:cs="Arial"/>
          <w:b/>
          <w:sz w:val="20"/>
          <w:szCs w:val="20"/>
        </w:rPr>
        <w:t xml:space="preserve">Установлены предельные параметры разрешенного строительства, реконструкции объектов, не связанных с созданием лесной инфраструктуры, на землях лесного фонда, за исключением линейных объектов </w:t>
      </w:r>
    </w:p>
    <w:p w:rsidR="006217EB" w:rsidRPr="006217EB" w:rsidRDefault="006217EB" w:rsidP="006217EB">
      <w:pPr>
        <w:jc w:val="both"/>
        <w:rPr>
          <w:rFonts w:ascii="Arial" w:hAnsi="Arial" w:cs="Arial"/>
          <w:sz w:val="20"/>
          <w:szCs w:val="20"/>
        </w:rPr>
      </w:pPr>
      <w:r w:rsidRPr="006217EB">
        <w:rPr>
          <w:rFonts w:ascii="Arial" w:hAnsi="Arial" w:cs="Arial"/>
          <w:sz w:val="20"/>
          <w:szCs w:val="20"/>
        </w:rPr>
        <w:t xml:space="preserve">Распоряжение Правительства РФ от 30.04.2022 № 1083-р установлены предельные параметры разрешенного строительства, реконструкции объектов, не связанных с созданием лесной инфраструктуры, на землях лесного фонда, за исключением линейных объектов </w:t>
      </w:r>
    </w:p>
    <w:tbl>
      <w:tblPr>
        <w:tblW w:w="5000" w:type="pct"/>
        <w:tblCellMar>
          <w:top w:w="15" w:type="dxa"/>
          <w:left w:w="15" w:type="dxa"/>
          <w:bottom w:w="15" w:type="dxa"/>
          <w:right w:w="15" w:type="dxa"/>
        </w:tblCellMar>
        <w:tblLook w:val="04A0"/>
      </w:tblPr>
      <w:tblGrid>
        <w:gridCol w:w="336"/>
        <w:gridCol w:w="9706"/>
      </w:tblGrid>
      <w:tr w:rsidR="006217EB" w:rsidRPr="006217EB" w:rsidTr="008D7E3B">
        <w:tc>
          <w:tcPr>
            <w:tcW w:w="180" w:type="dxa"/>
            <w:tcMar>
              <w:top w:w="0" w:type="dxa"/>
              <w:left w:w="180" w:type="dxa"/>
              <w:bottom w:w="0" w:type="dxa"/>
              <w:right w:w="150" w:type="dxa"/>
            </w:tcMar>
            <w:hideMark/>
          </w:tcPr>
          <w:p w:rsidR="006217EB" w:rsidRPr="006217EB" w:rsidRDefault="006217EB" w:rsidP="008D7E3B">
            <w:pPr>
              <w:rPr>
                <w:rFonts w:ascii="Arial" w:hAnsi="Arial" w:cs="Arial"/>
                <w:sz w:val="20"/>
                <w:szCs w:val="20"/>
              </w:rPr>
            </w:pPr>
          </w:p>
        </w:tc>
        <w:tc>
          <w:tcPr>
            <w:tcW w:w="0" w:type="auto"/>
            <w:tcMar>
              <w:top w:w="0" w:type="dxa"/>
              <w:left w:w="0" w:type="dxa"/>
              <w:bottom w:w="0" w:type="dxa"/>
              <w:right w:w="0" w:type="dxa"/>
            </w:tcMar>
            <w:vAlign w:val="center"/>
            <w:hideMark/>
          </w:tcPr>
          <w:p w:rsidR="006217EB" w:rsidRPr="006217EB" w:rsidRDefault="006217EB" w:rsidP="008D7E3B">
            <w:pPr>
              <w:rPr>
                <w:rFonts w:ascii="Arial" w:hAnsi="Arial" w:cs="Arial"/>
                <w:sz w:val="20"/>
                <w:szCs w:val="20"/>
              </w:rPr>
            </w:pPr>
          </w:p>
        </w:tc>
      </w:tr>
    </w:tbl>
    <w:p w:rsidR="006217EB" w:rsidRPr="006217EB" w:rsidRDefault="006217EB" w:rsidP="006217EB">
      <w:pPr>
        <w:jc w:val="both"/>
        <w:rPr>
          <w:rFonts w:ascii="Arial" w:hAnsi="Arial" w:cs="Arial"/>
          <w:sz w:val="20"/>
          <w:szCs w:val="20"/>
        </w:rPr>
      </w:pPr>
      <w:r w:rsidRPr="006217EB">
        <w:rPr>
          <w:rFonts w:ascii="Arial" w:hAnsi="Arial" w:cs="Arial"/>
          <w:sz w:val="20"/>
          <w:szCs w:val="20"/>
        </w:rPr>
        <w:t xml:space="preserve">Согласно </w:t>
      </w:r>
      <w:proofErr w:type="gramStart"/>
      <w:r w:rsidRPr="006217EB">
        <w:rPr>
          <w:rFonts w:ascii="Arial" w:hAnsi="Arial" w:cs="Arial"/>
          <w:sz w:val="20"/>
          <w:szCs w:val="20"/>
        </w:rPr>
        <w:t>ч</w:t>
      </w:r>
      <w:proofErr w:type="gramEnd"/>
      <w:r w:rsidRPr="006217EB">
        <w:rPr>
          <w:rFonts w:ascii="Arial" w:hAnsi="Arial" w:cs="Arial"/>
          <w:sz w:val="20"/>
          <w:szCs w:val="20"/>
        </w:rPr>
        <w:t xml:space="preserve">. 1 ст. 21 Лесного кодекса РФ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 в том числе: осуществления геологического изучения недр, разведки и добычи полезных ископаемых; создания и эксплуатации объектов лесоперерабатывающей инфраструктуры; осуществления рекреационной, религиозной деятельности. </w:t>
      </w:r>
    </w:p>
    <w:p w:rsidR="006217EB" w:rsidRPr="006217EB" w:rsidRDefault="006217EB" w:rsidP="006217EB">
      <w:pPr>
        <w:ind w:firstLine="540"/>
        <w:jc w:val="both"/>
        <w:rPr>
          <w:rFonts w:ascii="Arial" w:hAnsi="Arial" w:cs="Arial"/>
          <w:sz w:val="20"/>
          <w:szCs w:val="20"/>
        </w:rPr>
      </w:pPr>
      <w:r w:rsidRPr="006217EB">
        <w:rPr>
          <w:rFonts w:ascii="Arial" w:hAnsi="Arial" w:cs="Arial"/>
          <w:sz w:val="20"/>
          <w:szCs w:val="20"/>
        </w:rPr>
        <w:t xml:space="preserve">Предельные (максимальные и (или) минимальные) параметры разрешенного строительства, реконструкции указанных в части 1 статьи 21 Лесного кодекса Российской Федерации объектов капитального строительства определяются проектной документацией указанных объектов. В частности, установлено, что для строительства указанных объектов используются негорючие материалы, объекты обеспечиваются пожарной сигнализацией и средствами пожаротушения. </w:t>
      </w:r>
    </w:p>
    <w:p w:rsidR="006217EB" w:rsidRPr="006217EB" w:rsidRDefault="006217EB" w:rsidP="006217EB">
      <w:pPr>
        <w:pStyle w:val="a8"/>
        <w:shd w:val="clear" w:color="auto" w:fill="FFFFFF"/>
        <w:spacing w:before="0" w:beforeAutospacing="0"/>
        <w:jc w:val="both"/>
        <w:rPr>
          <w:rFonts w:ascii="Arial" w:hAnsi="Arial" w:cs="Arial"/>
          <w:b/>
          <w:color w:val="000000"/>
          <w:sz w:val="20"/>
          <w:szCs w:val="20"/>
        </w:rPr>
      </w:pPr>
    </w:p>
    <w:p w:rsidR="006217EB" w:rsidRDefault="006217EB" w:rsidP="006217EB">
      <w:pPr>
        <w:pStyle w:val="a8"/>
        <w:shd w:val="clear" w:color="auto" w:fill="FFFFFF"/>
        <w:spacing w:before="0" w:beforeAutospacing="0"/>
        <w:jc w:val="both"/>
        <w:rPr>
          <w:rFonts w:ascii="Arial" w:hAnsi="Arial" w:cs="Arial"/>
          <w:b/>
          <w:color w:val="000000"/>
          <w:sz w:val="20"/>
          <w:szCs w:val="20"/>
        </w:rPr>
      </w:pPr>
      <w:r w:rsidRPr="006217EB">
        <w:rPr>
          <w:rFonts w:ascii="Arial" w:hAnsi="Arial" w:cs="Arial"/>
          <w:b/>
          <w:color w:val="000000"/>
          <w:sz w:val="20"/>
          <w:szCs w:val="20"/>
        </w:rPr>
        <w:t>Утвержден Перечень объектов капитального строительства, не связанных с созданием лесной инфраструктуры для защитных, эксплуатационных и резервных лесов</w:t>
      </w:r>
    </w:p>
    <w:p w:rsidR="006217EB" w:rsidRPr="006217EB" w:rsidRDefault="006217EB" w:rsidP="006217EB">
      <w:pPr>
        <w:pStyle w:val="a8"/>
        <w:shd w:val="clear" w:color="auto" w:fill="FFFFFF"/>
        <w:spacing w:before="0" w:beforeAutospacing="0"/>
        <w:jc w:val="both"/>
        <w:rPr>
          <w:rFonts w:ascii="Arial" w:hAnsi="Arial" w:cs="Arial"/>
          <w:b/>
          <w:color w:val="000000"/>
          <w:sz w:val="20"/>
          <w:szCs w:val="20"/>
        </w:rPr>
      </w:pPr>
      <w:r w:rsidRPr="006217EB">
        <w:rPr>
          <w:rFonts w:ascii="Arial" w:hAnsi="Arial" w:cs="Arial"/>
          <w:color w:val="000000"/>
          <w:sz w:val="20"/>
          <w:szCs w:val="20"/>
        </w:rPr>
        <w:t>Распоряжением Правительства Российской Федерации от 30.04.2022 № 1084-р утвержден Перечень объектов капитального строительства, не связанных с созданием лесной инфраструктуры для защитных, эксплуатационных и резервных лесов</w:t>
      </w:r>
      <w:r>
        <w:rPr>
          <w:rFonts w:ascii="Arial" w:hAnsi="Arial" w:cs="Arial"/>
          <w:color w:val="000000"/>
          <w:sz w:val="20"/>
          <w:szCs w:val="20"/>
        </w:rPr>
        <w:t>.</w:t>
      </w:r>
    </w:p>
    <w:p w:rsidR="006217EB" w:rsidRPr="006217EB" w:rsidRDefault="006217EB" w:rsidP="006217EB">
      <w:pPr>
        <w:pStyle w:val="a8"/>
        <w:shd w:val="clear" w:color="auto" w:fill="FFFFFF"/>
        <w:jc w:val="both"/>
        <w:rPr>
          <w:rFonts w:ascii="Arial" w:hAnsi="Arial" w:cs="Arial"/>
          <w:color w:val="000000"/>
          <w:sz w:val="20"/>
          <w:szCs w:val="20"/>
        </w:rPr>
      </w:pPr>
      <w:r w:rsidRPr="006217EB">
        <w:rPr>
          <w:rFonts w:ascii="Arial" w:hAnsi="Arial" w:cs="Arial"/>
          <w:color w:val="000000"/>
          <w:sz w:val="20"/>
          <w:szCs w:val="20"/>
        </w:rPr>
        <w:t xml:space="preserve">Перечень должен учитываться хозяйствующими субъектами, </w:t>
      </w:r>
      <w:proofErr w:type="gramStart"/>
      <w:r w:rsidRPr="006217EB">
        <w:rPr>
          <w:rFonts w:ascii="Arial" w:hAnsi="Arial" w:cs="Arial"/>
          <w:color w:val="000000"/>
          <w:sz w:val="20"/>
          <w:szCs w:val="20"/>
        </w:rPr>
        <w:t>осуществляющим</w:t>
      </w:r>
      <w:proofErr w:type="gramEnd"/>
      <w:r w:rsidRPr="006217EB">
        <w:rPr>
          <w:rFonts w:ascii="Arial" w:hAnsi="Arial" w:cs="Arial"/>
          <w:color w:val="000000"/>
          <w:sz w:val="20"/>
          <w:szCs w:val="20"/>
        </w:rPr>
        <w:t xml:space="preserve"> деятельность на землях лесного фонда, а именно:</w:t>
      </w:r>
    </w:p>
    <w:p w:rsidR="006217EB" w:rsidRPr="006217EB" w:rsidRDefault="006217EB" w:rsidP="006217EB">
      <w:pPr>
        <w:pStyle w:val="a8"/>
        <w:shd w:val="clear" w:color="auto" w:fill="FFFFFF"/>
        <w:jc w:val="both"/>
        <w:rPr>
          <w:rFonts w:ascii="Arial" w:hAnsi="Arial" w:cs="Arial"/>
          <w:color w:val="000000"/>
          <w:sz w:val="20"/>
          <w:szCs w:val="20"/>
        </w:rPr>
      </w:pPr>
      <w:r w:rsidRPr="006217EB">
        <w:rPr>
          <w:rFonts w:ascii="Arial" w:hAnsi="Arial" w:cs="Arial"/>
          <w:color w:val="000000"/>
          <w:sz w:val="20"/>
          <w:szCs w:val="20"/>
        </w:rPr>
        <w:t>✅ геологическое изучение недр, разведку и добычу полезных ископаемых;</w:t>
      </w:r>
      <w:r w:rsidRPr="006217EB">
        <w:rPr>
          <w:rFonts w:ascii="Arial" w:hAnsi="Arial" w:cs="Arial"/>
          <w:color w:val="000000"/>
          <w:sz w:val="20"/>
          <w:szCs w:val="20"/>
        </w:rPr>
        <w:br/>
        <w:t>✅ строительство и эксплуатацию водохранилищ и иных искусственных водных объектов;</w:t>
      </w:r>
      <w:r w:rsidRPr="006217EB">
        <w:rPr>
          <w:rFonts w:ascii="Arial" w:hAnsi="Arial" w:cs="Arial"/>
          <w:color w:val="000000"/>
          <w:sz w:val="20"/>
          <w:szCs w:val="20"/>
        </w:rPr>
        <w:br/>
        <w:t>✅ строительство, реконструкцию и эксплуатацию линейных объектов;</w:t>
      </w:r>
      <w:r w:rsidRPr="006217EB">
        <w:rPr>
          <w:rFonts w:ascii="Arial" w:hAnsi="Arial" w:cs="Arial"/>
          <w:color w:val="000000"/>
          <w:sz w:val="20"/>
          <w:szCs w:val="20"/>
        </w:rPr>
        <w:br/>
        <w:t>✅ создание и эксплуатацию объектов лесоперерабатывающей инфраструктуры;</w:t>
      </w:r>
      <w:r w:rsidRPr="006217EB">
        <w:rPr>
          <w:rFonts w:ascii="Arial" w:hAnsi="Arial" w:cs="Arial"/>
          <w:color w:val="000000"/>
          <w:sz w:val="20"/>
          <w:szCs w:val="20"/>
        </w:rPr>
        <w:br/>
        <w:t>✅ осуществление рекреационной деятельности.</w:t>
      </w:r>
    </w:p>
    <w:p w:rsidR="006217EB" w:rsidRPr="006217EB" w:rsidRDefault="006217EB" w:rsidP="006217EB">
      <w:pPr>
        <w:pStyle w:val="a8"/>
        <w:shd w:val="clear" w:color="auto" w:fill="FFFFFF"/>
        <w:jc w:val="both"/>
        <w:rPr>
          <w:rFonts w:ascii="Arial" w:hAnsi="Arial" w:cs="Arial"/>
          <w:color w:val="000000"/>
          <w:sz w:val="20"/>
          <w:szCs w:val="20"/>
        </w:rPr>
      </w:pPr>
      <w:r w:rsidRPr="006217EB">
        <w:rPr>
          <w:rFonts w:ascii="Arial" w:hAnsi="Arial" w:cs="Arial"/>
          <w:color w:val="000000"/>
          <w:sz w:val="20"/>
          <w:szCs w:val="20"/>
        </w:rPr>
        <w:t>В Перечне приведен полный список объектов капитального строительства, не связанных с созданием лесной инфраструктуры, которые допускается строить, реконструировать, осуществлять на них капитальный ремонт, вводить в эксплуатацию и выводить из эксплуатации на землях лесного фонда.</w:t>
      </w:r>
    </w:p>
    <w:p w:rsidR="006217EB" w:rsidRPr="006217EB" w:rsidRDefault="006217EB" w:rsidP="006217EB">
      <w:pPr>
        <w:jc w:val="both"/>
        <w:rPr>
          <w:rFonts w:ascii="Arial" w:hAnsi="Arial" w:cs="Arial"/>
          <w:sz w:val="20"/>
          <w:szCs w:val="20"/>
        </w:rPr>
      </w:pPr>
      <w:r w:rsidRPr="006217EB">
        <w:rPr>
          <w:rFonts w:ascii="Arial" w:hAnsi="Arial" w:cs="Arial"/>
          <w:b/>
          <w:bCs/>
          <w:sz w:val="20"/>
          <w:szCs w:val="20"/>
        </w:rPr>
        <w:t>Утвержден перечень некапитальных строений, сооружений, не связанных с созданием лесной инфраструктуры, для защитных лесов, эксплуатационных лесов, резервных лесов</w:t>
      </w:r>
    </w:p>
    <w:p w:rsidR="006217EB" w:rsidRDefault="006217EB" w:rsidP="006217EB">
      <w:pPr>
        <w:jc w:val="both"/>
        <w:rPr>
          <w:rFonts w:ascii="Arial" w:hAnsi="Arial" w:cs="Arial"/>
          <w:sz w:val="20"/>
          <w:szCs w:val="20"/>
        </w:rPr>
      </w:pPr>
      <w:proofErr w:type="gramStart"/>
      <w:r w:rsidRPr="006217EB">
        <w:rPr>
          <w:rFonts w:ascii="Arial" w:hAnsi="Arial" w:cs="Arial"/>
          <w:sz w:val="20"/>
          <w:szCs w:val="20"/>
        </w:rPr>
        <w:t>Распоряжением  Правительства РФ от 23.04.2022 № 999-р установлено, что возведение и эксплуатация некапитальных строений, сооружений, не предусмотренных перечнем, утвержденным настоящим Распоряжением, допускаются, если такие строения, сооружения предусмотрены перечнем объектов, не связанных с созданием лесной инфраструктуры, для защитных лесов, эксплуатационных лесов, резервных лесов, утвержденным Распоряжением Правительства Российской Федерации от 27 мая 2013 г. N 849-р, и до вступления в силу настоящего Распоряжения</w:t>
      </w:r>
      <w:proofErr w:type="gramEnd"/>
      <w:r w:rsidRPr="006217EB">
        <w:rPr>
          <w:rFonts w:ascii="Arial" w:hAnsi="Arial" w:cs="Arial"/>
          <w:sz w:val="20"/>
          <w:szCs w:val="20"/>
        </w:rPr>
        <w:t xml:space="preserve"> начато их возведение, и указанные строения, сооружения предусмотрены проектом освоения лесов, который получил положительное заключение государственной или муниципальной экспертизы проекта освоения лесов.</w:t>
      </w:r>
    </w:p>
    <w:p w:rsidR="006217EB" w:rsidRPr="006217EB" w:rsidRDefault="006217EB" w:rsidP="006217EB">
      <w:pPr>
        <w:jc w:val="both"/>
        <w:rPr>
          <w:rFonts w:ascii="Arial" w:hAnsi="Arial" w:cs="Arial"/>
          <w:sz w:val="20"/>
          <w:szCs w:val="20"/>
        </w:rPr>
      </w:pPr>
      <w:r w:rsidRPr="006217EB">
        <w:rPr>
          <w:rFonts w:ascii="Arial" w:hAnsi="Arial" w:cs="Arial"/>
          <w:sz w:val="20"/>
          <w:szCs w:val="20"/>
        </w:rPr>
        <w:t xml:space="preserve"> </w:t>
      </w:r>
    </w:p>
    <w:p w:rsidR="006217EB" w:rsidRPr="006217EB" w:rsidRDefault="006217EB" w:rsidP="006217EB">
      <w:pPr>
        <w:jc w:val="both"/>
        <w:rPr>
          <w:rFonts w:ascii="Arial" w:hAnsi="Arial" w:cs="Arial"/>
          <w:sz w:val="20"/>
          <w:szCs w:val="20"/>
        </w:rPr>
      </w:pPr>
    </w:p>
    <w:p w:rsidR="006217EB" w:rsidRPr="006217EB" w:rsidRDefault="006217EB" w:rsidP="006217EB">
      <w:pPr>
        <w:jc w:val="both"/>
        <w:rPr>
          <w:rFonts w:ascii="Arial" w:hAnsi="Arial" w:cs="Arial"/>
          <w:sz w:val="20"/>
          <w:szCs w:val="20"/>
        </w:rPr>
      </w:pPr>
      <w:r w:rsidRPr="006217EB">
        <w:rPr>
          <w:rFonts w:ascii="Arial" w:hAnsi="Arial" w:cs="Arial"/>
          <w:b/>
          <w:bCs/>
          <w:sz w:val="20"/>
          <w:szCs w:val="20"/>
        </w:rPr>
        <w:t>Установлен порядок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w:t>
      </w:r>
    </w:p>
    <w:tbl>
      <w:tblPr>
        <w:tblW w:w="5000" w:type="pct"/>
        <w:tblCellMar>
          <w:top w:w="15" w:type="dxa"/>
          <w:left w:w="15" w:type="dxa"/>
          <w:bottom w:w="15" w:type="dxa"/>
          <w:right w:w="15" w:type="dxa"/>
        </w:tblCellMar>
        <w:tblLook w:val="04A0"/>
      </w:tblPr>
      <w:tblGrid>
        <w:gridCol w:w="510"/>
        <w:gridCol w:w="9532"/>
      </w:tblGrid>
      <w:tr w:rsidR="006217EB" w:rsidRPr="006217EB" w:rsidTr="008D7E3B">
        <w:tc>
          <w:tcPr>
            <w:tcW w:w="510" w:type="dxa"/>
            <w:tcMar>
              <w:top w:w="0" w:type="dxa"/>
              <w:left w:w="180" w:type="dxa"/>
              <w:bottom w:w="0" w:type="dxa"/>
              <w:right w:w="150" w:type="dxa"/>
            </w:tcMar>
            <w:hideMark/>
          </w:tcPr>
          <w:p w:rsidR="006217EB" w:rsidRPr="006217EB" w:rsidRDefault="006217EB" w:rsidP="008D7E3B">
            <w:pPr>
              <w:rPr>
                <w:rFonts w:ascii="Arial" w:hAnsi="Arial" w:cs="Arial"/>
                <w:sz w:val="20"/>
                <w:szCs w:val="20"/>
              </w:rPr>
            </w:pPr>
          </w:p>
        </w:tc>
        <w:tc>
          <w:tcPr>
            <w:tcW w:w="0" w:type="auto"/>
            <w:tcMar>
              <w:top w:w="0" w:type="dxa"/>
              <w:left w:w="0" w:type="dxa"/>
              <w:bottom w:w="0" w:type="dxa"/>
              <w:right w:w="0" w:type="dxa"/>
            </w:tcMar>
            <w:vAlign w:val="center"/>
            <w:hideMark/>
          </w:tcPr>
          <w:p w:rsidR="006217EB" w:rsidRPr="006217EB" w:rsidRDefault="006217EB" w:rsidP="008D7E3B">
            <w:pPr>
              <w:rPr>
                <w:rFonts w:ascii="Arial" w:hAnsi="Arial" w:cs="Arial"/>
                <w:sz w:val="20"/>
                <w:szCs w:val="20"/>
              </w:rPr>
            </w:pPr>
          </w:p>
        </w:tc>
      </w:tr>
    </w:tbl>
    <w:p w:rsidR="006217EB" w:rsidRPr="006217EB" w:rsidRDefault="006217EB" w:rsidP="006217EB">
      <w:pPr>
        <w:jc w:val="both"/>
        <w:rPr>
          <w:rFonts w:ascii="Arial" w:hAnsi="Arial" w:cs="Arial"/>
          <w:sz w:val="20"/>
          <w:szCs w:val="20"/>
        </w:rPr>
      </w:pPr>
      <w:r w:rsidRPr="006217EB">
        <w:rPr>
          <w:rFonts w:ascii="Arial" w:hAnsi="Arial" w:cs="Arial"/>
          <w:sz w:val="20"/>
          <w:szCs w:val="20"/>
        </w:rPr>
        <w:t>В соответствии с постановлением Правительства РФ от 16.03.2022 № 388</w:t>
      </w:r>
      <w:r w:rsidRPr="006217EB">
        <w:rPr>
          <w:rFonts w:ascii="Arial" w:hAnsi="Arial" w:cs="Arial"/>
          <w:sz w:val="20"/>
          <w:szCs w:val="20"/>
        </w:rPr>
        <w:br/>
        <w:t>"О порядке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w:t>
      </w:r>
      <w:proofErr w:type="gramStart"/>
      <w:r w:rsidRPr="006217EB">
        <w:rPr>
          <w:rFonts w:ascii="Arial" w:hAnsi="Arial" w:cs="Arial"/>
          <w:sz w:val="20"/>
          <w:szCs w:val="20"/>
        </w:rPr>
        <w:t>"</w:t>
      </w:r>
      <w:proofErr w:type="spellStart"/>
      <w:r w:rsidRPr="006217EB">
        <w:rPr>
          <w:rFonts w:ascii="Arial" w:hAnsi="Arial" w:cs="Arial"/>
          <w:sz w:val="20"/>
          <w:szCs w:val="20"/>
        </w:rPr>
        <w:t>и</w:t>
      </w:r>
      <w:proofErr w:type="gramEnd"/>
      <w:r w:rsidRPr="006217EB">
        <w:rPr>
          <w:rFonts w:ascii="Arial" w:hAnsi="Arial" w:cs="Arial"/>
          <w:sz w:val="20"/>
          <w:szCs w:val="20"/>
        </w:rPr>
        <w:t>нвестпрограмма</w:t>
      </w:r>
      <w:proofErr w:type="spellEnd"/>
      <w:r w:rsidRPr="006217EB">
        <w:rPr>
          <w:rFonts w:ascii="Arial" w:hAnsi="Arial" w:cs="Arial"/>
          <w:sz w:val="20"/>
          <w:szCs w:val="20"/>
        </w:rPr>
        <w:t xml:space="preserve"> разрабатывается и утверждается </w:t>
      </w:r>
      <w:proofErr w:type="spellStart"/>
      <w:r w:rsidRPr="006217EB">
        <w:rPr>
          <w:rFonts w:ascii="Arial" w:hAnsi="Arial" w:cs="Arial"/>
          <w:sz w:val="20"/>
          <w:szCs w:val="20"/>
        </w:rPr>
        <w:t>Госкорпорацией</w:t>
      </w:r>
      <w:proofErr w:type="spellEnd"/>
      <w:r w:rsidRPr="006217EB">
        <w:rPr>
          <w:rFonts w:ascii="Arial" w:hAnsi="Arial" w:cs="Arial"/>
          <w:sz w:val="20"/>
          <w:szCs w:val="20"/>
        </w:rPr>
        <w:t xml:space="preserve"> "</w:t>
      </w:r>
      <w:proofErr w:type="spellStart"/>
      <w:r w:rsidRPr="006217EB">
        <w:rPr>
          <w:rFonts w:ascii="Arial" w:hAnsi="Arial" w:cs="Arial"/>
          <w:sz w:val="20"/>
          <w:szCs w:val="20"/>
        </w:rPr>
        <w:t>Росатом</w:t>
      </w:r>
      <w:proofErr w:type="spellEnd"/>
      <w:r w:rsidRPr="006217EB">
        <w:rPr>
          <w:rFonts w:ascii="Arial" w:hAnsi="Arial" w:cs="Arial"/>
          <w:sz w:val="20"/>
          <w:szCs w:val="20"/>
        </w:rPr>
        <w:t>" по согласованию с Минприроды России и ФАС России.</w:t>
      </w:r>
    </w:p>
    <w:p w:rsidR="006217EB" w:rsidRPr="006217EB" w:rsidRDefault="006217EB" w:rsidP="006217EB">
      <w:pPr>
        <w:jc w:val="both"/>
        <w:rPr>
          <w:rFonts w:ascii="Arial" w:hAnsi="Arial" w:cs="Arial"/>
          <w:sz w:val="20"/>
          <w:szCs w:val="20"/>
        </w:rPr>
      </w:pPr>
      <w:r w:rsidRPr="006217EB">
        <w:rPr>
          <w:rFonts w:ascii="Arial" w:hAnsi="Arial" w:cs="Arial"/>
          <w:sz w:val="20"/>
          <w:szCs w:val="20"/>
        </w:rPr>
        <w:t xml:space="preserve">В нее подлежат включению мероприятия по строительству, реконструкции и техническому перевооружению федеральным оператором по обращению с отходами I и II классов опасности объектов </w:t>
      </w:r>
      <w:r w:rsidRPr="006217EB">
        <w:rPr>
          <w:rFonts w:ascii="Arial" w:hAnsi="Arial" w:cs="Arial"/>
          <w:sz w:val="20"/>
          <w:szCs w:val="20"/>
        </w:rPr>
        <w:lastRenderedPageBreak/>
        <w:t>обработки, утилизации, обезвреживания, размещения отходов I и II классов опасности, предусмотренных федеральной схемой обращения с отходами I и II классов опасности.</w:t>
      </w:r>
    </w:p>
    <w:p w:rsidR="006217EB" w:rsidRPr="006217EB" w:rsidRDefault="006217EB" w:rsidP="006217EB">
      <w:pPr>
        <w:jc w:val="both"/>
        <w:rPr>
          <w:rFonts w:ascii="Arial" w:hAnsi="Arial" w:cs="Arial"/>
          <w:sz w:val="20"/>
          <w:szCs w:val="20"/>
        </w:rPr>
      </w:pPr>
      <w:r w:rsidRPr="006217EB">
        <w:rPr>
          <w:rFonts w:ascii="Arial" w:hAnsi="Arial" w:cs="Arial"/>
          <w:sz w:val="20"/>
          <w:szCs w:val="20"/>
        </w:rPr>
        <w:t xml:space="preserve">Срок действия </w:t>
      </w:r>
      <w:proofErr w:type="spellStart"/>
      <w:r w:rsidRPr="006217EB">
        <w:rPr>
          <w:rFonts w:ascii="Arial" w:hAnsi="Arial" w:cs="Arial"/>
          <w:sz w:val="20"/>
          <w:szCs w:val="20"/>
        </w:rPr>
        <w:t>инвестпрограммы</w:t>
      </w:r>
      <w:proofErr w:type="spellEnd"/>
      <w:r w:rsidRPr="006217EB">
        <w:rPr>
          <w:rFonts w:ascii="Arial" w:hAnsi="Arial" w:cs="Arial"/>
          <w:sz w:val="20"/>
          <w:szCs w:val="20"/>
        </w:rPr>
        <w:t xml:space="preserve"> не может быть менее срока действия предельных (максимальных) тарифов федерального оператора.</w:t>
      </w:r>
    </w:p>
    <w:p w:rsidR="006217EB" w:rsidRPr="006217EB" w:rsidRDefault="006217EB" w:rsidP="006217EB">
      <w:pPr>
        <w:jc w:val="both"/>
        <w:rPr>
          <w:rFonts w:ascii="Arial" w:hAnsi="Arial" w:cs="Arial"/>
          <w:sz w:val="20"/>
          <w:szCs w:val="20"/>
        </w:rPr>
      </w:pPr>
      <w:r w:rsidRPr="006217EB">
        <w:rPr>
          <w:rFonts w:ascii="Arial" w:hAnsi="Arial" w:cs="Arial"/>
          <w:sz w:val="20"/>
          <w:szCs w:val="20"/>
        </w:rPr>
        <w:t xml:space="preserve">Предусмотрены требования к содержанию </w:t>
      </w:r>
      <w:proofErr w:type="spellStart"/>
      <w:r w:rsidRPr="006217EB">
        <w:rPr>
          <w:rFonts w:ascii="Arial" w:hAnsi="Arial" w:cs="Arial"/>
          <w:sz w:val="20"/>
          <w:szCs w:val="20"/>
        </w:rPr>
        <w:t>инвестпрограммы</w:t>
      </w:r>
      <w:proofErr w:type="spellEnd"/>
      <w:r w:rsidRPr="006217EB">
        <w:rPr>
          <w:rFonts w:ascii="Arial" w:hAnsi="Arial" w:cs="Arial"/>
          <w:sz w:val="20"/>
          <w:szCs w:val="20"/>
        </w:rPr>
        <w:t>.</w:t>
      </w:r>
    </w:p>
    <w:p w:rsidR="006217EB" w:rsidRPr="006217EB" w:rsidRDefault="006217EB" w:rsidP="006217EB">
      <w:pPr>
        <w:rPr>
          <w:rFonts w:ascii="Arial" w:hAnsi="Arial" w:cs="Arial"/>
          <w:sz w:val="20"/>
          <w:szCs w:val="20"/>
        </w:rPr>
      </w:pPr>
    </w:p>
    <w:p w:rsidR="006217EB" w:rsidRPr="006217EB" w:rsidRDefault="006217EB" w:rsidP="006217EB">
      <w:pPr>
        <w:rPr>
          <w:rFonts w:ascii="Arial" w:hAnsi="Arial" w:cs="Arial"/>
          <w:sz w:val="20"/>
          <w:szCs w:val="20"/>
        </w:rPr>
      </w:pPr>
    </w:p>
    <w:p w:rsidR="006217EB" w:rsidRPr="006217EB" w:rsidRDefault="006217EB" w:rsidP="006217EB">
      <w:pPr>
        <w:ind w:right="-79" w:firstLine="567"/>
        <w:jc w:val="both"/>
        <w:rPr>
          <w:rFonts w:ascii="Arial" w:eastAsia="Calibri" w:hAnsi="Arial" w:cs="Arial"/>
          <w:sz w:val="20"/>
          <w:szCs w:val="20"/>
        </w:rPr>
      </w:pPr>
      <w:proofErr w:type="gramStart"/>
      <w:r w:rsidRPr="006217EB">
        <w:rPr>
          <w:rFonts w:ascii="Arial" w:eastAsia="Calibri" w:hAnsi="Arial" w:cs="Arial"/>
          <w:b/>
          <w:sz w:val="20"/>
          <w:szCs w:val="20"/>
        </w:rPr>
        <w:t>Чебоксарская межрайонная природоохранная прокуратура разъясняет</w:t>
      </w:r>
      <w:r w:rsidRPr="006217EB">
        <w:rPr>
          <w:rFonts w:ascii="Arial" w:eastAsia="Calibri" w:hAnsi="Arial" w:cs="Arial"/>
          <w:sz w:val="20"/>
          <w:szCs w:val="20"/>
        </w:rPr>
        <w:t>, что с 1 марта 2022года вступил в силу приказ Министерства природных ресурсов и экологии Российской Федерации от 11.06.2021 № 399 «Об утверждении требований при обращении с группами однородных отходов I-V классов опасности», согласно которому запрещено выбрасывать в бытовой мусорный контейнер старую или сломанную бытовую технику, компьютерное, электронное и оптическое оборудование, ртутные лампы, термометры, шины, телефоны и</w:t>
      </w:r>
      <w:proofErr w:type="gramEnd"/>
      <w:r w:rsidRPr="006217EB">
        <w:rPr>
          <w:rFonts w:ascii="Arial" w:eastAsia="Calibri" w:hAnsi="Arial" w:cs="Arial"/>
          <w:sz w:val="20"/>
          <w:szCs w:val="20"/>
        </w:rPr>
        <w:t xml:space="preserve"> аккумуляторы, всего установлен запрет на 182 вида товаров.</w:t>
      </w:r>
    </w:p>
    <w:p w:rsidR="006217EB" w:rsidRPr="006217EB" w:rsidRDefault="006217EB" w:rsidP="006217EB">
      <w:pPr>
        <w:ind w:right="-79" w:firstLine="567"/>
        <w:jc w:val="both"/>
        <w:rPr>
          <w:rFonts w:ascii="Arial" w:eastAsia="Calibri" w:hAnsi="Arial" w:cs="Arial"/>
          <w:sz w:val="20"/>
          <w:szCs w:val="20"/>
        </w:rPr>
      </w:pPr>
      <w:r w:rsidRPr="006217EB">
        <w:rPr>
          <w:rFonts w:ascii="Arial" w:eastAsia="Calibri" w:hAnsi="Arial" w:cs="Arial"/>
          <w:sz w:val="20"/>
          <w:szCs w:val="20"/>
        </w:rPr>
        <w:t>Обязанность утилизировать старую технику коснется только юридических лиц и предпринимателей. Граждане смогут оставить вышедшую из строя бытовую технику и компьютеры на мусорной площадке или же передать их на переработку.</w:t>
      </w:r>
    </w:p>
    <w:p w:rsidR="006217EB" w:rsidRPr="006217EB" w:rsidRDefault="006217EB" w:rsidP="006217EB">
      <w:pPr>
        <w:ind w:right="-79" w:firstLine="567"/>
        <w:jc w:val="both"/>
        <w:rPr>
          <w:rFonts w:ascii="Arial" w:eastAsia="Calibri" w:hAnsi="Arial" w:cs="Arial"/>
          <w:sz w:val="20"/>
          <w:szCs w:val="20"/>
        </w:rPr>
      </w:pPr>
      <w:r w:rsidRPr="006217EB">
        <w:rPr>
          <w:rFonts w:ascii="Arial" w:eastAsia="Calibri" w:hAnsi="Arial" w:cs="Arial"/>
          <w:sz w:val="20"/>
          <w:szCs w:val="20"/>
        </w:rPr>
        <w:t>Определены три категории юридических лиц, которым граждане могут передать данный вид отходов, если решили сдать их в переработку отдельно от твердых коммунальных отходов.</w:t>
      </w:r>
    </w:p>
    <w:p w:rsidR="006217EB" w:rsidRPr="006217EB" w:rsidRDefault="006217EB" w:rsidP="006217EB">
      <w:pPr>
        <w:ind w:right="-79" w:firstLine="567"/>
        <w:jc w:val="both"/>
        <w:rPr>
          <w:rFonts w:ascii="Arial" w:eastAsia="Calibri" w:hAnsi="Arial" w:cs="Arial"/>
          <w:sz w:val="20"/>
          <w:szCs w:val="20"/>
        </w:rPr>
      </w:pPr>
      <w:r w:rsidRPr="006217EB">
        <w:rPr>
          <w:rFonts w:ascii="Arial" w:eastAsia="Calibri" w:hAnsi="Arial" w:cs="Arial"/>
          <w:sz w:val="20"/>
          <w:szCs w:val="20"/>
        </w:rPr>
        <w:t>В частности, в этот список вошли юридические лица и индивидуальные предприниматели, которые оказывают услуги по обслуживанию и ремонту такого оборудования или осуществляют торговлю им; компании, осуществляющие прием отходов от граждан для накопления и передачи на обработку или переработку, а также компании, осуществляющие на законных основаниях деятельность по сбору, транспортированию, обработке, переработке, обезвреживанию и хранению таких отходов, осуществляющих сбор отходов от граждан на условиях публичного договора</w:t>
      </w:r>
      <w:proofErr w:type="gramStart"/>
      <w:r w:rsidRPr="006217EB">
        <w:rPr>
          <w:rFonts w:ascii="Arial" w:eastAsia="Calibri" w:hAnsi="Arial" w:cs="Arial"/>
          <w:sz w:val="20"/>
          <w:szCs w:val="20"/>
        </w:rPr>
        <w:t>.».</w:t>
      </w:r>
      <w:proofErr w:type="gramEnd"/>
    </w:p>
    <w:p w:rsidR="006217EB" w:rsidRPr="006217EB" w:rsidRDefault="006217EB" w:rsidP="006217EB">
      <w:pPr>
        <w:ind w:right="-79" w:firstLine="567"/>
        <w:jc w:val="both"/>
        <w:rPr>
          <w:rFonts w:ascii="Arial" w:eastAsia="Calibri" w:hAnsi="Arial" w:cs="Arial"/>
          <w:sz w:val="20"/>
          <w:szCs w:val="20"/>
        </w:rPr>
      </w:pPr>
    </w:p>
    <w:p w:rsidR="00066DEA" w:rsidRPr="00066DEA" w:rsidRDefault="00066DEA" w:rsidP="00066DEA">
      <w:pPr>
        <w:tabs>
          <w:tab w:val="left" w:pos="9356"/>
        </w:tabs>
        <w:autoSpaceDE w:val="0"/>
        <w:autoSpaceDN w:val="0"/>
        <w:adjustRightInd w:val="0"/>
        <w:ind w:right="-1"/>
        <w:jc w:val="both"/>
        <w:rPr>
          <w:rFonts w:ascii="Arial" w:hAnsi="Arial" w:cs="Arial"/>
          <w:b/>
          <w:sz w:val="20"/>
          <w:szCs w:val="20"/>
        </w:rPr>
      </w:pPr>
    </w:p>
    <w:tbl>
      <w:tblPr>
        <w:tblW w:w="9757" w:type="dxa"/>
        <w:tblInd w:w="-181" w:type="dxa"/>
        <w:tblLayout w:type="fixed"/>
        <w:tblLook w:val="0000"/>
      </w:tblPr>
      <w:tblGrid>
        <w:gridCol w:w="3166"/>
        <w:gridCol w:w="3471"/>
        <w:gridCol w:w="3120"/>
      </w:tblGrid>
      <w:tr w:rsidR="008837F8" w:rsidRPr="00231E37" w:rsidTr="00FD4E36">
        <w:trPr>
          <w:trHeight w:val="2218"/>
        </w:trPr>
        <w:tc>
          <w:tcPr>
            <w:tcW w:w="3166" w:type="dxa"/>
            <w:tcBorders>
              <w:top w:val="single" w:sz="4" w:space="0" w:color="000000"/>
              <w:left w:val="single" w:sz="4" w:space="0" w:color="000000"/>
              <w:bottom w:val="single" w:sz="4" w:space="0" w:color="000000"/>
            </w:tcBorders>
          </w:tcPr>
          <w:p w:rsidR="008837F8" w:rsidRPr="00231E37" w:rsidRDefault="008837F8" w:rsidP="00FD4E36">
            <w:pPr>
              <w:jc w:val="center"/>
              <w:rPr>
                <w:rFonts w:ascii="Arial" w:hAnsi="Arial" w:cs="Arial"/>
                <w:sz w:val="20"/>
                <w:szCs w:val="20"/>
              </w:rPr>
            </w:pPr>
            <w:r w:rsidRPr="00231E37">
              <w:rPr>
                <w:rFonts w:ascii="Arial" w:hAnsi="Arial" w:cs="Arial"/>
                <w:sz w:val="20"/>
                <w:szCs w:val="20"/>
              </w:rPr>
              <w:t>Периодическое печатное издание</w:t>
            </w:r>
          </w:p>
          <w:p w:rsidR="008837F8" w:rsidRPr="00231E37" w:rsidRDefault="008837F8" w:rsidP="00FD4E36">
            <w:pPr>
              <w:jc w:val="center"/>
              <w:rPr>
                <w:rFonts w:ascii="Arial" w:hAnsi="Arial" w:cs="Arial"/>
                <w:sz w:val="20"/>
                <w:szCs w:val="20"/>
              </w:rPr>
            </w:pPr>
            <w:r w:rsidRPr="00231E37">
              <w:rPr>
                <w:rFonts w:ascii="Arial" w:hAnsi="Arial" w:cs="Arial"/>
                <w:sz w:val="20"/>
                <w:szCs w:val="20"/>
              </w:rPr>
              <w:t>«Михайловский  вестник»</w:t>
            </w:r>
          </w:p>
          <w:p w:rsidR="008837F8" w:rsidRPr="00231E37" w:rsidRDefault="008837F8" w:rsidP="00FD4E36">
            <w:pPr>
              <w:jc w:val="center"/>
              <w:rPr>
                <w:rFonts w:ascii="Arial" w:hAnsi="Arial" w:cs="Arial"/>
                <w:sz w:val="20"/>
                <w:szCs w:val="20"/>
              </w:rPr>
            </w:pPr>
            <w:r w:rsidRPr="00231E37">
              <w:rPr>
                <w:rFonts w:ascii="Arial" w:hAnsi="Arial" w:cs="Arial"/>
                <w:sz w:val="20"/>
                <w:szCs w:val="20"/>
              </w:rPr>
              <w:t>Адрес редакционного совета и издателя:</w:t>
            </w:r>
          </w:p>
          <w:p w:rsidR="008837F8" w:rsidRPr="00231E37" w:rsidRDefault="008837F8" w:rsidP="00FD4E36">
            <w:pPr>
              <w:jc w:val="center"/>
              <w:rPr>
                <w:rFonts w:ascii="Arial" w:hAnsi="Arial" w:cs="Arial"/>
                <w:sz w:val="20"/>
                <w:szCs w:val="20"/>
              </w:rPr>
            </w:pPr>
            <w:r w:rsidRPr="00231E37">
              <w:rPr>
                <w:rFonts w:ascii="Arial" w:hAnsi="Arial" w:cs="Arial"/>
                <w:sz w:val="20"/>
                <w:szCs w:val="20"/>
              </w:rPr>
              <w:t>429920, Чувашская Республика, Цивильский район, д</w:t>
            </w:r>
            <w:proofErr w:type="gramStart"/>
            <w:r w:rsidRPr="00231E37">
              <w:rPr>
                <w:rFonts w:ascii="Arial" w:hAnsi="Arial" w:cs="Arial"/>
                <w:sz w:val="20"/>
                <w:szCs w:val="20"/>
              </w:rPr>
              <w:t>.М</w:t>
            </w:r>
            <w:proofErr w:type="gramEnd"/>
            <w:r w:rsidRPr="00231E37">
              <w:rPr>
                <w:rFonts w:ascii="Arial" w:hAnsi="Arial" w:cs="Arial"/>
                <w:sz w:val="20"/>
                <w:szCs w:val="20"/>
              </w:rPr>
              <w:t>ихайловка  ул.Чапаева, д.18</w:t>
            </w:r>
          </w:p>
          <w:p w:rsidR="008837F8" w:rsidRPr="00231E37" w:rsidRDefault="008837F8" w:rsidP="00FD4E36">
            <w:pPr>
              <w:jc w:val="center"/>
              <w:rPr>
                <w:rFonts w:ascii="Arial" w:hAnsi="Arial" w:cs="Arial"/>
                <w:sz w:val="20"/>
                <w:szCs w:val="20"/>
                <w:lang w:val="en-US"/>
              </w:rPr>
            </w:pPr>
            <w:r w:rsidRPr="00231E37">
              <w:rPr>
                <w:rFonts w:ascii="Arial" w:hAnsi="Arial" w:cs="Arial"/>
                <w:sz w:val="20"/>
                <w:szCs w:val="20"/>
                <w:lang w:val="en-US"/>
              </w:rPr>
              <w:t xml:space="preserve">Email: </w:t>
            </w:r>
            <w:hyperlink r:id="rId7" w:history="1">
              <w:r w:rsidRPr="00231E37">
                <w:rPr>
                  <w:rFonts w:ascii="Arial" w:hAnsi="Arial" w:cs="Arial"/>
                  <w:sz w:val="20"/>
                  <w:szCs w:val="20"/>
                  <w:u w:val="single"/>
                  <w:lang w:val="en-US"/>
                </w:rPr>
                <w:t>zivil_-mix@cap.ru</w:t>
              </w:r>
            </w:hyperlink>
          </w:p>
          <w:p w:rsidR="008837F8" w:rsidRPr="00231E37" w:rsidRDefault="008837F8" w:rsidP="00FD4E36">
            <w:pPr>
              <w:jc w:val="center"/>
              <w:rPr>
                <w:rFonts w:ascii="Arial" w:hAnsi="Arial" w:cs="Arial"/>
                <w:sz w:val="20"/>
                <w:szCs w:val="20"/>
                <w:lang w:val="en-US"/>
              </w:rPr>
            </w:pPr>
            <w:r w:rsidRPr="00231E37">
              <w:rPr>
                <w:rFonts w:ascii="Arial" w:hAnsi="Arial" w:cs="Arial"/>
                <w:sz w:val="20"/>
                <w:szCs w:val="20"/>
              </w:rPr>
              <w:t>Тел</w:t>
            </w:r>
            <w:r w:rsidRPr="00231E37">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8837F8" w:rsidRPr="00231E37" w:rsidRDefault="008837F8" w:rsidP="00FD4E36">
            <w:pPr>
              <w:jc w:val="center"/>
              <w:rPr>
                <w:rFonts w:ascii="Arial" w:hAnsi="Arial" w:cs="Arial"/>
                <w:sz w:val="20"/>
                <w:szCs w:val="20"/>
              </w:rPr>
            </w:pPr>
            <w:r w:rsidRPr="00231E37">
              <w:rPr>
                <w:rFonts w:ascii="Arial" w:hAnsi="Arial" w:cs="Arial"/>
                <w:sz w:val="20"/>
                <w:szCs w:val="20"/>
              </w:rPr>
              <w:t>Учредитель</w:t>
            </w:r>
          </w:p>
          <w:p w:rsidR="008837F8" w:rsidRPr="00231E37" w:rsidRDefault="008837F8" w:rsidP="00FD4E36">
            <w:pPr>
              <w:jc w:val="center"/>
              <w:rPr>
                <w:rFonts w:ascii="Arial" w:hAnsi="Arial" w:cs="Arial"/>
                <w:sz w:val="20"/>
                <w:szCs w:val="20"/>
              </w:rPr>
            </w:pPr>
          </w:p>
          <w:p w:rsidR="008837F8" w:rsidRPr="00231E37" w:rsidRDefault="008837F8" w:rsidP="00FD4E36">
            <w:pPr>
              <w:jc w:val="center"/>
              <w:rPr>
                <w:rFonts w:ascii="Arial" w:hAnsi="Arial" w:cs="Arial"/>
                <w:sz w:val="20"/>
                <w:szCs w:val="20"/>
              </w:rPr>
            </w:pPr>
            <w:r w:rsidRPr="00231E37">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8837F8" w:rsidRPr="00231E37" w:rsidRDefault="008837F8" w:rsidP="00FD4E36">
            <w:pPr>
              <w:jc w:val="center"/>
              <w:rPr>
                <w:rFonts w:ascii="Arial" w:hAnsi="Arial" w:cs="Arial"/>
                <w:sz w:val="20"/>
                <w:szCs w:val="20"/>
              </w:rPr>
            </w:pPr>
            <w:r w:rsidRPr="00231E37">
              <w:rPr>
                <w:rFonts w:ascii="Arial" w:hAnsi="Arial" w:cs="Arial"/>
                <w:sz w:val="20"/>
                <w:szCs w:val="20"/>
              </w:rPr>
              <w:t xml:space="preserve">Председатель </w:t>
            </w:r>
            <w:proofErr w:type="gramStart"/>
            <w:r w:rsidRPr="00231E37">
              <w:rPr>
                <w:rFonts w:ascii="Arial" w:hAnsi="Arial" w:cs="Arial"/>
                <w:sz w:val="20"/>
                <w:szCs w:val="20"/>
              </w:rPr>
              <w:t>редакционного</w:t>
            </w:r>
            <w:proofErr w:type="gramEnd"/>
            <w:r w:rsidRPr="00231E37">
              <w:rPr>
                <w:rFonts w:ascii="Arial" w:hAnsi="Arial" w:cs="Arial"/>
                <w:sz w:val="20"/>
                <w:szCs w:val="20"/>
              </w:rPr>
              <w:t xml:space="preserve"> </w:t>
            </w:r>
            <w:proofErr w:type="spellStart"/>
            <w:r w:rsidRPr="00231E37">
              <w:rPr>
                <w:rFonts w:ascii="Arial" w:hAnsi="Arial" w:cs="Arial"/>
                <w:sz w:val="20"/>
                <w:szCs w:val="20"/>
              </w:rPr>
              <w:t>совета-главный</w:t>
            </w:r>
            <w:proofErr w:type="spellEnd"/>
            <w:r w:rsidRPr="00231E37">
              <w:rPr>
                <w:rFonts w:ascii="Arial" w:hAnsi="Arial" w:cs="Arial"/>
                <w:sz w:val="20"/>
                <w:szCs w:val="20"/>
              </w:rPr>
              <w:t xml:space="preserve"> редактор</w:t>
            </w:r>
          </w:p>
          <w:p w:rsidR="008837F8" w:rsidRPr="00231E37" w:rsidRDefault="008837F8" w:rsidP="00FD4E36">
            <w:pPr>
              <w:jc w:val="center"/>
              <w:rPr>
                <w:rFonts w:ascii="Arial" w:hAnsi="Arial" w:cs="Arial"/>
                <w:sz w:val="20"/>
                <w:szCs w:val="20"/>
              </w:rPr>
            </w:pPr>
            <w:r w:rsidRPr="00231E37">
              <w:rPr>
                <w:rFonts w:ascii="Arial" w:hAnsi="Arial" w:cs="Arial"/>
                <w:sz w:val="20"/>
                <w:szCs w:val="20"/>
              </w:rPr>
              <w:t>Николаев Г.И.</w:t>
            </w:r>
          </w:p>
          <w:p w:rsidR="008837F8" w:rsidRPr="00231E37" w:rsidRDefault="008837F8" w:rsidP="00FD4E36">
            <w:pPr>
              <w:jc w:val="center"/>
              <w:rPr>
                <w:rFonts w:ascii="Arial" w:hAnsi="Arial" w:cs="Arial"/>
                <w:sz w:val="20"/>
                <w:szCs w:val="20"/>
              </w:rPr>
            </w:pPr>
          </w:p>
          <w:p w:rsidR="008837F8" w:rsidRPr="00231E37" w:rsidRDefault="008837F8" w:rsidP="00FD4E36">
            <w:pPr>
              <w:jc w:val="center"/>
              <w:rPr>
                <w:rFonts w:ascii="Arial" w:hAnsi="Arial" w:cs="Arial"/>
                <w:sz w:val="20"/>
                <w:szCs w:val="20"/>
              </w:rPr>
            </w:pPr>
            <w:r w:rsidRPr="00231E37">
              <w:rPr>
                <w:rFonts w:ascii="Arial" w:hAnsi="Arial" w:cs="Arial"/>
                <w:sz w:val="20"/>
                <w:szCs w:val="20"/>
              </w:rPr>
              <w:t>Тираж  20 экз.</w:t>
            </w:r>
          </w:p>
          <w:p w:rsidR="008837F8" w:rsidRPr="00231E37" w:rsidRDefault="008837F8" w:rsidP="00FD4E36">
            <w:pPr>
              <w:jc w:val="center"/>
              <w:rPr>
                <w:rFonts w:ascii="Arial" w:hAnsi="Arial" w:cs="Arial"/>
                <w:sz w:val="20"/>
                <w:szCs w:val="20"/>
              </w:rPr>
            </w:pPr>
            <w:r w:rsidRPr="00231E37">
              <w:rPr>
                <w:rFonts w:ascii="Arial" w:hAnsi="Arial" w:cs="Arial"/>
                <w:sz w:val="20"/>
                <w:szCs w:val="20"/>
              </w:rPr>
              <w:t>Объём 1 п.л. формат А</w:t>
            </w:r>
            <w:proofErr w:type="gramStart"/>
            <w:r w:rsidRPr="00231E37">
              <w:rPr>
                <w:rFonts w:ascii="Arial" w:hAnsi="Arial" w:cs="Arial"/>
                <w:sz w:val="20"/>
                <w:szCs w:val="20"/>
              </w:rPr>
              <w:t>4</w:t>
            </w:r>
            <w:proofErr w:type="gramEnd"/>
          </w:p>
          <w:p w:rsidR="008837F8" w:rsidRPr="00231E37" w:rsidRDefault="008837F8" w:rsidP="00FD4E36">
            <w:pPr>
              <w:jc w:val="center"/>
              <w:rPr>
                <w:rFonts w:ascii="Arial" w:hAnsi="Arial" w:cs="Arial"/>
                <w:sz w:val="20"/>
                <w:szCs w:val="20"/>
              </w:rPr>
            </w:pPr>
            <w:r w:rsidRPr="00231E37">
              <w:rPr>
                <w:rFonts w:ascii="Arial" w:hAnsi="Arial" w:cs="Arial"/>
                <w:sz w:val="20"/>
                <w:szCs w:val="20"/>
              </w:rPr>
              <w:t>Распространяется бесплатно</w:t>
            </w:r>
          </w:p>
        </w:tc>
      </w:tr>
    </w:tbl>
    <w:p w:rsidR="00066DEA" w:rsidRPr="00066DEA" w:rsidRDefault="00066DEA" w:rsidP="00066DEA">
      <w:pPr>
        <w:tabs>
          <w:tab w:val="left" w:pos="0"/>
        </w:tabs>
        <w:jc w:val="both"/>
        <w:rPr>
          <w:rFonts w:ascii="Arial" w:hAnsi="Arial" w:cs="Arial"/>
          <w:sz w:val="20"/>
          <w:szCs w:val="20"/>
        </w:rPr>
      </w:pPr>
      <w:bookmarkStart w:id="0" w:name="_GoBack"/>
      <w:bookmarkEnd w:id="0"/>
    </w:p>
    <w:p w:rsidR="00066DEA" w:rsidRPr="00066DEA" w:rsidRDefault="00066DEA" w:rsidP="00066DEA">
      <w:pPr>
        <w:jc w:val="both"/>
        <w:rPr>
          <w:rFonts w:ascii="Arial" w:hAnsi="Arial" w:cs="Arial"/>
          <w:sz w:val="20"/>
          <w:szCs w:val="20"/>
        </w:rPr>
      </w:pPr>
    </w:p>
    <w:sectPr w:rsidR="00066DEA" w:rsidRPr="00066DEA"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324" w:rsidRDefault="00110324">
      <w:r>
        <w:separator/>
      </w:r>
    </w:p>
  </w:endnote>
  <w:endnote w:type="continuationSeparator" w:id="1">
    <w:p w:rsidR="00110324" w:rsidRDefault="00110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324" w:rsidRDefault="00110324">
      <w:r>
        <w:separator/>
      </w:r>
    </w:p>
  </w:footnote>
  <w:footnote w:type="continuationSeparator" w:id="1">
    <w:p w:rsidR="00110324" w:rsidRDefault="00110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0EA380D"/>
    <w:multiLevelType w:val="hybridMultilevel"/>
    <w:tmpl w:val="74A09728"/>
    <w:lvl w:ilvl="0" w:tplc="97F88E0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3D656A4"/>
    <w:multiLevelType w:val="multilevel"/>
    <w:tmpl w:val="35C64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C17AC8"/>
    <w:multiLevelType w:val="hybridMultilevel"/>
    <w:tmpl w:val="2604C79E"/>
    <w:lvl w:ilvl="0" w:tplc="51BC11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8"/>
  </w:num>
  <w:num w:numId="7">
    <w:abstractNumId w:val="13"/>
  </w:num>
  <w:num w:numId="8">
    <w:abstractNumId w:val="15"/>
  </w:num>
  <w:num w:numId="9">
    <w:abstractNumId w:val="17"/>
  </w:num>
  <w:num w:numId="10">
    <w:abstractNumId w:val="11"/>
  </w:num>
  <w:num w:numId="11">
    <w:abstractNumId w:val="5"/>
  </w:num>
  <w:num w:numId="12">
    <w:abstractNumId w:val="16"/>
  </w:num>
  <w:num w:numId="13">
    <w:abstractNumId w:val="6"/>
  </w:num>
  <w:num w:numId="14">
    <w:abstractNumId w:val="3"/>
  </w:num>
  <w:num w:numId="15">
    <w:abstractNumId w:val="4"/>
  </w:num>
  <w:num w:numId="16">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2B45"/>
    <w:rsid w:val="000434F7"/>
    <w:rsid w:val="00047831"/>
    <w:rsid w:val="00066DEA"/>
    <w:rsid w:val="00084CE2"/>
    <w:rsid w:val="00090FDF"/>
    <w:rsid w:val="000A30F0"/>
    <w:rsid w:val="000A73DE"/>
    <w:rsid w:val="000C0097"/>
    <w:rsid w:val="000C5C78"/>
    <w:rsid w:val="000E1DC0"/>
    <w:rsid w:val="000F77A5"/>
    <w:rsid w:val="001035F2"/>
    <w:rsid w:val="00110324"/>
    <w:rsid w:val="0012663E"/>
    <w:rsid w:val="001A53CF"/>
    <w:rsid w:val="001B1A96"/>
    <w:rsid w:val="001B37D6"/>
    <w:rsid w:val="001B4641"/>
    <w:rsid w:val="001B7ECD"/>
    <w:rsid w:val="001D4785"/>
    <w:rsid w:val="002021C7"/>
    <w:rsid w:val="00202E26"/>
    <w:rsid w:val="00203ECC"/>
    <w:rsid w:val="00212C61"/>
    <w:rsid w:val="00231E37"/>
    <w:rsid w:val="002664DA"/>
    <w:rsid w:val="00272E21"/>
    <w:rsid w:val="00297BC6"/>
    <w:rsid w:val="002A0609"/>
    <w:rsid w:val="002B4FFA"/>
    <w:rsid w:val="002C100B"/>
    <w:rsid w:val="002D69DD"/>
    <w:rsid w:val="002D6EDC"/>
    <w:rsid w:val="002F4B84"/>
    <w:rsid w:val="002F6564"/>
    <w:rsid w:val="002F78ED"/>
    <w:rsid w:val="003239FA"/>
    <w:rsid w:val="00363B9D"/>
    <w:rsid w:val="0037136B"/>
    <w:rsid w:val="003A4D15"/>
    <w:rsid w:val="003C5A41"/>
    <w:rsid w:val="003C79D7"/>
    <w:rsid w:val="003D1316"/>
    <w:rsid w:val="003D3057"/>
    <w:rsid w:val="003D7B0D"/>
    <w:rsid w:val="0040317A"/>
    <w:rsid w:val="00406BAB"/>
    <w:rsid w:val="00413D31"/>
    <w:rsid w:val="00465BD7"/>
    <w:rsid w:val="00483592"/>
    <w:rsid w:val="004904F4"/>
    <w:rsid w:val="004C1942"/>
    <w:rsid w:val="004C7952"/>
    <w:rsid w:val="004D2761"/>
    <w:rsid w:val="004F6793"/>
    <w:rsid w:val="00503BE1"/>
    <w:rsid w:val="00533926"/>
    <w:rsid w:val="0054024F"/>
    <w:rsid w:val="0056543E"/>
    <w:rsid w:val="00582F95"/>
    <w:rsid w:val="00590736"/>
    <w:rsid w:val="005940EF"/>
    <w:rsid w:val="005A1EE6"/>
    <w:rsid w:val="005A7B4F"/>
    <w:rsid w:val="005B6362"/>
    <w:rsid w:val="005D0E14"/>
    <w:rsid w:val="005E2E30"/>
    <w:rsid w:val="005F7D08"/>
    <w:rsid w:val="006039AD"/>
    <w:rsid w:val="00604F1A"/>
    <w:rsid w:val="00617841"/>
    <w:rsid w:val="006217EB"/>
    <w:rsid w:val="0063437C"/>
    <w:rsid w:val="00636D8A"/>
    <w:rsid w:val="00644937"/>
    <w:rsid w:val="00650B26"/>
    <w:rsid w:val="00655FBB"/>
    <w:rsid w:val="006735A8"/>
    <w:rsid w:val="006736BE"/>
    <w:rsid w:val="0069186B"/>
    <w:rsid w:val="006B6DCB"/>
    <w:rsid w:val="006C51CA"/>
    <w:rsid w:val="006C5894"/>
    <w:rsid w:val="006E1C70"/>
    <w:rsid w:val="006F0DD0"/>
    <w:rsid w:val="006F5834"/>
    <w:rsid w:val="006F5FBD"/>
    <w:rsid w:val="00704A39"/>
    <w:rsid w:val="00716F24"/>
    <w:rsid w:val="00721690"/>
    <w:rsid w:val="007346F3"/>
    <w:rsid w:val="00743D3A"/>
    <w:rsid w:val="007445CB"/>
    <w:rsid w:val="007802F8"/>
    <w:rsid w:val="007A296E"/>
    <w:rsid w:val="007A3B9D"/>
    <w:rsid w:val="007B5D42"/>
    <w:rsid w:val="007C5128"/>
    <w:rsid w:val="007D0A66"/>
    <w:rsid w:val="007D1BB3"/>
    <w:rsid w:val="007D66ED"/>
    <w:rsid w:val="007E68B3"/>
    <w:rsid w:val="007F1D77"/>
    <w:rsid w:val="007F3F46"/>
    <w:rsid w:val="00823A1A"/>
    <w:rsid w:val="0082597D"/>
    <w:rsid w:val="008837F8"/>
    <w:rsid w:val="00896120"/>
    <w:rsid w:val="008A27D5"/>
    <w:rsid w:val="008A68E9"/>
    <w:rsid w:val="008E083D"/>
    <w:rsid w:val="0090583D"/>
    <w:rsid w:val="00907E3C"/>
    <w:rsid w:val="00926BDA"/>
    <w:rsid w:val="00960FD9"/>
    <w:rsid w:val="009656F5"/>
    <w:rsid w:val="009805F0"/>
    <w:rsid w:val="00992597"/>
    <w:rsid w:val="009C2455"/>
    <w:rsid w:val="009E0AE6"/>
    <w:rsid w:val="009F656C"/>
    <w:rsid w:val="00A00AB4"/>
    <w:rsid w:val="00A1036D"/>
    <w:rsid w:val="00A30B9B"/>
    <w:rsid w:val="00A328B0"/>
    <w:rsid w:val="00A33FCE"/>
    <w:rsid w:val="00A54A52"/>
    <w:rsid w:val="00A57D51"/>
    <w:rsid w:val="00A6730F"/>
    <w:rsid w:val="00A678AE"/>
    <w:rsid w:val="00A67F1B"/>
    <w:rsid w:val="00AD5ED7"/>
    <w:rsid w:val="00AE5C7D"/>
    <w:rsid w:val="00AE76D3"/>
    <w:rsid w:val="00B225B1"/>
    <w:rsid w:val="00B3269C"/>
    <w:rsid w:val="00B35804"/>
    <w:rsid w:val="00B4019E"/>
    <w:rsid w:val="00B4206E"/>
    <w:rsid w:val="00B44DEF"/>
    <w:rsid w:val="00B63123"/>
    <w:rsid w:val="00B70BA9"/>
    <w:rsid w:val="00B87617"/>
    <w:rsid w:val="00B877FC"/>
    <w:rsid w:val="00BA1FDF"/>
    <w:rsid w:val="00BB42F5"/>
    <w:rsid w:val="00BE1CE5"/>
    <w:rsid w:val="00C15D98"/>
    <w:rsid w:val="00C179F4"/>
    <w:rsid w:val="00C622C0"/>
    <w:rsid w:val="00C67AA7"/>
    <w:rsid w:val="00C74553"/>
    <w:rsid w:val="00C80C4B"/>
    <w:rsid w:val="00C80E52"/>
    <w:rsid w:val="00C928D0"/>
    <w:rsid w:val="00C9661C"/>
    <w:rsid w:val="00CA2BC2"/>
    <w:rsid w:val="00D07B85"/>
    <w:rsid w:val="00D13BD1"/>
    <w:rsid w:val="00D26639"/>
    <w:rsid w:val="00D26F64"/>
    <w:rsid w:val="00D27F82"/>
    <w:rsid w:val="00D54659"/>
    <w:rsid w:val="00D64E5F"/>
    <w:rsid w:val="00D85B1C"/>
    <w:rsid w:val="00D90854"/>
    <w:rsid w:val="00DD3329"/>
    <w:rsid w:val="00DF1F7D"/>
    <w:rsid w:val="00DF5215"/>
    <w:rsid w:val="00E24063"/>
    <w:rsid w:val="00E416EF"/>
    <w:rsid w:val="00E5081F"/>
    <w:rsid w:val="00E728F8"/>
    <w:rsid w:val="00EB3056"/>
    <w:rsid w:val="00EC654D"/>
    <w:rsid w:val="00ED77E8"/>
    <w:rsid w:val="00EF5980"/>
    <w:rsid w:val="00F00540"/>
    <w:rsid w:val="00F10593"/>
    <w:rsid w:val="00F13111"/>
    <w:rsid w:val="00F14F6B"/>
    <w:rsid w:val="00F20BB2"/>
    <w:rsid w:val="00F302B4"/>
    <w:rsid w:val="00F37379"/>
    <w:rsid w:val="00F47843"/>
    <w:rsid w:val="00F5002B"/>
    <w:rsid w:val="00F6262B"/>
    <w:rsid w:val="00F93369"/>
    <w:rsid w:val="00FB4A61"/>
    <w:rsid w:val="00FC5CFA"/>
    <w:rsid w:val="00FC6595"/>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uiPriority w:val="22"/>
    <w:qFormat/>
    <w:rsid w:val="00FE6284"/>
    <w:rPr>
      <w:b/>
      <w:bCs/>
    </w:rPr>
  </w:style>
  <w:style w:type="paragraph" w:styleId="af3">
    <w:name w:val="No Spacing"/>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1783</Words>
  <Characters>12569</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14324</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Михайловское сп</cp:lastModifiedBy>
  <cp:revision>4</cp:revision>
  <cp:lastPrinted>2021-03-13T07:00:00Z</cp:lastPrinted>
  <dcterms:created xsi:type="dcterms:W3CDTF">2022-05-19T19:01:00Z</dcterms:created>
  <dcterms:modified xsi:type="dcterms:W3CDTF">2022-05-20T05:55:00Z</dcterms:modified>
</cp:coreProperties>
</file>