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ED1359" w:rsidP="00C46CDF">
            <w:pPr>
              <w:jc w:val="center"/>
              <w:rPr>
                <w:rFonts w:ascii="Arial" w:hAnsi="Arial" w:cs="Arial"/>
                <w:b/>
                <w:color w:val="0000FF"/>
                <w:sz w:val="20"/>
                <w:szCs w:val="20"/>
              </w:rPr>
            </w:pPr>
            <w:r>
              <w:rPr>
                <w:rFonts w:ascii="Arial" w:hAnsi="Arial" w:cs="Arial"/>
                <w:b/>
                <w:color w:val="0000FF"/>
                <w:sz w:val="20"/>
                <w:szCs w:val="20"/>
              </w:rPr>
              <w:t>Понедельник</w:t>
            </w:r>
            <w:proofErr w:type="gramStart"/>
            <w:r w:rsidR="006426ED">
              <w:rPr>
                <w:rFonts w:ascii="Arial" w:hAnsi="Arial" w:cs="Arial"/>
                <w:b/>
                <w:color w:val="0000FF"/>
                <w:sz w:val="20"/>
                <w:szCs w:val="20"/>
              </w:rPr>
              <w:t xml:space="preserve"> </w:t>
            </w:r>
            <w:r w:rsidR="00DB2688">
              <w:rPr>
                <w:rFonts w:ascii="Arial" w:hAnsi="Arial" w:cs="Arial"/>
                <w:b/>
                <w:color w:val="0000FF"/>
                <w:sz w:val="20"/>
                <w:szCs w:val="20"/>
              </w:rPr>
              <w:t>,</w:t>
            </w:r>
            <w:proofErr w:type="gramEnd"/>
          </w:p>
          <w:p w:rsidR="00A6730F" w:rsidRDefault="00ED1359" w:rsidP="00C46CDF">
            <w:pPr>
              <w:jc w:val="center"/>
              <w:rPr>
                <w:rFonts w:ascii="Arial" w:hAnsi="Arial" w:cs="Arial"/>
                <w:b/>
                <w:color w:val="0000FF"/>
                <w:sz w:val="20"/>
                <w:szCs w:val="20"/>
              </w:rPr>
            </w:pPr>
            <w:r>
              <w:rPr>
                <w:rFonts w:ascii="Arial" w:hAnsi="Arial" w:cs="Arial"/>
                <w:b/>
                <w:color w:val="0000FF"/>
                <w:sz w:val="20"/>
                <w:szCs w:val="20"/>
              </w:rPr>
              <w:t xml:space="preserve">28 </w:t>
            </w:r>
            <w:r w:rsidR="00040207">
              <w:rPr>
                <w:rFonts w:ascii="Arial" w:hAnsi="Arial" w:cs="Arial"/>
                <w:b/>
                <w:color w:val="0000FF"/>
                <w:sz w:val="20"/>
                <w:szCs w:val="20"/>
              </w:rPr>
              <w:t xml:space="preserve">ноября </w:t>
            </w:r>
            <w:r w:rsidR="00AE76D3">
              <w:rPr>
                <w:rFonts w:ascii="Arial" w:hAnsi="Arial" w:cs="Arial"/>
                <w:b/>
                <w:color w:val="0000FF"/>
                <w:sz w:val="20"/>
                <w:szCs w:val="20"/>
              </w:rPr>
              <w:t>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C46CDF" w:rsidP="00C46CDF">
            <w:pPr>
              <w:jc w:val="center"/>
              <w:rPr>
                <w:rFonts w:ascii="Arial" w:hAnsi="Arial" w:cs="Arial"/>
                <w:b/>
                <w:color w:val="0000FF"/>
                <w:sz w:val="20"/>
                <w:szCs w:val="20"/>
              </w:rPr>
            </w:pPr>
            <w:r>
              <w:rPr>
                <w:rFonts w:ascii="Arial" w:hAnsi="Arial" w:cs="Arial"/>
                <w:b/>
                <w:color w:val="0000FF"/>
                <w:sz w:val="20"/>
                <w:szCs w:val="20"/>
              </w:rPr>
              <w:t>№ 2</w:t>
            </w:r>
            <w:r w:rsidR="00ED1359">
              <w:rPr>
                <w:rFonts w:ascii="Arial" w:hAnsi="Arial" w:cs="Arial"/>
                <w:b/>
                <w:color w:val="0000FF"/>
                <w:sz w:val="20"/>
                <w:szCs w:val="20"/>
              </w:rPr>
              <w:t>8</w:t>
            </w:r>
            <w:r w:rsidR="00A57D51">
              <w:rPr>
                <w:rFonts w:ascii="Arial" w:hAnsi="Arial" w:cs="Arial"/>
                <w:b/>
                <w:color w:val="0000FF"/>
                <w:sz w:val="20"/>
                <w:szCs w:val="20"/>
              </w:rPr>
              <w:t>(</w:t>
            </w:r>
            <w:r w:rsidR="00765C71">
              <w:rPr>
                <w:rFonts w:ascii="Arial" w:hAnsi="Arial" w:cs="Arial"/>
                <w:b/>
                <w:color w:val="0000FF"/>
                <w:sz w:val="20"/>
                <w:szCs w:val="20"/>
              </w:rPr>
              <w:t>30</w:t>
            </w:r>
            <w:r w:rsidR="00ED1359">
              <w:rPr>
                <w:rFonts w:ascii="Arial" w:hAnsi="Arial" w:cs="Arial"/>
                <w:b/>
                <w:color w:val="0000FF"/>
                <w:sz w:val="20"/>
                <w:szCs w:val="20"/>
              </w:rPr>
              <w:t>6</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Pr="00534D12" w:rsidRDefault="00655FBB" w:rsidP="00047831">
      <w:pPr>
        <w:pStyle w:val="a8"/>
        <w:spacing w:before="0" w:beforeAutospacing="0" w:after="0" w:afterAutospacing="0" w:line="240" w:lineRule="exact"/>
        <w:jc w:val="center"/>
        <w:rPr>
          <w:rFonts w:ascii="Arial" w:hAnsi="Arial" w:cs="Arial"/>
          <w:b/>
          <w:sz w:val="20"/>
          <w:szCs w:val="20"/>
        </w:rPr>
      </w:pPr>
    </w:p>
    <w:p w:rsidR="00C46CDF" w:rsidRDefault="006F3A8E" w:rsidP="006F3A8E">
      <w:pPr>
        <w:pStyle w:val="a8"/>
        <w:spacing w:before="0" w:beforeAutospacing="0" w:after="0" w:afterAutospacing="0" w:line="240" w:lineRule="exact"/>
        <w:jc w:val="center"/>
        <w:rPr>
          <w:rFonts w:ascii="Arial" w:hAnsi="Arial" w:cs="Arial"/>
          <w:b/>
          <w:sz w:val="20"/>
          <w:szCs w:val="20"/>
        </w:rPr>
      </w:pPr>
      <w:r w:rsidRPr="00445493">
        <w:rPr>
          <w:rFonts w:ascii="Arial" w:hAnsi="Arial" w:cs="Arial"/>
          <w:b/>
          <w:sz w:val="20"/>
          <w:szCs w:val="20"/>
        </w:rPr>
        <w:t>В номере</w:t>
      </w:r>
      <w:r w:rsidR="00534D12" w:rsidRPr="00445493">
        <w:rPr>
          <w:rFonts w:ascii="Arial" w:hAnsi="Arial" w:cs="Arial"/>
          <w:b/>
          <w:sz w:val="20"/>
          <w:szCs w:val="20"/>
        </w:rPr>
        <w:t>:</w:t>
      </w:r>
    </w:p>
    <w:p w:rsidR="00040207" w:rsidRDefault="00040207" w:rsidP="006F3A8E">
      <w:pPr>
        <w:pStyle w:val="a8"/>
        <w:spacing w:before="0" w:beforeAutospacing="0" w:after="0" w:afterAutospacing="0" w:line="240" w:lineRule="exact"/>
        <w:jc w:val="center"/>
        <w:rPr>
          <w:rFonts w:ascii="Arial" w:hAnsi="Arial" w:cs="Arial"/>
          <w:b/>
          <w:sz w:val="20"/>
          <w:szCs w:val="20"/>
        </w:rPr>
      </w:pPr>
    </w:p>
    <w:p w:rsidR="00040207" w:rsidRDefault="00040207" w:rsidP="006F3A8E">
      <w:pPr>
        <w:pStyle w:val="a8"/>
        <w:spacing w:before="0" w:beforeAutospacing="0" w:after="0" w:afterAutospacing="0" w:line="240" w:lineRule="exact"/>
        <w:jc w:val="center"/>
        <w:rPr>
          <w:rFonts w:ascii="Arial" w:hAnsi="Arial" w:cs="Arial"/>
          <w:b/>
          <w:sz w:val="20"/>
          <w:szCs w:val="20"/>
        </w:rPr>
      </w:pPr>
    </w:p>
    <w:p w:rsidR="00ED1359" w:rsidRPr="00ED1359" w:rsidRDefault="00040207" w:rsidP="00ED1359">
      <w:pPr>
        <w:pStyle w:val="a4"/>
        <w:tabs>
          <w:tab w:val="left" w:pos="0"/>
        </w:tabs>
        <w:rPr>
          <w:rFonts w:ascii="Arial" w:hAnsi="Arial" w:cs="Arial"/>
          <w:b/>
        </w:rPr>
      </w:pPr>
      <w:r w:rsidRPr="00ED1359">
        <w:rPr>
          <w:rFonts w:ascii="Arial" w:eastAsia="Calibri" w:hAnsi="Arial" w:cs="Arial"/>
          <w:b/>
          <w:lang w:eastAsia="ar-SA"/>
        </w:rPr>
        <w:t>1.Постановление администрации  Михайловского  сельского поселения Цивильского  района Чувашской Республики</w:t>
      </w:r>
      <w:r w:rsidR="00ED1359" w:rsidRPr="00ED1359">
        <w:rPr>
          <w:rFonts w:ascii="Arial" w:hAnsi="Arial" w:cs="Arial"/>
          <w:b/>
        </w:rPr>
        <w:t xml:space="preserve">  от 21</w:t>
      </w:r>
      <w:r w:rsidRPr="00ED1359">
        <w:rPr>
          <w:rFonts w:ascii="Arial" w:hAnsi="Arial" w:cs="Arial"/>
          <w:b/>
        </w:rPr>
        <w:t xml:space="preserve">.11.2022 г. № </w:t>
      </w:r>
      <w:r w:rsidR="00ED1359" w:rsidRPr="00ED1359">
        <w:rPr>
          <w:rFonts w:ascii="Arial" w:hAnsi="Arial" w:cs="Arial"/>
          <w:b/>
        </w:rPr>
        <w:t>50</w:t>
      </w:r>
      <w:r w:rsidRPr="00ED1359">
        <w:rPr>
          <w:rFonts w:ascii="Arial" w:hAnsi="Arial" w:cs="Arial"/>
        </w:rPr>
        <w:t xml:space="preserve"> «</w:t>
      </w:r>
      <w:r w:rsidR="00ED1359" w:rsidRPr="00ED1359">
        <w:rPr>
          <w:rFonts w:ascii="Arial" w:hAnsi="Arial" w:cs="Arial"/>
          <w:b/>
        </w:rPr>
        <w:t xml:space="preserve">Об утверждении отчета «Об исполнении бюджета Михайловского сельского поселения Цивильского района Чувашской Республики за 9 месяцев  2022 года» </w:t>
      </w:r>
    </w:p>
    <w:p w:rsidR="00ED1359" w:rsidRPr="00ED1359" w:rsidRDefault="00ED1359" w:rsidP="00ED1359">
      <w:pPr>
        <w:pStyle w:val="a4"/>
        <w:tabs>
          <w:tab w:val="left" w:pos="0"/>
        </w:tabs>
        <w:rPr>
          <w:rFonts w:ascii="Arial" w:hAnsi="Arial" w:cs="Arial"/>
          <w:b/>
        </w:rPr>
      </w:pPr>
      <w:r w:rsidRPr="00ED1359">
        <w:rPr>
          <w:rFonts w:ascii="Arial" w:hAnsi="Arial" w:cs="Arial"/>
          <w:b/>
        </w:rPr>
        <w:t>2. Прокуратура Цивильского района разъясняет</w:t>
      </w:r>
    </w:p>
    <w:p w:rsidR="00040207" w:rsidRPr="00ED1359" w:rsidRDefault="00040207" w:rsidP="00040207">
      <w:pPr>
        <w:ind w:firstLine="567"/>
        <w:jc w:val="both"/>
        <w:rPr>
          <w:rFonts w:ascii="Arial" w:hAnsi="Arial" w:cs="Arial"/>
          <w:color w:val="262626"/>
          <w:sz w:val="20"/>
          <w:szCs w:val="20"/>
        </w:rPr>
      </w:pPr>
    </w:p>
    <w:p w:rsidR="00040207" w:rsidRPr="00ED1359" w:rsidRDefault="00040207" w:rsidP="00040207">
      <w:pPr>
        <w:pStyle w:val="ConsPlusTitle"/>
        <w:widowControl/>
        <w:spacing w:line="244" w:lineRule="auto"/>
        <w:ind w:right="-6" w:firstLine="540"/>
        <w:jc w:val="both"/>
        <w:rPr>
          <w:rFonts w:ascii="Arial" w:hAnsi="Arial" w:cs="Arial"/>
          <w:b w:val="0"/>
          <w:sz w:val="20"/>
        </w:rPr>
      </w:pPr>
    </w:p>
    <w:p w:rsidR="00040207" w:rsidRPr="00ED1359" w:rsidRDefault="00040207" w:rsidP="00040207">
      <w:pPr>
        <w:pStyle w:val="a8"/>
        <w:spacing w:before="0" w:beforeAutospacing="0" w:after="0" w:afterAutospacing="0" w:line="240" w:lineRule="exact"/>
        <w:rPr>
          <w:rFonts w:ascii="Arial" w:hAnsi="Arial" w:cs="Arial"/>
          <w:b/>
          <w:sz w:val="20"/>
          <w:szCs w:val="20"/>
        </w:rPr>
      </w:pPr>
      <w:r w:rsidRPr="00ED1359">
        <w:rPr>
          <w:rFonts w:ascii="Arial" w:hAnsi="Arial" w:cs="Arial"/>
          <w:sz w:val="20"/>
          <w:szCs w:val="20"/>
        </w:rPr>
        <w:t xml:space="preserve">          </w:t>
      </w:r>
    </w:p>
    <w:p w:rsidR="00ED1359" w:rsidRPr="00ED1359" w:rsidRDefault="00ED1359" w:rsidP="00ED1359">
      <w:pPr>
        <w:pStyle w:val="a4"/>
        <w:tabs>
          <w:tab w:val="left" w:pos="0"/>
        </w:tabs>
        <w:rPr>
          <w:rFonts w:ascii="Arial" w:hAnsi="Arial" w:cs="Arial"/>
          <w:b/>
        </w:rPr>
      </w:pPr>
      <w:r w:rsidRPr="00ED1359">
        <w:rPr>
          <w:rFonts w:ascii="Arial" w:hAnsi="Arial" w:cs="Arial"/>
          <w:b/>
        </w:rPr>
        <w:t xml:space="preserve">        </w:t>
      </w:r>
      <w:r w:rsidRPr="00ED1359">
        <w:rPr>
          <w:rFonts w:ascii="Arial" w:eastAsia="Calibri" w:hAnsi="Arial" w:cs="Arial"/>
          <w:b/>
          <w:lang w:eastAsia="ar-SA"/>
        </w:rPr>
        <w:t>1.Постановление администрации  Михайловского  сельского поселения Цивильского  района Чувашской Республики</w:t>
      </w:r>
      <w:r w:rsidRPr="00ED1359">
        <w:rPr>
          <w:rFonts w:ascii="Arial" w:hAnsi="Arial" w:cs="Arial"/>
          <w:b/>
        </w:rPr>
        <w:t xml:space="preserve">  от 21.11.2022 г. № 50</w:t>
      </w:r>
      <w:proofErr w:type="gramStart"/>
      <w:r w:rsidRPr="00ED1359">
        <w:rPr>
          <w:rFonts w:ascii="Arial" w:hAnsi="Arial" w:cs="Arial"/>
        </w:rPr>
        <w:t xml:space="preserve"> </w:t>
      </w:r>
      <w:r w:rsidRPr="00ED1359">
        <w:rPr>
          <w:rFonts w:ascii="Arial" w:hAnsi="Arial" w:cs="Arial"/>
          <w:b/>
        </w:rPr>
        <w:t xml:space="preserve"> О</w:t>
      </w:r>
      <w:proofErr w:type="gramEnd"/>
      <w:r w:rsidRPr="00ED1359">
        <w:rPr>
          <w:rFonts w:ascii="Arial" w:hAnsi="Arial" w:cs="Arial"/>
          <w:b/>
        </w:rPr>
        <w:t xml:space="preserve">б утверждении отчета «Об исполнении бюджета Михайловского сельского поселения Цивильского района Чувашской Республики за 9 месяцев  2022 года» </w:t>
      </w:r>
    </w:p>
    <w:p w:rsidR="00ED1359" w:rsidRPr="00ED1359" w:rsidRDefault="00ED1359" w:rsidP="00ED1359">
      <w:pPr>
        <w:pStyle w:val="a4"/>
        <w:rPr>
          <w:rFonts w:ascii="Arial" w:hAnsi="Arial" w:cs="Arial"/>
        </w:rPr>
      </w:pPr>
    </w:p>
    <w:p w:rsidR="00ED1359" w:rsidRPr="00ED1359" w:rsidRDefault="00ED1359" w:rsidP="00ED1359">
      <w:pPr>
        <w:pStyle w:val="a4"/>
        <w:ind w:firstLine="567"/>
        <w:rPr>
          <w:rFonts w:ascii="Arial" w:hAnsi="Arial" w:cs="Arial"/>
          <w:bCs/>
        </w:rPr>
      </w:pPr>
      <w:r w:rsidRPr="00ED1359">
        <w:rPr>
          <w:rFonts w:ascii="Arial" w:hAnsi="Arial" w:cs="Arial"/>
          <w:bCs/>
        </w:rPr>
        <w:t xml:space="preserve">Руководствуясь со ст.71 Положения о бюджетном процессе в Михайловском сельском поселении Цивильского района,  утвержденным решением Собрания депутатов Михайловского сельского поселения Цивильского района  № 03 от 27 мая 2008 года </w:t>
      </w:r>
    </w:p>
    <w:p w:rsidR="00ED1359" w:rsidRPr="00ED1359" w:rsidRDefault="00ED1359" w:rsidP="00ED1359">
      <w:pPr>
        <w:pStyle w:val="a4"/>
        <w:rPr>
          <w:rFonts w:ascii="Arial" w:hAnsi="Arial" w:cs="Arial"/>
          <w:b/>
          <w:bCs/>
        </w:rPr>
      </w:pPr>
      <w:r w:rsidRPr="00ED1359">
        <w:rPr>
          <w:rFonts w:ascii="Arial" w:hAnsi="Arial" w:cs="Arial"/>
          <w:bCs/>
        </w:rPr>
        <w:t>Администрация Михайловского сельского поселения Цивильского района Чувашской Республики</w:t>
      </w:r>
      <w:r w:rsidRPr="00ED1359">
        <w:rPr>
          <w:rFonts w:ascii="Arial" w:hAnsi="Arial" w:cs="Arial"/>
          <w:b/>
          <w:bCs/>
        </w:rPr>
        <w:t xml:space="preserve"> ПОСТАНОВЛЯЕТ:</w:t>
      </w:r>
    </w:p>
    <w:p w:rsidR="00ED1359" w:rsidRPr="00ED1359" w:rsidRDefault="00ED1359" w:rsidP="00ED1359">
      <w:pPr>
        <w:pStyle w:val="a4"/>
        <w:tabs>
          <w:tab w:val="left" w:pos="142"/>
        </w:tabs>
        <w:ind w:firstLine="567"/>
        <w:rPr>
          <w:rFonts w:ascii="Arial" w:hAnsi="Arial" w:cs="Arial"/>
          <w:bCs/>
        </w:rPr>
      </w:pPr>
    </w:p>
    <w:p w:rsidR="00ED1359" w:rsidRPr="00ED1359" w:rsidRDefault="00ED1359" w:rsidP="00ED1359">
      <w:pPr>
        <w:pStyle w:val="a4"/>
        <w:tabs>
          <w:tab w:val="left" w:pos="142"/>
        </w:tabs>
        <w:ind w:firstLine="567"/>
        <w:rPr>
          <w:rFonts w:ascii="Arial" w:hAnsi="Arial" w:cs="Arial"/>
          <w:bCs/>
        </w:rPr>
      </w:pPr>
      <w:r w:rsidRPr="00ED1359">
        <w:rPr>
          <w:rFonts w:ascii="Arial" w:hAnsi="Arial" w:cs="Arial"/>
          <w:bCs/>
        </w:rPr>
        <w:t xml:space="preserve">1.Утвердить отчет «Об исполнении бюджета Михайловского сельского поселения Цивильского района за 9 месяцев  2022 года» по доходам в сумме </w:t>
      </w:r>
      <w:r w:rsidRPr="00ED1359">
        <w:rPr>
          <w:rFonts w:ascii="Arial" w:hAnsi="Arial" w:cs="Arial"/>
          <w:b/>
          <w:bCs/>
        </w:rPr>
        <w:t>3 827,3</w:t>
      </w:r>
      <w:r w:rsidRPr="00ED1359">
        <w:rPr>
          <w:rFonts w:ascii="Arial" w:hAnsi="Arial" w:cs="Arial"/>
          <w:bCs/>
        </w:rPr>
        <w:t xml:space="preserve"> тыс. рублей, по расходам в сумме </w:t>
      </w:r>
      <w:r w:rsidRPr="00ED1359">
        <w:rPr>
          <w:rFonts w:ascii="Arial" w:hAnsi="Arial" w:cs="Arial"/>
          <w:b/>
          <w:bCs/>
        </w:rPr>
        <w:t xml:space="preserve">12064,8 </w:t>
      </w:r>
      <w:r w:rsidRPr="00ED1359">
        <w:rPr>
          <w:rFonts w:ascii="Arial" w:hAnsi="Arial" w:cs="Arial"/>
          <w:bCs/>
        </w:rPr>
        <w:t xml:space="preserve"> тыс. рублей, дефицит бюджета в сумме  </w:t>
      </w:r>
      <w:r w:rsidRPr="00ED1359">
        <w:rPr>
          <w:rFonts w:ascii="Arial" w:hAnsi="Arial" w:cs="Arial"/>
          <w:b/>
        </w:rPr>
        <w:t>-8 237,5</w:t>
      </w:r>
      <w:r w:rsidRPr="00ED1359">
        <w:rPr>
          <w:rFonts w:ascii="Arial" w:hAnsi="Arial" w:cs="Arial"/>
          <w:bCs/>
        </w:rPr>
        <w:t xml:space="preserve"> тыс. рублей.</w:t>
      </w:r>
    </w:p>
    <w:p w:rsidR="00ED1359" w:rsidRPr="00ED1359" w:rsidRDefault="00ED1359" w:rsidP="00ED1359">
      <w:pPr>
        <w:pStyle w:val="a4"/>
        <w:tabs>
          <w:tab w:val="left" w:pos="142"/>
        </w:tabs>
        <w:ind w:firstLine="567"/>
        <w:rPr>
          <w:rFonts w:ascii="Arial" w:hAnsi="Arial" w:cs="Arial"/>
          <w:bCs/>
        </w:rPr>
      </w:pPr>
    </w:p>
    <w:p w:rsidR="00ED1359" w:rsidRPr="00ED1359" w:rsidRDefault="00ED1359" w:rsidP="00ED1359">
      <w:pPr>
        <w:pStyle w:val="a4"/>
        <w:tabs>
          <w:tab w:val="left" w:pos="142"/>
        </w:tabs>
        <w:rPr>
          <w:rFonts w:ascii="Arial" w:hAnsi="Arial" w:cs="Arial"/>
          <w:bCs/>
        </w:rPr>
      </w:pPr>
      <w:r w:rsidRPr="00ED1359">
        <w:rPr>
          <w:rFonts w:ascii="Arial" w:hAnsi="Arial" w:cs="Arial"/>
          <w:bCs/>
        </w:rPr>
        <w:t xml:space="preserve">        2. Настоящее постановление вступает в силу после его официального опубликования (обнародования) в периодическом печатном </w:t>
      </w:r>
      <w:proofErr w:type="gramStart"/>
      <w:r w:rsidRPr="00ED1359">
        <w:rPr>
          <w:rFonts w:ascii="Arial" w:hAnsi="Arial" w:cs="Arial"/>
          <w:bCs/>
        </w:rPr>
        <w:t>издании</w:t>
      </w:r>
      <w:proofErr w:type="gramEnd"/>
      <w:r w:rsidRPr="00ED1359">
        <w:rPr>
          <w:rFonts w:ascii="Arial" w:hAnsi="Arial" w:cs="Arial"/>
          <w:bCs/>
        </w:rPr>
        <w:t xml:space="preserve"> «Михайловский вестник».</w:t>
      </w:r>
    </w:p>
    <w:p w:rsidR="00ED1359" w:rsidRPr="00ED1359" w:rsidRDefault="00ED1359" w:rsidP="00ED1359">
      <w:pPr>
        <w:pStyle w:val="a4"/>
        <w:rPr>
          <w:rFonts w:ascii="Arial" w:hAnsi="Arial" w:cs="Arial"/>
          <w:bCs/>
        </w:rPr>
      </w:pPr>
    </w:p>
    <w:p w:rsidR="00ED1359" w:rsidRPr="00ED1359" w:rsidRDefault="00ED1359" w:rsidP="00ED1359">
      <w:pPr>
        <w:pStyle w:val="a4"/>
        <w:rPr>
          <w:rFonts w:ascii="Arial" w:hAnsi="Arial" w:cs="Arial"/>
          <w:bCs/>
        </w:rPr>
      </w:pPr>
    </w:p>
    <w:p w:rsidR="00ED1359" w:rsidRPr="00ED1359" w:rsidRDefault="00ED1359" w:rsidP="00ED1359">
      <w:pPr>
        <w:pStyle w:val="a4"/>
        <w:ind w:firstLine="851"/>
        <w:rPr>
          <w:rFonts w:ascii="Arial" w:hAnsi="Arial" w:cs="Arial"/>
          <w:bCs/>
        </w:rPr>
      </w:pPr>
    </w:p>
    <w:p w:rsidR="00ED1359" w:rsidRPr="00ED1359" w:rsidRDefault="00ED1359" w:rsidP="00ED1359">
      <w:pPr>
        <w:pStyle w:val="a4"/>
        <w:jc w:val="left"/>
        <w:rPr>
          <w:rFonts w:ascii="Arial" w:hAnsi="Arial" w:cs="Arial"/>
          <w:bCs/>
        </w:rPr>
      </w:pPr>
      <w:r w:rsidRPr="00ED1359">
        <w:rPr>
          <w:rFonts w:ascii="Arial" w:hAnsi="Arial" w:cs="Arial"/>
          <w:bCs/>
        </w:rPr>
        <w:t>Глава администрации</w:t>
      </w:r>
    </w:p>
    <w:p w:rsidR="00ED1359" w:rsidRPr="00ED1359" w:rsidRDefault="00ED1359" w:rsidP="00ED1359">
      <w:pPr>
        <w:pStyle w:val="a4"/>
        <w:jc w:val="left"/>
        <w:rPr>
          <w:rFonts w:ascii="Arial" w:hAnsi="Arial" w:cs="Arial"/>
          <w:bCs/>
        </w:rPr>
      </w:pPr>
      <w:r w:rsidRPr="00ED1359">
        <w:rPr>
          <w:rFonts w:ascii="Arial" w:hAnsi="Arial" w:cs="Arial"/>
          <w:bCs/>
        </w:rPr>
        <w:t>Михайловского  сельского поселения                                                              Г.И.Николаев</w:t>
      </w:r>
    </w:p>
    <w:p w:rsidR="00ED1359" w:rsidRPr="00ED1359" w:rsidRDefault="00ED1359" w:rsidP="00ED1359">
      <w:pPr>
        <w:autoSpaceDE w:val="0"/>
        <w:autoSpaceDN w:val="0"/>
        <w:adjustRightInd w:val="0"/>
        <w:ind w:right="457"/>
        <w:jc w:val="both"/>
        <w:rPr>
          <w:rFonts w:ascii="Arial" w:hAnsi="Arial" w:cs="Arial"/>
          <w:sz w:val="20"/>
          <w:szCs w:val="20"/>
        </w:rPr>
      </w:pPr>
    </w:p>
    <w:p w:rsidR="00ED1359" w:rsidRPr="00ED1359" w:rsidRDefault="00ED1359" w:rsidP="00ED1359">
      <w:pPr>
        <w:autoSpaceDE w:val="0"/>
        <w:autoSpaceDN w:val="0"/>
        <w:adjustRightInd w:val="0"/>
        <w:ind w:right="457"/>
        <w:jc w:val="both"/>
        <w:rPr>
          <w:rFonts w:ascii="Arial" w:hAnsi="Arial" w:cs="Arial"/>
          <w:sz w:val="20"/>
          <w:szCs w:val="20"/>
        </w:rPr>
      </w:pPr>
    </w:p>
    <w:p w:rsidR="00ED1359" w:rsidRPr="00ED1359" w:rsidRDefault="00ED1359" w:rsidP="00ED1359">
      <w:pPr>
        <w:autoSpaceDE w:val="0"/>
        <w:autoSpaceDN w:val="0"/>
        <w:adjustRightInd w:val="0"/>
        <w:ind w:right="457"/>
        <w:jc w:val="both"/>
        <w:rPr>
          <w:rFonts w:ascii="Arial" w:hAnsi="Arial" w:cs="Arial"/>
          <w:sz w:val="20"/>
          <w:szCs w:val="20"/>
        </w:rPr>
      </w:pPr>
    </w:p>
    <w:tbl>
      <w:tblPr>
        <w:tblW w:w="10632" w:type="dxa"/>
        <w:tblInd w:w="-459" w:type="dxa"/>
        <w:tblLayout w:type="fixed"/>
        <w:tblLook w:val="04A0"/>
      </w:tblPr>
      <w:tblGrid>
        <w:gridCol w:w="2850"/>
        <w:gridCol w:w="2962"/>
        <w:gridCol w:w="1418"/>
        <w:gridCol w:w="1275"/>
        <w:gridCol w:w="1134"/>
        <w:gridCol w:w="993"/>
      </w:tblGrid>
      <w:tr w:rsidR="00ED1359" w:rsidRPr="00ED1359" w:rsidTr="00BD0B92">
        <w:trPr>
          <w:trHeight w:val="255"/>
        </w:trPr>
        <w:tc>
          <w:tcPr>
            <w:tcW w:w="10632" w:type="dxa"/>
            <w:gridSpan w:val="6"/>
            <w:tcBorders>
              <w:top w:val="single" w:sz="8" w:space="0" w:color="auto"/>
              <w:left w:val="nil"/>
              <w:bottom w:val="nil"/>
              <w:right w:val="nil"/>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 xml:space="preserve">                 Исполнение бюджета Михайловского сельского поселения</w:t>
            </w:r>
          </w:p>
        </w:tc>
      </w:tr>
      <w:tr w:rsidR="00ED1359" w:rsidRPr="00ED1359" w:rsidTr="00BD0B92">
        <w:trPr>
          <w:trHeight w:val="255"/>
        </w:trPr>
        <w:tc>
          <w:tcPr>
            <w:tcW w:w="2850" w:type="dxa"/>
            <w:tcBorders>
              <w:top w:val="nil"/>
              <w:left w:val="nil"/>
              <w:bottom w:val="nil"/>
              <w:right w:val="nil"/>
            </w:tcBorders>
            <w:shd w:val="clear" w:color="auto" w:fill="auto"/>
            <w:hideMark/>
          </w:tcPr>
          <w:p w:rsidR="00ED1359" w:rsidRPr="00ED1359" w:rsidRDefault="00ED1359" w:rsidP="00BD0B92">
            <w:pPr>
              <w:rPr>
                <w:rFonts w:ascii="Arial" w:hAnsi="Arial" w:cs="Arial"/>
                <w:b/>
                <w:bCs/>
                <w:sz w:val="20"/>
                <w:szCs w:val="20"/>
              </w:rPr>
            </w:pPr>
          </w:p>
        </w:tc>
        <w:tc>
          <w:tcPr>
            <w:tcW w:w="7782" w:type="dxa"/>
            <w:gridSpan w:val="5"/>
            <w:tcBorders>
              <w:top w:val="nil"/>
              <w:left w:val="nil"/>
              <w:bottom w:val="nil"/>
              <w:right w:val="nil"/>
            </w:tcBorders>
            <w:shd w:val="clear" w:color="auto" w:fill="auto"/>
            <w:hideMark/>
          </w:tcPr>
          <w:p w:rsidR="00ED1359" w:rsidRPr="00ED1359" w:rsidRDefault="00ED1359" w:rsidP="00BD0B92">
            <w:pPr>
              <w:rPr>
                <w:rFonts w:ascii="Arial" w:hAnsi="Arial" w:cs="Arial"/>
                <w:b/>
                <w:bCs/>
                <w:sz w:val="20"/>
                <w:szCs w:val="20"/>
              </w:rPr>
            </w:pPr>
            <w:r w:rsidRPr="00ED1359">
              <w:rPr>
                <w:rFonts w:ascii="Arial" w:hAnsi="Arial" w:cs="Arial"/>
                <w:b/>
                <w:bCs/>
                <w:sz w:val="20"/>
                <w:szCs w:val="20"/>
              </w:rPr>
              <w:t>Цивильского района на 01 октября 2022 года (тыс. рублей)</w:t>
            </w:r>
          </w:p>
        </w:tc>
      </w:tr>
      <w:tr w:rsidR="00ED1359" w:rsidRPr="00ED1359" w:rsidTr="00BD0B92">
        <w:trPr>
          <w:trHeight w:val="255"/>
        </w:trPr>
        <w:tc>
          <w:tcPr>
            <w:tcW w:w="2850" w:type="dxa"/>
            <w:tcBorders>
              <w:top w:val="nil"/>
              <w:left w:val="nil"/>
              <w:bottom w:val="nil"/>
              <w:right w:val="nil"/>
            </w:tcBorders>
            <w:shd w:val="clear" w:color="auto" w:fill="auto"/>
            <w:hideMark/>
          </w:tcPr>
          <w:p w:rsidR="00ED1359" w:rsidRPr="00ED1359" w:rsidRDefault="00ED1359" w:rsidP="00BD0B92">
            <w:pPr>
              <w:jc w:val="center"/>
              <w:rPr>
                <w:rFonts w:ascii="Arial" w:hAnsi="Arial" w:cs="Arial"/>
                <w:b/>
                <w:bCs/>
                <w:sz w:val="20"/>
                <w:szCs w:val="20"/>
              </w:rPr>
            </w:pPr>
          </w:p>
        </w:tc>
        <w:tc>
          <w:tcPr>
            <w:tcW w:w="2962" w:type="dxa"/>
            <w:tcBorders>
              <w:top w:val="nil"/>
              <w:left w:val="nil"/>
              <w:bottom w:val="nil"/>
              <w:right w:val="nil"/>
            </w:tcBorders>
            <w:shd w:val="clear" w:color="auto" w:fill="auto"/>
            <w:hideMark/>
          </w:tcPr>
          <w:p w:rsidR="00ED1359" w:rsidRPr="00ED1359" w:rsidRDefault="00ED1359" w:rsidP="00BD0B92">
            <w:pPr>
              <w:jc w:val="center"/>
              <w:rPr>
                <w:rFonts w:ascii="Arial" w:hAnsi="Arial" w:cs="Arial"/>
                <w:b/>
                <w:bCs/>
                <w:sz w:val="20"/>
                <w:szCs w:val="20"/>
              </w:rPr>
            </w:pPr>
          </w:p>
        </w:tc>
        <w:tc>
          <w:tcPr>
            <w:tcW w:w="1418" w:type="dxa"/>
            <w:tcBorders>
              <w:top w:val="nil"/>
              <w:left w:val="nil"/>
              <w:bottom w:val="nil"/>
              <w:right w:val="nil"/>
            </w:tcBorders>
            <w:shd w:val="clear" w:color="auto" w:fill="auto"/>
            <w:hideMark/>
          </w:tcPr>
          <w:p w:rsidR="00ED1359" w:rsidRPr="00ED1359" w:rsidRDefault="00ED1359" w:rsidP="00BD0B92">
            <w:pPr>
              <w:jc w:val="center"/>
              <w:rPr>
                <w:rFonts w:ascii="Arial" w:hAnsi="Arial" w:cs="Arial"/>
                <w:b/>
                <w:bCs/>
                <w:sz w:val="20"/>
                <w:szCs w:val="20"/>
              </w:rPr>
            </w:pPr>
          </w:p>
        </w:tc>
        <w:tc>
          <w:tcPr>
            <w:tcW w:w="1275" w:type="dxa"/>
            <w:tcBorders>
              <w:top w:val="nil"/>
              <w:left w:val="nil"/>
              <w:bottom w:val="nil"/>
              <w:right w:val="nil"/>
            </w:tcBorders>
            <w:shd w:val="clear" w:color="auto" w:fill="auto"/>
            <w:hideMark/>
          </w:tcPr>
          <w:p w:rsidR="00ED1359" w:rsidRPr="00ED1359" w:rsidRDefault="00ED1359" w:rsidP="00BD0B92">
            <w:pPr>
              <w:jc w:val="center"/>
              <w:rPr>
                <w:rFonts w:ascii="Arial" w:hAnsi="Arial" w:cs="Arial"/>
                <w:b/>
                <w:bCs/>
                <w:sz w:val="20"/>
                <w:szCs w:val="20"/>
              </w:rPr>
            </w:pPr>
          </w:p>
        </w:tc>
        <w:tc>
          <w:tcPr>
            <w:tcW w:w="1134" w:type="dxa"/>
            <w:tcBorders>
              <w:top w:val="nil"/>
              <w:left w:val="nil"/>
              <w:bottom w:val="nil"/>
              <w:right w:val="nil"/>
            </w:tcBorders>
            <w:shd w:val="clear" w:color="auto" w:fill="auto"/>
            <w:hideMark/>
          </w:tcPr>
          <w:p w:rsidR="00ED1359" w:rsidRPr="00ED1359" w:rsidRDefault="00ED1359" w:rsidP="00BD0B92">
            <w:pPr>
              <w:jc w:val="center"/>
              <w:rPr>
                <w:rFonts w:ascii="Arial" w:hAnsi="Arial" w:cs="Arial"/>
                <w:b/>
                <w:bCs/>
                <w:sz w:val="20"/>
                <w:szCs w:val="20"/>
              </w:rPr>
            </w:pPr>
          </w:p>
        </w:tc>
        <w:tc>
          <w:tcPr>
            <w:tcW w:w="993" w:type="dxa"/>
            <w:tcBorders>
              <w:top w:val="nil"/>
              <w:left w:val="nil"/>
              <w:bottom w:val="nil"/>
              <w:right w:val="nil"/>
            </w:tcBorders>
            <w:shd w:val="clear" w:color="auto" w:fill="auto"/>
            <w:hideMark/>
          </w:tcPr>
          <w:p w:rsidR="00ED1359" w:rsidRPr="00ED1359" w:rsidRDefault="00ED1359" w:rsidP="00BD0B92">
            <w:pPr>
              <w:jc w:val="center"/>
              <w:rPr>
                <w:rFonts w:ascii="Arial" w:hAnsi="Arial" w:cs="Arial"/>
                <w:b/>
                <w:bCs/>
                <w:sz w:val="20"/>
                <w:szCs w:val="20"/>
              </w:rPr>
            </w:pPr>
          </w:p>
        </w:tc>
      </w:tr>
      <w:tr w:rsidR="00ED1359" w:rsidRPr="00ED1359" w:rsidTr="00BD0B92">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Коды Бюджетной классификации</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Наименование  доходов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Утверждено на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proofErr w:type="spellStart"/>
            <w:r w:rsidRPr="00ED1359">
              <w:rPr>
                <w:rFonts w:ascii="Arial" w:hAnsi="Arial" w:cs="Arial"/>
                <w:b/>
                <w:bCs/>
                <w:sz w:val="20"/>
                <w:szCs w:val="20"/>
              </w:rPr>
              <w:t>Фактичес</w:t>
            </w:r>
            <w:proofErr w:type="spellEnd"/>
          </w:p>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кое исполнение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proofErr w:type="spellStart"/>
            <w:r w:rsidRPr="00ED1359">
              <w:rPr>
                <w:rFonts w:ascii="Arial" w:hAnsi="Arial" w:cs="Arial"/>
                <w:b/>
                <w:bCs/>
                <w:sz w:val="20"/>
                <w:szCs w:val="20"/>
              </w:rPr>
              <w:t>Отклоне</w:t>
            </w:r>
            <w:proofErr w:type="spellEnd"/>
          </w:p>
          <w:p w:rsidR="00ED1359" w:rsidRPr="00ED1359" w:rsidRDefault="00ED1359" w:rsidP="00BD0B92">
            <w:pPr>
              <w:jc w:val="center"/>
              <w:rPr>
                <w:rFonts w:ascii="Arial" w:hAnsi="Arial" w:cs="Arial"/>
                <w:b/>
                <w:bCs/>
                <w:sz w:val="20"/>
                <w:szCs w:val="20"/>
              </w:rPr>
            </w:pPr>
            <w:proofErr w:type="spellStart"/>
            <w:r w:rsidRPr="00ED1359">
              <w:rPr>
                <w:rFonts w:ascii="Arial" w:hAnsi="Arial" w:cs="Arial"/>
                <w:b/>
                <w:bCs/>
                <w:sz w:val="20"/>
                <w:szCs w:val="20"/>
              </w:rPr>
              <w:t>ние</w:t>
            </w:r>
            <w:proofErr w:type="spellEnd"/>
            <w:r w:rsidRPr="00ED1359">
              <w:rPr>
                <w:rFonts w:ascii="Arial" w:hAnsi="Arial" w:cs="Arial"/>
                <w:b/>
                <w:bCs/>
                <w:sz w:val="20"/>
                <w:szCs w:val="20"/>
              </w:rPr>
              <w:t xml:space="preserve">   от   годового   плана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w:t>
            </w:r>
          </w:p>
        </w:tc>
      </w:tr>
      <w:tr w:rsidR="00ED1359" w:rsidRPr="00ED1359" w:rsidTr="00BD0B92">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2962"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r>
      <w:tr w:rsidR="00ED1359" w:rsidRPr="00ED1359" w:rsidTr="00BD0B92">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2962"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r>
      <w:tr w:rsidR="00ED1359" w:rsidRPr="00ED1359" w:rsidTr="00BD0B92">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2962"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r>
      <w:tr w:rsidR="00ED1359" w:rsidRPr="00ED1359" w:rsidTr="00BD0B92">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2962"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1359" w:rsidRPr="00ED1359" w:rsidRDefault="00ED1359" w:rsidP="00BD0B92">
            <w:pPr>
              <w:rPr>
                <w:rFonts w:ascii="Arial" w:hAnsi="Arial" w:cs="Arial"/>
                <w:b/>
                <w:bCs/>
                <w:sz w:val="20"/>
                <w:szCs w:val="20"/>
              </w:rPr>
            </w:pP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1</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2</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3</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4</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5</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6</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b/>
                <w:bCs/>
                <w:sz w:val="20"/>
                <w:szCs w:val="20"/>
              </w:rPr>
            </w:pPr>
            <w:r w:rsidRPr="00ED1359">
              <w:rPr>
                <w:rFonts w:ascii="Arial" w:hAnsi="Arial" w:cs="Arial"/>
                <w:b/>
                <w:bCs/>
                <w:sz w:val="20"/>
                <w:szCs w:val="20"/>
              </w:rPr>
              <w:t> </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ДОХОДЫ</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 </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 </w:t>
            </w:r>
          </w:p>
        </w:tc>
      </w:tr>
      <w:tr w:rsidR="00ED1359" w:rsidRPr="00ED1359" w:rsidTr="00BD0B92">
        <w:trPr>
          <w:trHeight w:val="2040"/>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lastRenderedPageBreak/>
              <w:t>100 1 03 02200 01 0000 110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814,5</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700,7</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113,8</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86,0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182 1 01 02000 01 0000 110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2 067,5</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1 523,3</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544,2</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73,7</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182 1 05 03000 01 0000 110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5,1</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5,1</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182 1 06 01030 10 0000 110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225,6</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28,5</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197,1</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12,6</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182 1 06 06000 10 0000 110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Земельный налог</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1 189,3</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452,5</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736,8</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38,0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993 1 08 04020 01 0000 110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0,9</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2,0</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-1,1</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222,2</w:t>
            </w:r>
          </w:p>
        </w:tc>
      </w:tr>
      <w:tr w:rsidR="00ED1359" w:rsidRPr="00ED1359" w:rsidTr="00BD0B92">
        <w:trPr>
          <w:trHeight w:val="2040"/>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993 1 11 09045 10 0000 120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34,2</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34,2</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r>
      <w:tr w:rsidR="00ED1359" w:rsidRPr="00ED1359" w:rsidTr="00BD0B92">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993 1 13 01995 10 0000 130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316,4</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202,5</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113,9</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64,0</w:t>
            </w:r>
          </w:p>
        </w:tc>
      </w:tr>
      <w:tr w:rsidR="00ED1359" w:rsidRPr="00ED1359" w:rsidTr="00BD0B92">
        <w:trPr>
          <w:trHeight w:val="1020"/>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993 1 13 02065 10 0000 130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 xml:space="preserve">Доходы, поступающие в </w:t>
            </w:r>
            <w:proofErr w:type="gramStart"/>
            <w:r w:rsidRPr="00ED1359">
              <w:rPr>
                <w:rFonts w:ascii="Arial" w:hAnsi="Arial" w:cs="Arial"/>
                <w:sz w:val="20"/>
                <w:szCs w:val="20"/>
              </w:rPr>
              <w:t>порядке</w:t>
            </w:r>
            <w:proofErr w:type="gramEnd"/>
            <w:r w:rsidRPr="00ED1359">
              <w:rPr>
                <w:rFonts w:ascii="Arial" w:hAnsi="Arial" w:cs="Arial"/>
                <w:sz w:val="20"/>
                <w:szCs w:val="20"/>
              </w:rPr>
              <w:t xml:space="preserve">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37,6</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37,6</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r>
      <w:tr w:rsidR="00ED1359" w:rsidRPr="00ED1359" w:rsidTr="00BD0B92">
        <w:trPr>
          <w:trHeight w:val="2472"/>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993 1 14 02053 10 0000 440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64,3</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-64,3</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sz w:val="20"/>
                <w:szCs w:val="20"/>
              </w:rPr>
            </w:pPr>
            <w:r w:rsidRPr="00ED1359">
              <w:rPr>
                <w:rFonts w:ascii="Arial" w:hAnsi="Arial" w:cs="Arial"/>
                <w:sz w:val="20"/>
                <w:szCs w:val="20"/>
              </w:rPr>
              <w:t>#ДЕЛ/0!</w:t>
            </w:r>
          </w:p>
        </w:tc>
      </w:tr>
      <w:tr w:rsidR="00ED1359" w:rsidRPr="00ED1359" w:rsidTr="00BD0B92">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993 1 17 15030 10 0000 150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Инициативные платежи,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31,0</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31,0</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100,0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00"/>
            <w:hideMark/>
          </w:tcPr>
          <w:p w:rsidR="00ED1359" w:rsidRPr="00ED1359" w:rsidRDefault="00ED1359" w:rsidP="00BD0B92">
            <w:pPr>
              <w:rPr>
                <w:rFonts w:ascii="Arial" w:hAnsi="Arial" w:cs="Arial"/>
                <w:b/>
                <w:bCs/>
                <w:sz w:val="20"/>
                <w:szCs w:val="20"/>
              </w:rPr>
            </w:pPr>
            <w:r w:rsidRPr="00ED1359">
              <w:rPr>
                <w:rFonts w:ascii="Arial" w:hAnsi="Arial" w:cs="Arial"/>
                <w:b/>
                <w:bCs/>
                <w:sz w:val="20"/>
                <w:szCs w:val="20"/>
              </w:rPr>
              <w:t> </w:t>
            </w:r>
          </w:p>
        </w:tc>
        <w:tc>
          <w:tcPr>
            <w:tcW w:w="2962" w:type="dxa"/>
            <w:tcBorders>
              <w:top w:val="nil"/>
              <w:left w:val="nil"/>
              <w:bottom w:val="single" w:sz="4" w:space="0" w:color="auto"/>
              <w:right w:val="single" w:sz="4" w:space="0" w:color="auto"/>
            </w:tcBorders>
            <w:shd w:val="clear" w:color="000000" w:fill="FFFF00"/>
            <w:hideMark/>
          </w:tcPr>
          <w:p w:rsidR="00ED1359" w:rsidRPr="00ED1359" w:rsidRDefault="00ED1359" w:rsidP="00BD0B92">
            <w:pPr>
              <w:rPr>
                <w:rFonts w:ascii="Arial" w:hAnsi="Arial" w:cs="Arial"/>
                <w:b/>
                <w:bCs/>
                <w:sz w:val="20"/>
                <w:szCs w:val="20"/>
              </w:rPr>
            </w:pPr>
            <w:r w:rsidRPr="00ED1359">
              <w:rPr>
                <w:rFonts w:ascii="Arial" w:hAnsi="Arial" w:cs="Arial"/>
                <w:b/>
                <w:bCs/>
                <w:sz w:val="20"/>
                <w:szCs w:val="20"/>
              </w:rPr>
              <w:t>Итого собственных доходов</w:t>
            </w:r>
          </w:p>
        </w:tc>
        <w:tc>
          <w:tcPr>
            <w:tcW w:w="1418"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4 722,1</w:t>
            </w:r>
          </w:p>
        </w:tc>
        <w:tc>
          <w:tcPr>
            <w:tcW w:w="1275"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3 004,8</w:t>
            </w:r>
          </w:p>
        </w:tc>
        <w:tc>
          <w:tcPr>
            <w:tcW w:w="1134"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1 717,3</w:t>
            </w:r>
          </w:p>
        </w:tc>
        <w:tc>
          <w:tcPr>
            <w:tcW w:w="993"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63,6</w:t>
            </w:r>
          </w:p>
        </w:tc>
      </w:tr>
      <w:tr w:rsidR="00ED1359" w:rsidRPr="00ED1359" w:rsidTr="00BD0B92">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993 2 02 20216 10 0000 150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Субсидии бюджетам поселений на осуществление дорожной деятельности</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1 148,2</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1 148,2</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r>
      <w:tr w:rsidR="00ED1359" w:rsidRPr="00ED1359" w:rsidTr="00BD0B92">
        <w:trPr>
          <w:trHeight w:val="573"/>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993 2 02 29999 10 0000 150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795,7</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676,2</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119,5</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85,0</w:t>
            </w:r>
          </w:p>
        </w:tc>
      </w:tr>
      <w:tr w:rsidR="00ED1359" w:rsidRPr="00ED1359" w:rsidTr="00BD0B92">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lastRenderedPageBreak/>
              <w:t>993 2 02 30024 10 0000 150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Субвенции бюджетам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7,2</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7,1</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0,1</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98,6</w:t>
            </w:r>
          </w:p>
        </w:tc>
      </w:tr>
      <w:tr w:rsidR="00ED1359" w:rsidRPr="00ED1359" w:rsidTr="00BD0B92">
        <w:trPr>
          <w:trHeight w:val="127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993 2 02 35118 10 0000 150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99,9</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77,5</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22,4</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77,6</w:t>
            </w:r>
          </w:p>
        </w:tc>
      </w:tr>
      <w:tr w:rsidR="00ED1359" w:rsidRPr="00ED1359" w:rsidTr="00BD0B92">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993 2 02 49999 10 0000 150</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61,7</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61,7</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100,0</w:t>
            </w:r>
          </w:p>
        </w:tc>
      </w:tr>
      <w:tr w:rsidR="00ED1359" w:rsidRPr="00ED1359" w:rsidTr="00BD0B92">
        <w:trPr>
          <w:trHeight w:val="765"/>
        </w:trPr>
        <w:tc>
          <w:tcPr>
            <w:tcW w:w="2850" w:type="dxa"/>
            <w:tcBorders>
              <w:top w:val="nil"/>
              <w:left w:val="single" w:sz="4" w:space="0" w:color="auto"/>
              <w:bottom w:val="single" w:sz="4" w:space="0" w:color="auto"/>
              <w:right w:val="single" w:sz="4" w:space="0" w:color="auto"/>
            </w:tcBorders>
            <w:shd w:val="clear" w:color="000000" w:fill="FFFF00"/>
            <w:hideMark/>
          </w:tcPr>
          <w:p w:rsidR="00ED1359" w:rsidRPr="00ED1359" w:rsidRDefault="00ED1359" w:rsidP="00BD0B92">
            <w:pPr>
              <w:rPr>
                <w:rFonts w:ascii="Arial" w:hAnsi="Arial" w:cs="Arial"/>
                <w:b/>
                <w:bCs/>
                <w:sz w:val="20"/>
                <w:szCs w:val="20"/>
              </w:rPr>
            </w:pPr>
            <w:r w:rsidRPr="00ED1359">
              <w:rPr>
                <w:rFonts w:ascii="Arial" w:hAnsi="Arial" w:cs="Arial"/>
                <w:b/>
                <w:bCs/>
                <w:sz w:val="20"/>
                <w:szCs w:val="20"/>
              </w:rPr>
              <w:t> </w:t>
            </w:r>
          </w:p>
        </w:tc>
        <w:tc>
          <w:tcPr>
            <w:tcW w:w="2962" w:type="dxa"/>
            <w:tcBorders>
              <w:top w:val="nil"/>
              <w:left w:val="nil"/>
              <w:bottom w:val="single" w:sz="4" w:space="0" w:color="auto"/>
              <w:right w:val="single" w:sz="4" w:space="0" w:color="auto"/>
            </w:tcBorders>
            <w:shd w:val="clear" w:color="000000" w:fill="FFFF00"/>
            <w:hideMark/>
          </w:tcPr>
          <w:p w:rsidR="00ED1359" w:rsidRPr="00ED1359" w:rsidRDefault="00ED1359" w:rsidP="00BD0B92">
            <w:pPr>
              <w:rPr>
                <w:rFonts w:ascii="Arial" w:hAnsi="Arial" w:cs="Arial"/>
                <w:b/>
                <w:bCs/>
                <w:sz w:val="20"/>
                <w:szCs w:val="20"/>
              </w:rPr>
            </w:pPr>
            <w:r w:rsidRPr="00ED1359">
              <w:rPr>
                <w:rFonts w:ascii="Arial" w:hAnsi="Arial" w:cs="Arial"/>
                <w:b/>
                <w:bCs/>
                <w:sz w:val="20"/>
                <w:szCs w:val="20"/>
              </w:rPr>
              <w:t xml:space="preserve"> Итого безвозмездные поступления от других бюджетов бюджетной системы РФ </w:t>
            </w:r>
          </w:p>
        </w:tc>
        <w:tc>
          <w:tcPr>
            <w:tcW w:w="1418"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2 112,7</w:t>
            </w:r>
          </w:p>
        </w:tc>
        <w:tc>
          <w:tcPr>
            <w:tcW w:w="1275"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822,5</w:t>
            </w:r>
          </w:p>
        </w:tc>
        <w:tc>
          <w:tcPr>
            <w:tcW w:w="1134"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1 290,2</w:t>
            </w:r>
          </w:p>
        </w:tc>
        <w:tc>
          <w:tcPr>
            <w:tcW w:w="993"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38,9</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b/>
                <w:bCs/>
                <w:sz w:val="20"/>
                <w:szCs w:val="20"/>
              </w:rPr>
            </w:pPr>
            <w:r w:rsidRPr="00ED1359">
              <w:rPr>
                <w:rFonts w:ascii="Arial" w:hAnsi="Arial" w:cs="Arial"/>
                <w:b/>
                <w:bCs/>
                <w:sz w:val="20"/>
                <w:szCs w:val="20"/>
              </w:rPr>
              <w:t> </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b/>
                <w:bCs/>
                <w:sz w:val="20"/>
                <w:szCs w:val="20"/>
              </w:rPr>
            </w:pPr>
            <w:r w:rsidRPr="00ED1359">
              <w:rPr>
                <w:rFonts w:ascii="Arial" w:hAnsi="Arial" w:cs="Arial"/>
                <w:b/>
                <w:bCs/>
                <w:sz w:val="20"/>
                <w:szCs w:val="20"/>
              </w:rPr>
              <w:t> </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 </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00"/>
            <w:hideMark/>
          </w:tcPr>
          <w:p w:rsidR="00ED1359" w:rsidRPr="00ED1359" w:rsidRDefault="00ED1359" w:rsidP="00BD0B92">
            <w:pPr>
              <w:rPr>
                <w:rFonts w:ascii="Arial" w:hAnsi="Arial" w:cs="Arial"/>
                <w:b/>
                <w:bCs/>
                <w:sz w:val="20"/>
                <w:szCs w:val="20"/>
              </w:rPr>
            </w:pPr>
            <w:r w:rsidRPr="00ED1359">
              <w:rPr>
                <w:rFonts w:ascii="Arial" w:hAnsi="Arial" w:cs="Arial"/>
                <w:b/>
                <w:bCs/>
                <w:sz w:val="20"/>
                <w:szCs w:val="20"/>
              </w:rPr>
              <w:t> </w:t>
            </w:r>
          </w:p>
        </w:tc>
        <w:tc>
          <w:tcPr>
            <w:tcW w:w="2962"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 xml:space="preserve">В С Е Г О   Д О Х О </w:t>
            </w:r>
            <w:proofErr w:type="gramStart"/>
            <w:r w:rsidRPr="00ED1359">
              <w:rPr>
                <w:rFonts w:ascii="Arial" w:hAnsi="Arial" w:cs="Arial"/>
                <w:b/>
                <w:bCs/>
                <w:sz w:val="20"/>
                <w:szCs w:val="20"/>
              </w:rPr>
              <w:t>Д</w:t>
            </w:r>
            <w:proofErr w:type="gramEnd"/>
            <w:r w:rsidRPr="00ED1359">
              <w:rPr>
                <w:rFonts w:ascii="Arial" w:hAnsi="Arial" w:cs="Arial"/>
                <w:b/>
                <w:bCs/>
                <w:sz w:val="20"/>
                <w:szCs w:val="20"/>
              </w:rPr>
              <w:t xml:space="preserve"> О В</w:t>
            </w:r>
          </w:p>
        </w:tc>
        <w:tc>
          <w:tcPr>
            <w:tcW w:w="1418"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6 834,8</w:t>
            </w:r>
          </w:p>
        </w:tc>
        <w:tc>
          <w:tcPr>
            <w:tcW w:w="1275"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3 827,3</w:t>
            </w:r>
          </w:p>
        </w:tc>
        <w:tc>
          <w:tcPr>
            <w:tcW w:w="1134"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3 007,5</w:t>
            </w:r>
          </w:p>
        </w:tc>
        <w:tc>
          <w:tcPr>
            <w:tcW w:w="993" w:type="dxa"/>
            <w:tcBorders>
              <w:top w:val="nil"/>
              <w:left w:val="nil"/>
              <w:bottom w:val="single" w:sz="4" w:space="0" w:color="auto"/>
              <w:right w:val="single" w:sz="4" w:space="0" w:color="auto"/>
            </w:tcBorders>
            <w:shd w:val="clear" w:color="000000" w:fill="FFFF00"/>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56,0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ED1359" w:rsidRPr="00ED1359" w:rsidRDefault="00ED1359" w:rsidP="00BD0B92">
            <w:pPr>
              <w:rPr>
                <w:rFonts w:ascii="Arial" w:hAnsi="Arial" w:cs="Arial"/>
                <w:b/>
                <w:bCs/>
                <w:sz w:val="20"/>
                <w:szCs w:val="20"/>
              </w:rPr>
            </w:pPr>
            <w:r w:rsidRPr="00ED1359">
              <w:rPr>
                <w:rFonts w:ascii="Arial" w:hAnsi="Arial" w:cs="Arial"/>
                <w:b/>
                <w:bCs/>
                <w:sz w:val="20"/>
                <w:szCs w:val="20"/>
              </w:rPr>
              <w:t> </w:t>
            </w:r>
          </w:p>
        </w:tc>
        <w:tc>
          <w:tcPr>
            <w:tcW w:w="2962" w:type="dxa"/>
            <w:tcBorders>
              <w:top w:val="nil"/>
              <w:left w:val="nil"/>
              <w:bottom w:val="single" w:sz="4" w:space="0" w:color="auto"/>
              <w:right w:val="single" w:sz="4" w:space="0" w:color="auto"/>
            </w:tcBorders>
            <w:shd w:val="clear" w:color="auto" w:fill="auto"/>
            <w:hideMark/>
          </w:tcPr>
          <w:p w:rsidR="00ED1359" w:rsidRPr="00ED1359" w:rsidRDefault="00ED1359" w:rsidP="00BD0B92">
            <w:pPr>
              <w:jc w:val="center"/>
              <w:rPr>
                <w:rFonts w:ascii="Arial" w:hAnsi="Arial" w:cs="Arial"/>
                <w:b/>
                <w:bCs/>
                <w:sz w:val="20"/>
                <w:szCs w:val="20"/>
              </w:rPr>
            </w:pPr>
            <w:proofErr w:type="gramStart"/>
            <w:r w:rsidRPr="00ED1359">
              <w:rPr>
                <w:rFonts w:ascii="Arial" w:hAnsi="Arial" w:cs="Arial"/>
                <w:b/>
                <w:bCs/>
                <w:sz w:val="20"/>
                <w:szCs w:val="20"/>
              </w:rPr>
              <w:t>Р</w:t>
            </w:r>
            <w:proofErr w:type="gramEnd"/>
            <w:r w:rsidRPr="00ED1359">
              <w:rPr>
                <w:rFonts w:ascii="Arial" w:hAnsi="Arial" w:cs="Arial"/>
                <w:b/>
                <w:bCs/>
                <w:sz w:val="20"/>
                <w:szCs w:val="20"/>
              </w:rPr>
              <w:t xml:space="preserve"> А С Х О Д Ы</w:t>
            </w:r>
          </w:p>
        </w:tc>
        <w:tc>
          <w:tcPr>
            <w:tcW w:w="1418"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hideMark/>
          </w:tcPr>
          <w:p w:rsidR="00ED1359" w:rsidRPr="00ED1359" w:rsidRDefault="00ED1359" w:rsidP="00BD0B92">
            <w:pPr>
              <w:rPr>
                <w:rFonts w:ascii="Arial" w:hAnsi="Arial" w:cs="Arial"/>
                <w:sz w:val="20"/>
                <w:szCs w:val="20"/>
              </w:rPr>
            </w:pPr>
            <w:r w:rsidRPr="00ED1359">
              <w:rPr>
                <w:rFonts w:ascii="Arial" w:hAnsi="Arial" w:cs="Arial"/>
                <w:sz w:val="20"/>
                <w:szCs w:val="20"/>
              </w:rPr>
              <w:t> </w:t>
            </w:r>
          </w:p>
        </w:tc>
      </w:tr>
      <w:tr w:rsidR="00ED1359" w:rsidRPr="00ED1359" w:rsidTr="00BD0B92">
        <w:trPr>
          <w:trHeight w:val="1380"/>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0104</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1612,0</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1036,3</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575,7</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64,3</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0111</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Резервные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5,0</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0113</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88,8</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3,1</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85,7</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3,5</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0203</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Национальная оборона</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99,9</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63,0</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36,9</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63,1</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0310</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Обеспечение пожарной безопасности</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0405</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7,2</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7,2</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0409</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Дорожное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14624,6</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4470,4</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10154,2</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30,6</w:t>
            </w:r>
          </w:p>
        </w:tc>
      </w:tr>
      <w:tr w:rsidR="00ED1359" w:rsidRPr="00ED1359" w:rsidTr="00BD0B92">
        <w:trPr>
          <w:trHeight w:val="510"/>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0412</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44,7</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44,7</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100,0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0501</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100,0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0502</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2969,5</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1951,4</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1018,1</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65,7</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0503</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5204,6</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3477,7</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1726,9</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66,8</w:t>
            </w:r>
          </w:p>
        </w:tc>
      </w:tr>
      <w:tr w:rsidR="00ED1359" w:rsidRPr="00ED1359" w:rsidTr="00BD0B92">
        <w:trPr>
          <w:trHeight w:val="510"/>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0505</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0,1</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0,1</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r>
      <w:tr w:rsidR="00ED1359" w:rsidRPr="00ED1359" w:rsidTr="00BD0B92">
        <w:trPr>
          <w:trHeight w:val="510"/>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0605</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Другие вопросы в области охраны окружающей среды</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11,5</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11,5</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100,0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0801</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Культура</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1467,3</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1000,9</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466,4</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68,2</w:t>
            </w:r>
          </w:p>
        </w:tc>
      </w:tr>
      <w:tr w:rsidR="00ED1359" w:rsidRPr="00ED1359" w:rsidTr="00BD0B92">
        <w:trPr>
          <w:trHeight w:val="510"/>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0804</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Другие вопросы  в области культуры, кинематографии</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4,8</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4,8</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100,0</w:t>
            </w:r>
          </w:p>
        </w:tc>
      </w:tr>
      <w:tr w:rsidR="00ED1359" w:rsidRPr="00ED1359" w:rsidTr="00BD0B92">
        <w:trPr>
          <w:trHeight w:val="300"/>
        </w:trPr>
        <w:tc>
          <w:tcPr>
            <w:tcW w:w="2850" w:type="dxa"/>
            <w:tcBorders>
              <w:top w:val="nil"/>
              <w:left w:val="single" w:sz="4" w:space="0" w:color="auto"/>
              <w:bottom w:val="single" w:sz="4" w:space="0" w:color="auto"/>
              <w:right w:val="single" w:sz="4" w:space="0" w:color="auto"/>
            </w:tcBorders>
            <w:shd w:val="clear" w:color="000000" w:fill="FFFFFF"/>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1102</w:t>
            </w:r>
          </w:p>
        </w:tc>
        <w:tc>
          <w:tcPr>
            <w:tcW w:w="2962" w:type="dxa"/>
            <w:tcBorders>
              <w:top w:val="nil"/>
              <w:left w:val="nil"/>
              <w:bottom w:val="single" w:sz="4" w:space="0" w:color="auto"/>
              <w:right w:val="single" w:sz="4" w:space="0" w:color="auto"/>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Массовый спорт</w:t>
            </w:r>
          </w:p>
        </w:tc>
        <w:tc>
          <w:tcPr>
            <w:tcW w:w="1418"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5,0</w:t>
            </w:r>
          </w:p>
        </w:tc>
        <w:tc>
          <w:tcPr>
            <w:tcW w:w="1275" w:type="dxa"/>
            <w:tcBorders>
              <w:top w:val="nil"/>
              <w:left w:val="nil"/>
              <w:bottom w:val="single" w:sz="4" w:space="0" w:color="auto"/>
              <w:right w:val="single" w:sz="4" w:space="0" w:color="auto"/>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5,0</w:t>
            </w:r>
          </w:p>
        </w:tc>
        <w:tc>
          <w:tcPr>
            <w:tcW w:w="993" w:type="dxa"/>
            <w:tcBorders>
              <w:top w:val="nil"/>
              <w:left w:val="nil"/>
              <w:bottom w:val="single" w:sz="4" w:space="0" w:color="auto"/>
              <w:right w:val="single" w:sz="4" w:space="0" w:color="auto"/>
            </w:tcBorders>
            <w:shd w:val="clear" w:color="000000" w:fill="FFFFFF"/>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0,0</w:t>
            </w:r>
          </w:p>
        </w:tc>
      </w:tr>
      <w:tr w:rsidR="00ED1359" w:rsidRPr="00ED1359" w:rsidTr="00BD0B92">
        <w:trPr>
          <w:trHeight w:val="255"/>
        </w:trPr>
        <w:tc>
          <w:tcPr>
            <w:tcW w:w="2850" w:type="dxa"/>
            <w:tcBorders>
              <w:top w:val="nil"/>
              <w:left w:val="single" w:sz="4" w:space="0" w:color="auto"/>
              <w:bottom w:val="single" w:sz="4" w:space="0" w:color="auto"/>
              <w:right w:val="single" w:sz="4" w:space="0" w:color="auto"/>
            </w:tcBorders>
            <w:shd w:val="clear" w:color="000000" w:fill="FFFF00"/>
            <w:noWrap/>
            <w:vAlign w:val="bottom"/>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 </w:t>
            </w:r>
          </w:p>
        </w:tc>
        <w:tc>
          <w:tcPr>
            <w:tcW w:w="2962" w:type="dxa"/>
            <w:tcBorders>
              <w:top w:val="nil"/>
              <w:left w:val="nil"/>
              <w:bottom w:val="single" w:sz="4" w:space="0" w:color="auto"/>
              <w:right w:val="single" w:sz="4" w:space="0" w:color="auto"/>
            </w:tcBorders>
            <w:shd w:val="clear" w:color="000000" w:fill="FFFF00"/>
            <w:noWrap/>
            <w:vAlign w:val="bottom"/>
            <w:hideMark/>
          </w:tcPr>
          <w:p w:rsidR="00ED1359" w:rsidRPr="00ED1359" w:rsidRDefault="00ED1359" w:rsidP="00BD0B92">
            <w:pPr>
              <w:jc w:val="center"/>
              <w:rPr>
                <w:rFonts w:ascii="Arial" w:hAnsi="Arial" w:cs="Arial"/>
                <w:b/>
                <w:bCs/>
                <w:sz w:val="20"/>
                <w:szCs w:val="20"/>
              </w:rPr>
            </w:pPr>
            <w:r w:rsidRPr="00ED1359">
              <w:rPr>
                <w:rFonts w:ascii="Arial" w:hAnsi="Arial" w:cs="Arial"/>
                <w:b/>
                <w:bCs/>
                <w:sz w:val="20"/>
                <w:szCs w:val="20"/>
              </w:rPr>
              <w:t xml:space="preserve">В С Е Г О    </w:t>
            </w:r>
            <w:proofErr w:type="gramStart"/>
            <w:r w:rsidRPr="00ED1359">
              <w:rPr>
                <w:rFonts w:ascii="Arial" w:hAnsi="Arial" w:cs="Arial"/>
                <w:b/>
                <w:bCs/>
                <w:sz w:val="20"/>
                <w:szCs w:val="20"/>
              </w:rPr>
              <w:t>Р</w:t>
            </w:r>
            <w:proofErr w:type="gramEnd"/>
            <w:r w:rsidRPr="00ED1359">
              <w:rPr>
                <w:rFonts w:ascii="Arial" w:hAnsi="Arial" w:cs="Arial"/>
                <w:b/>
                <w:bCs/>
                <w:sz w:val="20"/>
                <w:szCs w:val="20"/>
              </w:rPr>
              <w:t xml:space="preserve"> А С Х О Д О В</w:t>
            </w:r>
          </w:p>
        </w:tc>
        <w:tc>
          <w:tcPr>
            <w:tcW w:w="1418" w:type="dxa"/>
            <w:tcBorders>
              <w:top w:val="nil"/>
              <w:left w:val="nil"/>
              <w:bottom w:val="single" w:sz="4" w:space="0" w:color="auto"/>
              <w:right w:val="single" w:sz="4" w:space="0" w:color="auto"/>
            </w:tcBorders>
            <w:shd w:val="clear" w:color="000000" w:fill="FFFF00"/>
            <w:noWrap/>
            <w:vAlign w:val="bottom"/>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26156,0</w:t>
            </w:r>
          </w:p>
        </w:tc>
        <w:tc>
          <w:tcPr>
            <w:tcW w:w="1275" w:type="dxa"/>
            <w:tcBorders>
              <w:top w:val="nil"/>
              <w:left w:val="nil"/>
              <w:bottom w:val="single" w:sz="4" w:space="0" w:color="auto"/>
              <w:right w:val="single" w:sz="4" w:space="0" w:color="auto"/>
            </w:tcBorders>
            <w:shd w:val="clear" w:color="000000" w:fill="FFFF00"/>
            <w:noWrap/>
            <w:vAlign w:val="bottom"/>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12064,8</w:t>
            </w:r>
          </w:p>
        </w:tc>
        <w:tc>
          <w:tcPr>
            <w:tcW w:w="1134" w:type="dxa"/>
            <w:tcBorders>
              <w:top w:val="nil"/>
              <w:left w:val="nil"/>
              <w:bottom w:val="single" w:sz="4" w:space="0" w:color="auto"/>
              <w:right w:val="single" w:sz="4" w:space="0" w:color="auto"/>
            </w:tcBorders>
            <w:shd w:val="clear" w:color="000000" w:fill="FFFF00"/>
            <w:noWrap/>
            <w:vAlign w:val="bottom"/>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14091,2</w:t>
            </w:r>
          </w:p>
        </w:tc>
        <w:tc>
          <w:tcPr>
            <w:tcW w:w="993" w:type="dxa"/>
            <w:tcBorders>
              <w:top w:val="nil"/>
              <w:left w:val="nil"/>
              <w:bottom w:val="single" w:sz="4" w:space="0" w:color="auto"/>
              <w:right w:val="single" w:sz="4" w:space="0" w:color="auto"/>
            </w:tcBorders>
            <w:shd w:val="clear" w:color="000000" w:fill="FFFF00"/>
            <w:noWrap/>
            <w:vAlign w:val="bottom"/>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46,1</w:t>
            </w:r>
          </w:p>
        </w:tc>
      </w:tr>
      <w:tr w:rsidR="00ED1359" w:rsidRPr="00ED1359" w:rsidTr="00BD0B92">
        <w:trPr>
          <w:trHeight w:val="255"/>
        </w:trPr>
        <w:tc>
          <w:tcPr>
            <w:tcW w:w="2850"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2962"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r>
      <w:tr w:rsidR="00ED1359" w:rsidRPr="00ED1359" w:rsidTr="00BD0B92">
        <w:trPr>
          <w:trHeight w:val="255"/>
        </w:trPr>
        <w:tc>
          <w:tcPr>
            <w:tcW w:w="2850"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2962" w:type="dxa"/>
            <w:tcBorders>
              <w:top w:val="nil"/>
              <w:left w:val="nil"/>
              <w:bottom w:val="nil"/>
              <w:right w:val="nil"/>
            </w:tcBorders>
            <w:shd w:val="clear" w:color="000000" w:fill="FFFFFF"/>
            <w:hideMark/>
          </w:tcPr>
          <w:p w:rsidR="00ED1359" w:rsidRPr="00ED1359" w:rsidRDefault="00ED1359" w:rsidP="00BD0B92">
            <w:pPr>
              <w:rPr>
                <w:rFonts w:ascii="Arial" w:hAnsi="Arial" w:cs="Arial"/>
                <w:sz w:val="20"/>
                <w:szCs w:val="20"/>
              </w:rPr>
            </w:pPr>
            <w:r w:rsidRPr="00ED1359">
              <w:rPr>
                <w:rFonts w:ascii="Arial" w:hAnsi="Arial" w:cs="Arial"/>
                <w:sz w:val="20"/>
                <w:szCs w:val="20"/>
              </w:rPr>
              <w:t>Дефицит</w:t>
            </w:r>
          </w:p>
        </w:tc>
        <w:tc>
          <w:tcPr>
            <w:tcW w:w="1418" w:type="dxa"/>
            <w:tcBorders>
              <w:top w:val="nil"/>
              <w:left w:val="nil"/>
              <w:bottom w:val="nil"/>
              <w:right w:val="nil"/>
            </w:tcBorders>
            <w:shd w:val="clear" w:color="auto" w:fill="auto"/>
            <w:noWrap/>
            <w:vAlign w:val="bottom"/>
            <w:hideMark/>
          </w:tcPr>
          <w:p w:rsidR="00ED1359" w:rsidRPr="00ED1359" w:rsidRDefault="00ED1359" w:rsidP="00BD0B92">
            <w:pPr>
              <w:jc w:val="right"/>
              <w:rPr>
                <w:rFonts w:ascii="Arial" w:hAnsi="Arial" w:cs="Arial"/>
                <w:b/>
                <w:bCs/>
                <w:sz w:val="20"/>
                <w:szCs w:val="20"/>
              </w:rPr>
            </w:pPr>
            <w:r w:rsidRPr="00ED1359">
              <w:rPr>
                <w:rFonts w:ascii="Arial" w:hAnsi="Arial" w:cs="Arial"/>
                <w:b/>
                <w:bCs/>
                <w:sz w:val="20"/>
                <w:szCs w:val="20"/>
              </w:rPr>
              <w:t>-19 321,2</w:t>
            </w:r>
          </w:p>
        </w:tc>
        <w:tc>
          <w:tcPr>
            <w:tcW w:w="1275" w:type="dxa"/>
            <w:tcBorders>
              <w:top w:val="nil"/>
              <w:left w:val="nil"/>
              <w:bottom w:val="nil"/>
              <w:right w:val="nil"/>
            </w:tcBorders>
            <w:shd w:val="clear" w:color="auto" w:fill="auto"/>
            <w:noWrap/>
            <w:vAlign w:val="bottom"/>
            <w:hideMark/>
          </w:tcPr>
          <w:p w:rsidR="00ED1359" w:rsidRPr="00ED1359" w:rsidRDefault="00ED1359" w:rsidP="00BD0B92">
            <w:pPr>
              <w:jc w:val="right"/>
              <w:rPr>
                <w:rFonts w:ascii="Arial" w:hAnsi="Arial" w:cs="Arial"/>
                <w:sz w:val="20"/>
                <w:szCs w:val="20"/>
              </w:rPr>
            </w:pPr>
            <w:r w:rsidRPr="00ED1359">
              <w:rPr>
                <w:rFonts w:ascii="Arial" w:hAnsi="Arial" w:cs="Arial"/>
                <w:sz w:val="20"/>
                <w:szCs w:val="20"/>
              </w:rPr>
              <w:t>-8 237,5</w:t>
            </w:r>
          </w:p>
        </w:tc>
        <w:tc>
          <w:tcPr>
            <w:tcW w:w="1134"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r>
      <w:tr w:rsidR="00ED1359" w:rsidRPr="00ED1359" w:rsidTr="00BD0B92">
        <w:trPr>
          <w:trHeight w:val="255"/>
        </w:trPr>
        <w:tc>
          <w:tcPr>
            <w:tcW w:w="2850"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2962"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ED1359" w:rsidRPr="00ED1359" w:rsidRDefault="00ED1359" w:rsidP="00BD0B92">
            <w:pPr>
              <w:rPr>
                <w:rFonts w:ascii="Arial" w:hAnsi="Arial" w:cs="Arial"/>
                <w:sz w:val="20"/>
                <w:szCs w:val="20"/>
              </w:rPr>
            </w:pPr>
          </w:p>
        </w:tc>
      </w:tr>
    </w:tbl>
    <w:p w:rsidR="00040207" w:rsidRDefault="00040207" w:rsidP="00040207">
      <w:pPr>
        <w:rPr>
          <w:rFonts w:ascii="Arial" w:hAnsi="Arial" w:cs="Arial"/>
          <w:sz w:val="20"/>
          <w:szCs w:val="20"/>
        </w:rPr>
      </w:pPr>
    </w:p>
    <w:p w:rsidR="00ED1359" w:rsidRPr="00ED1359" w:rsidRDefault="00ED1359" w:rsidP="00040207">
      <w:pPr>
        <w:rPr>
          <w:rFonts w:ascii="Arial" w:hAnsi="Arial" w:cs="Arial"/>
          <w:sz w:val="20"/>
          <w:szCs w:val="20"/>
        </w:rPr>
      </w:pPr>
    </w:p>
    <w:p w:rsidR="00040207" w:rsidRPr="00ED1359" w:rsidRDefault="00040207" w:rsidP="00040207">
      <w:pPr>
        <w:rPr>
          <w:rFonts w:ascii="Arial" w:hAnsi="Arial" w:cs="Arial"/>
          <w:sz w:val="20"/>
          <w:szCs w:val="20"/>
        </w:rPr>
      </w:pPr>
    </w:p>
    <w:p w:rsidR="00ED1359" w:rsidRPr="00ED1359" w:rsidRDefault="00ED1359" w:rsidP="00ED1359">
      <w:pPr>
        <w:pStyle w:val="a4"/>
        <w:tabs>
          <w:tab w:val="left" w:pos="0"/>
        </w:tabs>
        <w:rPr>
          <w:rFonts w:ascii="Arial" w:hAnsi="Arial" w:cs="Arial"/>
          <w:b/>
        </w:rPr>
      </w:pPr>
      <w:r w:rsidRPr="00ED1359">
        <w:rPr>
          <w:rFonts w:ascii="Arial" w:hAnsi="Arial" w:cs="Arial"/>
          <w:b/>
        </w:rPr>
        <w:lastRenderedPageBreak/>
        <w:t>2. Прокуратура Цивильского района разъясняет</w:t>
      </w:r>
    </w:p>
    <w:p w:rsidR="00ED1359" w:rsidRPr="00ED1359" w:rsidRDefault="00ED1359" w:rsidP="00ED1359">
      <w:pPr>
        <w:ind w:firstLine="567"/>
        <w:jc w:val="both"/>
        <w:rPr>
          <w:rFonts w:ascii="Arial" w:hAnsi="Arial" w:cs="Arial"/>
          <w:color w:val="262626"/>
          <w:sz w:val="20"/>
          <w:szCs w:val="20"/>
        </w:rPr>
      </w:pPr>
    </w:p>
    <w:p w:rsidR="00ED1359" w:rsidRPr="00ED1359" w:rsidRDefault="00ED1359" w:rsidP="00ED1359">
      <w:pPr>
        <w:jc w:val="center"/>
        <w:rPr>
          <w:rFonts w:ascii="Arial" w:hAnsi="Arial" w:cs="Arial"/>
          <w:b/>
          <w:sz w:val="20"/>
          <w:szCs w:val="20"/>
        </w:rPr>
      </w:pPr>
      <w:r w:rsidRPr="00ED1359">
        <w:rPr>
          <w:rFonts w:ascii="Arial" w:hAnsi="Arial" w:cs="Arial"/>
          <w:b/>
          <w:sz w:val="20"/>
          <w:szCs w:val="20"/>
        </w:rPr>
        <w:t xml:space="preserve">Противодействие коррупции в организациях </w:t>
      </w:r>
    </w:p>
    <w:p w:rsidR="00ED1359" w:rsidRPr="00ED1359" w:rsidRDefault="00ED1359" w:rsidP="00ED1359">
      <w:pPr>
        <w:jc w:val="center"/>
        <w:rPr>
          <w:rFonts w:ascii="Arial" w:hAnsi="Arial" w:cs="Arial"/>
          <w:sz w:val="20"/>
          <w:szCs w:val="20"/>
        </w:rPr>
      </w:pPr>
    </w:p>
    <w:p w:rsidR="00ED1359" w:rsidRPr="00ED1359" w:rsidRDefault="00ED1359" w:rsidP="00ED1359">
      <w:pPr>
        <w:ind w:firstLine="708"/>
        <w:jc w:val="both"/>
        <w:rPr>
          <w:rFonts w:ascii="Arial" w:hAnsi="Arial" w:cs="Arial"/>
          <w:sz w:val="20"/>
          <w:szCs w:val="20"/>
        </w:rPr>
      </w:pPr>
      <w:r w:rsidRPr="00ED1359">
        <w:rPr>
          <w:rFonts w:ascii="Arial" w:hAnsi="Arial" w:cs="Arial"/>
          <w:sz w:val="20"/>
          <w:szCs w:val="20"/>
        </w:rPr>
        <w:t xml:space="preserve">В соответствии с Федеральным законом "О противодействии коррупции" организации обязаны разрабатывать и принимать меры по предупреждению коррупции. </w:t>
      </w:r>
    </w:p>
    <w:p w:rsidR="00ED1359" w:rsidRPr="00ED1359" w:rsidRDefault="00ED1359" w:rsidP="00ED1359">
      <w:pPr>
        <w:ind w:firstLine="708"/>
        <w:jc w:val="both"/>
        <w:rPr>
          <w:rFonts w:ascii="Arial" w:hAnsi="Arial" w:cs="Arial"/>
          <w:sz w:val="20"/>
          <w:szCs w:val="20"/>
        </w:rPr>
      </w:pPr>
      <w:r w:rsidRPr="00ED1359">
        <w:rPr>
          <w:rFonts w:ascii="Arial" w:hAnsi="Arial" w:cs="Arial"/>
          <w:sz w:val="20"/>
          <w:szCs w:val="20"/>
        </w:rPr>
        <w:t>Меры по предупреждению коррупции, принимаемые в организации, могут включать:</w:t>
      </w:r>
    </w:p>
    <w:p w:rsidR="00ED1359" w:rsidRPr="00ED1359" w:rsidRDefault="00ED1359" w:rsidP="00ED1359">
      <w:pPr>
        <w:jc w:val="both"/>
        <w:rPr>
          <w:rFonts w:ascii="Arial" w:hAnsi="Arial" w:cs="Arial"/>
          <w:sz w:val="20"/>
          <w:szCs w:val="20"/>
        </w:rPr>
      </w:pPr>
      <w:r w:rsidRPr="00ED1359">
        <w:rPr>
          <w:rFonts w:ascii="Arial" w:hAnsi="Arial" w:cs="Arial"/>
          <w:sz w:val="20"/>
          <w:szCs w:val="20"/>
        </w:rPr>
        <w:t>а) определение подразделений или должностных лиц, ответственных за профилактику коррупционных и иных правонарушений;</w:t>
      </w:r>
    </w:p>
    <w:p w:rsidR="00ED1359" w:rsidRPr="00ED1359" w:rsidRDefault="00ED1359" w:rsidP="00ED1359">
      <w:pPr>
        <w:jc w:val="both"/>
        <w:rPr>
          <w:rFonts w:ascii="Arial" w:hAnsi="Arial" w:cs="Arial"/>
          <w:sz w:val="20"/>
          <w:szCs w:val="20"/>
        </w:rPr>
      </w:pPr>
      <w:r w:rsidRPr="00ED1359">
        <w:rPr>
          <w:rFonts w:ascii="Arial" w:hAnsi="Arial" w:cs="Arial"/>
          <w:sz w:val="20"/>
          <w:szCs w:val="20"/>
        </w:rPr>
        <w:t>б) сотрудничество организации с правоохранительными органами;</w:t>
      </w:r>
    </w:p>
    <w:p w:rsidR="00ED1359" w:rsidRPr="00ED1359" w:rsidRDefault="00ED1359" w:rsidP="00ED1359">
      <w:pPr>
        <w:jc w:val="both"/>
        <w:rPr>
          <w:rFonts w:ascii="Arial" w:hAnsi="Arial" w:cs="Arial"/>
          <w:sz w:val="20"/>
          <w:szCs w:val="20"/>
        </w:rPr>
      </w:pPr>
      <w:r w:rsidRPr="00ED1359">
        <w:rPr>
          <w:rFonts w:ascii="Arial" w:hAnsi="Arial" w:cs="Arial"/>
          <w:sz w:val="20"/>
          <w:szCs w:val="20"/>
        </w:rPr>
        <w:t>в) разработку и внедрение в практику стандартов и процедур, направленных на обеспечение добросовестной работы организации;</w:t>
      </w:r>
    </w:p>
    <w:p w:rsidR="00ED1359" w:rsidRPr="00ED1359" w:rsidRDefault="00ED1359" w:rsidP="00ED1359">
      <w:pPr>
        <w:jc w:val="both"/>
        <w:rPr>
          <w:rFonts w:ascii="Arial" w:hAnsi="Arial" w:cs="Arial"/>
          <w:sz w:val="20"/>
          <w:szCs w:val="20"/>
        </w:rPr>
      </w:pPr>
      <w:r w:rsidRPr="00ED1359">
        <w:rPr>
          <w:rFonts w:ascii="Arial" w:hAnsi="Arial" w:cs="Arial"/>
          <w:sz w:val="20"/>
          <w:szCs w:val="20"/>
        </w:rPr>
        <w:t>г) принятие кодекса этики и служебного поведения работников организации;</w:t>
      </w:r>
    </w:p>
    <w:p w:rsidR="00ED1359" w:rsidRPr="00ED1359" w:rsidRDefault="00ED1359" w:rsidP="00ED1359">
      <w:pPr>
        <w:jc w:val="both"/>
        <w:rPr>
          <w:rFonts w:ascii="Arial" w:hAnsi="Arial" w:cs="Arial"/>
          <w:sz w:val="20"/>
          <w:szCs w:val="20"/>
        </w:rPr>
      </w:pPr>
      <w:proofErr w:type="spellStart"/>
      <w:r w:rsidRPr="00ED1359">
        <w:rPr>
          <w:rFonts w:ascii="Arial" w:hAnsi="Arial" w:cs="Arial"/>
          <w:sz w:val="20"/>
          <w:szCs w:val="20"/>
        </w:rPr>
        <w:t>д</w:t>
      </w:r>
      <w:proofErr w:type="spellEnd"/>
      <w:r w:rsidRPr="00ED1359">
        <w:rPr>
          <w:rFonts w:ascii="Arial" w:hAnsi="Arial" w:cs="Arial"/>
          <w:sz w:val="20"/>
          <w:szCs w:val="20"/>
        </w:rPr>
        <w:t>) предотвращение и урегулирование конфликта интересов;</w:t>
      </w:r>
    </w:p>
    <w:p w:rsidR="00ED1359" w:rsidRPr="00ED1359" w:rsidRDefault="00ED1359" w:rsidP="00ED1359">
      <w:pPr>
        <w:jc w:val="both"/>
        <w:rPr>
          <w:rFonts w:ascii="Arial" w:hAnsi="Arial" w:cs="Arial"/>
          <w:sz w:val="20"/>
          <w:szCs w:val="20"/>
        </w:rPr>
      </w:pPr>
      <w:r w:rsidRPr="00ED1359">
        <w:rPr>
          <w:rFonts w:ascii="Arial" w:hAnsi="Arial" w:cs="Arial"/>
          <w:sz w:val="20"/>
          <w:szCs w:val="20"/>
        </w:rPr>
        <w:t>е) недопущение составления неофициальной отчетности и использования поддельных документов.</w:t>
      </w:r>
    </w:p>
    <w:p w:rsidR="00ED1359" w:rsidRPr="00ED1359" w:rsidRDefault="00ED1359" w:rsidP="00ED1359">
      <w:pPr>
        <w:jc w:val="both"/>
        <w:rPr>
          <w:rFonts w:ascii="Arial" w:hAnsi="Arial" w:cs="Arial"/>
          <w:sz w:val="20"/>
          <w:szCs w:val="20"/>
        </w:rPr>
      </w:pPr>
      <w:bookmarkStart w:id="0" w:name="_GoBack"/>
      <w:bookmarkEnd w:id="0"/>
    </w:p>
    <w:p w:rsidR="00ED1359" w:rsidRPr="00ED1359" w:rsidRDefault="00ED1359" w:rsidP="00ED1359">
      <w:pPr>
        <w:jc w:val="both"/>
        <w:rPr>
          <w:rFonts w:ascii="Arial" w:hAnsi="Arial" w:cs="Arial"/>
          <w:sz w:val="20"/>
          <w:szCs w:val="20"/>
        </w:rPr>
      </w:pPr>
      <w:r w:rsidRPr="00ED1359">
        <w:rPr>
          <w:rFonts w:ascii="Arial" w:hAnsi="Arial" w:cs="Arial"/>
          <w:sz w:val="20"/>
          <w:szCs w:val="20"/>
        </w:rPr>
        <w:t>Старший помощник прокурора района                                         М.В. Смирнова</w:t>
      </w:r>
    </w:p>
    <w:p w:rsidR="00040207" w:rsidRPr="00ED1359" w:rsidRDefault="00040207" w:rsidP="00040207">
      <w:pPr>
        <w:rPr>
          <w:rFonts w:ascii="Arial" w:hAnsi="Arial" w:cs="Arial"/>
          <w:sz w:val="20"/>
          <w:szCs w:val="20"/>
        </w:rPr>
      </w:pPr>
    </w:p>
    <w:p w:rsidR="00ED1359" w:rsidRPr="00ED1359" w:rsidRDefault="00ED1359" w:rsidP="00040207">
      <w:pPr>
        <w:rPr>
          <w:rFonts w:ascii="Arial" w:hAnsi="Arial" w:cs="Arial"/>
          <w:sz w:val="20"/>
          <w:szCs w:val="20"/>
        </w:rPr>
      </w:pPr>
    </w:p>
    <w:p w:rsidR="00ED1359" w:rsidRPr="00ED1359" w:rsidRDefault="00ED1359" w:rsidP="00040207">
      <w:pPr>
        <w:rPr>
          <w:rFonts w:ascii="Arial" w:hAnsi="Arial" w:cs="Arial"/>
          <w:sz w:val="20"/>
          <w:szCs w:val="20"/>
        </w:rPr>
      </w:pPr>
    </w:p>
    <w:p w:rsidR="00040207" w:rsidRPr="00ED1359" w:rsidRDefault="00040207" w:rsidP="00040207">
      <w:pPr>
        <w:rPr>
          <w:rFonts w:ascii="Arial" w:hAnsi="Arial" w:cs="Arial"/>
          <w:sz w:val="20"/>
          <w:szCs w:val="20"/>
        </w:rPr>
      </w:pPr>
    </w:p>
    <w:p w:rsidR="00ED1359" w:rsidRPr="00ED1359" w:rsidRDefault="00ED1359" w:rsidP="00ED1359">
      <w:pPr>
        <w:jc w:val="center"/>
        <w:rPr>
          <w:rFonts w:ascii="Arial" w:hAnsi="Arial" w:cs="Arial"/>
          <w:b/>
          <w:sz w:val="20"/>
          <w:szCs w:val="20"/>
        </w:rPr>
      </w:pPr>
      <w:r w:rsidRPr="00ED1359">
        <w:rPr>
          <w:rFonts w:ascii="Arial" w:hAnsi="Arial" w:cs="Arial"/>
          <w:b/>
          <w:sz w:val="20"/>
          <w:szCs w:val="20"/>
        </w:rPr>
        <w:t>Конфликт интересов на государственной гражданской (муниципальной) службе</w:t>
      </w:r>
    </w:p>
    <w:p w:rsidR="00ED1359" w:rsidRPr="00ED1359" w:rsidRDefault="00ED1359" w:rsidP="00ED1359">
      <w:pPr>
        <w:jc w:val="center"/>
        <w:rPr>
          <w:rFonts w:ascii="Arial" w:hAnsi="Arial" w:cs="Arial"/>
          <w:b/>
          <w:sz w:val="20"/>
          <w:szCs w:val="20"/>
        </w:rPr>
      </w:pPr>
    </w:p>
    <w:p w:rsidR="00ED1359" w:rsidRPr="00ED1359" w:rsidRDefault="00ED1359" w:rsidP="00ED1359">
      <w:pPr>
        <w:ind w:firstLine="708"/>
        <w:jc w:val="both"/>
        <w:rPr>
          <w:rFonts w:ascii="Arial" w:hAnsi="Arial" w:cs="Arial"/>
          <w:sz w:val="20"/>
          <w:szCs w:val="20"/>
        </w:rPr>
      </w:pPr>
      <w:proofErr w:type="gramStart"/>
      <w:r w:rsidRPr="00ED1359">
        <w:rPr>
          <w:rFonts w:ascii="Arial" w:hAnsi="Arial" w:cs="Arial"/>
          <w:sz w:val="20"/>
          <w:szCs w:val="20"/>
        </w:rPr>
        <w:t>Согласно статье 19 Федерального закона от 27 июля 2004 г. N 79-ФЗ "О государственной гражданской службе Российской Федерации"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государственный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законными</w:t>
      </w:r>
      <w:proofErr w:type="gramEnd"/>
      <w:r w:rsidRPr="00ED1359">
        <w:rPr>
          <w:rFonts w:ascii="Arial" w:hAnsi="Arial" w:cs="Arial"/>
          <w:sz w:val="20"/>
          <w:szCs w:val="20"/>
        </w:rPr>
        <w:t xml:space="preserve"> интересами граждан, организаций, общества, субъекта Российской Федерации или Российской Федерации, </w:t>
      </w:r>
      <w:proofErr w:type="gramStart"/>
      <w:r w:rsidRPr="00ED1359">
        <w:rPr>
          <w:rFonts w:ascii="Arial" w:hAnsi="Arial" w:cs="Arial"/>
          <w:sz w:val="20"/>
          <w:szCs w:val="20"/>
        </w:rPr>
        <w:t>способное</w:t>
      </w:r>
      <w:proofErr w:type="gramEnd"/>
      <w:r w:rsidRPr="00ED1359">
        <w:rPr>
          <w:rFonts w:ascii="Arial" w:hAnsi="Arial" w:cs="Arial"/>
          <w:sz w:val="20"/>
          <w:szCs w:val="20"/>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ED1359" w:rsidRPr="00ED1359" w:rsidRDefault="00ED1359" w:rsidP="00ED1359">
      <w:pPr>
        <w:ind w:firstLine="708"/>
        <w:jc w:val="both"/>
        <w:rPr>
          <w:rFonts w:ascii="Arial" w:hAnsi="Arial" w:cs="Arial"/>
          <w:sz w:val="20"/>
          <w:szCs w:val="20"/>
        </w:rPr>
      </w:pPr>
      <w:proofErr w:type="gramStart"/>
      <w:r w:rsidRPr="00ED1359">
        <w:rPr>
          <w:rFonts w:ascii="Arial" w:hAnsi="Arial" w:cs="Arial"/>
          <w:sz w:val="20"/>
          <w:szCs w:val="20"/>
        </w:rPr>
        <w:t>При этом под личной заинтересованностью государственного служащего, которая влияет или может повлиять на объективное исполнение им должностных обязанностей, понимается возможность получения государственным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государственного служащего, членов его семьи или лиц, указанных в статье 16 Федерального закона №79-ФЗ, а также для граждан</w:t>
      </w:r>
      <w:proofErr w:type="gramEnd"/>
      <w:r w:rsidRPr="00ED1359">
        <w:rPr>
          <w:rFonts w:ascii="Arial" w:hAnsi="Arial" w:cs="Arial"/>
          <w:sz w:val="20"/>
          <w:szCs w:val="20"/>
        </w:rPr>
        <w:t xml:space="preserve"> или организаций, с которыми государственный служащий связан финансовыми или иными обязательствами.</w:t>
      </w:r>
    </w:p>
    <w:p w:rsidR="00ED1359" w:rsidRPr="00ED1359" w:rsidRDefault="00ED1359" w:rsidP="00ED1359">
      <w:pPr>
        <w:jc w:val="both"/>
        <w:rPr>
          <w:rFonts w:ascii="Arial" w:hAnsi="Arial" w:cs="Arial"/>
          <w:sz w:val="20"/>
          <w:szCs w:val="20"/>
        </w:rPr>
      </w:pPr>
    </w:p>
    <w:p w:rsidR="00ED1359" w:rsidRPr="00ED1359" w:rsidRDefault="00ED1359" w:rsidP="00ED1359">
      <w:pPr>
        <w:jc w:val="both"/>
        <w:rPr>
          <w:rFonts w:ascii="Arial" w:hAnsi="Arial" w:cs="Arial"/>
          <w:sz w:val="20"/>
          <w:szCs w:val="20"/>
        </w:rPr>
      </w:pPr>
      <w:r w:rsidRPr="00ED1359">
        <w:rPr>
          <w:rFonts w:ascii="Arial" w:hAnsi="Arial" w:cs="Arial"/>
          <w:sz w:val="20"/>
          <w:szCs w:val="20"/>
        </w:rPr>
        <w:t>Старший помощник прокурора района                                         М.В. Смирнова</w:t>
      </w:r>
    </w:p>
    <w:p w:rsidR="00040207" w:rsidRPr="00ED1359" w:rsidRDefault="00040207" w:rsidP="00FA4F19">
      <w:pPr>
        <w:rPr>
          <w:rFonts w:ascii="Arial" w:hAnsi="Arial" w:cs="Arial"/>
          <w:sz w:val="20"/>
          <w:szCs w:val="20"/>
        </w:rPr>
      </w:pPr>
    </w:p>
    <w:p w:rsidR="006426ED" w:rsidRPr="00ED1359" w:rsidRDefault="006426ED" w:rsidP="006426ED">
      <w:pPr>
        <w:jc w:val="both"/>
        <w:rPr>
          <w:rFonts w:ascii="Arial" w:hAnsi="Arial" w:cs="Arial"/>
          <w:sz w:val="20"/>
          <w:szCs w:val="20"/>
        </w:rPr>
      </w:pPr>
    </w:p>
    <w:p w:rsidR="00D1002B" w:rsidRPr="00ED1359" w:rsidRDefault="00D1002B" w:rsidP="00534D12">
      <w:pPr>
        <w:pStyle w:val="a8"/>
        <w:spacing w:before="0" w:beforeAutospacing="0" w:after="0" w:afterAutospacing="0" w:line="240" w:lineRule="exact"/>
        <w:rPr>
          <w:rFonts w:ascii="Arial" w:hAnsi="Arial" w:cs="Arial"/>
          <w:b/>
          <w:sz w:val="20"/>
          <w:szCs w:val="20"/>
        </w:rPr>
      </w:pPr>
    </w:p>
    <w:tbl>
      <w:tblPr>
        <w:tblW w:w="9757" w:type="dxa"/>
        <w:tblInd w:w="-181" w:type="dxa"/>
        <w:tblLayout w:type="fixed"/>
        <w:tblLook w:val="0000"/>
      </w:tblPr>
      <w:tblGrid>
        <w:gridCol w:w="3166"/>
        <w:gridCol w:w="3471"/>
        <w:gridCol w:w="3120"/>
      </w:tblGrid>
      <w:tr w:rsidR="008837F8" w:rsidRPr="00ED1359" w:rsidTr="00C46CDF">
        <w:trPr>
          <w:trHeight w:val="2218"/>
        </w:trPr>
        <w:tc>
          <w:tcPr>
            <w:tcW w:w="3166" w:type="dxa"/>
            <w:tcBorders>
              <w:top w:val="single" w:sz="4" w:space="0" w:color="000000"/>
              <w:left w:val="single" w:sz="4" w:space="0" w:color="000000"/>
              <w:bottom w:val="single" w:sz="4" w:space="0" w:color="000000"/>
            </w:tcBorders>
          </w:tcPr>
          <w:p w:rsidR="008837F8" w:rsidRPr="00ED1359" w:rsidRDefault="008837F8" w:rsidP="00C46CDF">
            <w:pPr>
              <w:jc w:val="center"/>
              <w:rPr>
                <w:rFonts w:ascii="Arial" w:hAnsi="Arial" w:cs="Arial"/>
                <w:sz w:val="20"/>
                <w:szCs w:val="20"/>
              </w:rPr>
            </w:pPr>
            <w:r w:rsidRPr="00ED1359">
              <w:rPr>
                <w:rFonts w:ascii="Arial" w:hAnsi="Arial" w:cs="Arial"/>
                <w:sz w:val="20"/>
                <w:szCs w:val="20"/>
              </w:rPr>
              <w:t>Периодическое печатное издание</w:t>
            </w:r>
          </w:p>
          <w:p w:rsidR="008837F8" w:rsidRPr="00ED1359" w:rsidRDefault="008837F8" w:rsidP="00C46CDF">
            <w:pPr>
              <w:jc w:val="center"/>
              <w:rPr>
                <w:rFonts w:ascii="Arial" w:hAnsi="Arial" w:cs="Arial"/>
                <w:sz w:val="20"/>
                <w:szCs w:val="20"/>
              </w:rPr>
            </w:pPr>
            <w:r w:rsidRPr="00ED1359">
              <w:rPr>
                <w:rFonts w:ascii="Arial" w:hAnsi="Arial" w:cs="Arial"/>
                <w:sz w:val="20"/>
                <w:szCs w:val="20"/>
              </w:rPr>
              <w:t>«Михайловский  вестник»</w:t>
            </w:r>
          </w:p>
          <w:p w:rsidR="008837F8" w:rsidRPr="00ED1359" w:rsidRDefault="008837F8" w:rsidP="00C46CDF">
            <w:pPr>
              <w:jc w:val="center"/>
              <w:rPr>
                <w:rFonts w:ascii="Arial" w:hAnsi="Arial" w:cs="Arial"/>
                <w:sz w:val="20"/>
                <w:szCs w:val="20"/>
              </w:rPr>
            </w:pPr>
            <w:r w:rsidRPr="00ED1359">
              <w:rPr>
                <w:rFonts w:ascii="Arial" w:hAnsi="Arial" w:cs="Arial"/>
                <w:sz w:val="20"/>
                <w:szCs w:val="20"/>
              </w:rPr>
              <w:t>Адрес редакционного совета и издателя:</w:t>
            </w:r>
          </w:p>
          <w:p w:rsidR="008837F8" w:rsidRPr="00ED1359" w:rsidRDefault="008837F8" w:rsidP="00C46CDF">
            <w:pPr>
              <w:jc w:val="center"/>
              <w:rPr>
                <w:rFonts w:ascii="Arial" w:hAnsi="Arial" w:cs="Arial"/>
                <w:sz w:val="20"/>
                <w:szCs w:val="20"/>
              </w:rPr>
            </w:pPr>
            <w:r w:rsidRPr="00ED1359">
              <w:rPr>
                <w:rFonts w:ascii="Arial" w:hAnsi="Arial" w:cs="Arial"/>
                <w:sz w:val="20"/>
                <w:szCs w:val="20"/>
              </w:rPr>
              <w:t>429920, Чувашская Республика, Цивильский район, д</w:t>
            </w:r>
            <w:proofErr w:type="gramStart"/>
            <w:r w:rsidRPr="00ED1359">
              <w:rPr>
                <w:rFonts w:ascii="Arial" w:hAnsi="Arial" w:cs="Arial"/>
                <w:sz w:val="20"/>
                <w:szCs w:val="20"/>
              </w:rPr>
              <w:t>.М</w:t>
            </w:r>
            <w:proofErr w:type="gramEnd"/>
            <w:r w:rsidRPr="00ED1359">
              <w:rPr>
                <w:rFonts w:ascii="Arial" w:hAnsi="Arial" w:cs="Arial"/>
                <w:sz w:val="20"/>
                <w:szCs w:val="20"/>
              </w:rPr>
              <w:t>ихайловка  ул.Чапаева, д.18</w:t>
            </w:r>
          </w:p>
          <w:p w:rsidR="008837F8" w:rsidRPr="00ED1359" w:rsidRDefault="008837F8" w:rsidP="00C46CDF">
            <w:pPr>
              <w:jc w:val="center"/>
              <w:rPr>
                <w:rFonts w:ascii="Arial" w:hAnsi="Arial" w:cs="Arial"/>
                <w:sz w:val="20"/>
                <w:szCs w:val="20"/>
                <w:lang w:val="en-US"/>
              </w:rPr>
            </w:pPr>
            <w:r w:rsidRPr="00ED1359">
              <w:rPr>
                <w:rFonts w:ascii="Arial" w:hAnsi="Arial" w:cs="Arial"/>
                <w:sz w:val="20"/>
                <w:szCs w:val="20"/>
                <w:lang w:val="en-US"/>
              </w:rPr>
              <w:t xml:space="preserve">Email: </w:t>
            </w:r>
            <w:hyperlink r:id="rId7" w:history="1">
              <w:r w:rsidRPr="00ED1359">
                <w:rPr>
                  <w:rFonts w:ascii="Arial" w:hAnsi="Arial" w:cs="Arial"/>
                  <w:sz w:val="20"/>
                  <w:szCs w:val="20"/>
                  <w:u w:val="single"/>
                  <w:lang w:val="en-US"/>
                </w:rPr>
                <w:t>zivil_-mix@cap.ru</w:t>
              </w:r>
            </w:hyperlink>
          </w:p>
          <w:p w:rsidR="008837F8" w:rsidRPr="00ED1359" w:rsidRDefault="008837F8" w:rsidP="00C46CDF">
            <w:pPr>
              <w:jc w:val="center"/>
              <w:rPr>
                <w:rFonts w:ascii="Arial" w:hAnsi="Arial" w:cs="Arial"/>
                <w:sz w:val="20"/>
                <w:szCs w:val="20"/>
                <w:lang w:val="en-US"/>
              </w:rPr>
            </w:pPr>
            <w:r w:rsidRPr="00ED1359">
              <w:rPr>
                <w:rFonts w:ascii="Arial" w:hAnsi="Arial" w:cs="Arial"/>
                <w:sz w:val="20"/>
                <w:szCs w:val="20"/>
              </w:rPr>
              <w:t>Тел</w:t>
            </w:r>
            <w:r w:rsidRPr="00ED1359">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ED1359" w:rsidRDefault="008837F8" w:rsidP="00C46CDF">
            <w:pPr>
              <w:jc w:val="center"/>
              <w:rPr>
                <w:rFonts w:ascii="Arial" w:hAnsi="Arial" w:cs="Arial"/>
                <w:sz w:val="20"/>
                <w:szCs w:val="20"/>
              </w:rPr>
            </w:pPr>
            <w:r w:rsidRPr="00ED1359">
              <w:rPr>
                <w:rFonts w:ascii="Arial" w:hAnsi="Arial" w:cs="Arial"/>
                <w:sz w:val="20"/>
                <w:szCs w:val="20"/>
              </w:rPr>
              <w:t>Учредитель</w:t>
            </w:r>
          </w:p>
          <w:p w:rsidR="008837F8" w:rsidRPr="00ED1359" w:rsidRDefault="008837F8" w:rsidP="00C46CDF">
            <w:pPr>
              <w:jc w:val="center"/>
              <w:rPr>
                <w:rFonts w:ascii="Arial" w:hAnsi="Arial" w:cs="Arial"/>
                <w:sz w:val="20"/>
                <w:szCs w:val="20"/>
              </w:rPr>
            </w:pPr>
          </w:p>
          <w:p w:rsidR="008837F8" w:rsidRPr="00ED1359" w:rsidRDefault="008837F8" w:rsidP="00C46CDF">
            <w:pPr>
              <w:jc w:val="center"/>
              <w:rPr>
                <w:rFonts w:ascii="Arial" w:hAnsi="Arial" w:cs="Arial"/>
                <w:sz w:val="20"/>
                <w:szCs w:val="20"/>
              </w:rPr>
            </w:pPr>
            <w:r w:rsidRPr="00ED1359">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ED1359" w:rsidRDefault="008837F8" w:rsidP="00C46CDF">
            <w:pPr>
              <w:jc w:val="center"/>
              <w:rPr>
                <w:rFonts w:ascii="Arial" w:hAnsi="Arial" w:cs="Arial"/>
                <w:sz w:val="20"/>
                <w:szCs w:val="20"/>
              </w:rPr>
            </w:pPr>
            <w:r w:rsidRPr="00ED1359">
              <w:rPr>
                <w:rFonts w:ascii="Arial" w:hAnsi="Arial" w:cs="Arial"/>
                <w:sz w:val="20"/>
                <w:szCs w:val="20"/>
              </w:rPr>
              <w:t xml:space="preserve">Председатель </w:t>
            </w:r>
            <w:proofErr w:type="gramStart"/>
            <w:r w:rsidRPr="00ED1359">
              <w:rPr>
                <w:rFonts w:ascii="Arial" w:hAnsi="Arial" w:cs="Arial"/>
                <w:sz w:val="20"/>
                <w:szCs w:val="20"/>
              </w:rPr>
              <w:t>редакционного</w:t>
            </w:r>
            <w:proofErr w:type="gramEnd"/>
            <w:r w:rsidRPr="00ED1359">
              <w:rPr>
                <w:rFonts w:ascii="Arial" w:hAnsi="Arial" w:cs="Arial"/>
                <w:sz w:val="20"/>
                <w:szCs w:val="20"/>
              </w:rPr>
              <w:t xml:space="preserve"> </w:t>
            </w:r>
            <w:proofErr w:type="spellStart"/>
            <w:r w:rsidRPr="00ED1359">
              <w:rPr>
                <w:rFonts w:ascii="Arial" w:hAnsi="Arial" w:cs="Arial"/>
                <w:sz w:val="20"/>
                <w:szCs w:val="20"/>
              </w:rPr>
              <w:t>совета-главный</w:t>
            </w:r>
            <w:proofErr w:type="spellEnd"/>
            <w:r w:rsidRPr="00ED1359">
              <w:rPr>
                <w:rFonts w:ascii="Arial" w:hAnsi="Arial" w:cs="Arial"/>
                <w:sz w:val="20"/>
                <w:szCs w:val="20"/>
              </w:rPr>
              <w:t xml:space="preserve"> редактор</w:t>
            </w:r>
          </w:p>
          <w:p w:rsidR="008837F8" w:rsidRPr="00ED1359" w:rsidRDefault="008837F8" w:rsidP="00C46CDF">
            <w:pPr>
              <w:jc w:val="center"/>
              <w:rPr>
                <w:rFonts w:ascii="Arial" w:hAnsi="Arial" w:cs="Arial"/>
                <w:sz w:val="20"/>
                <w:szCs w:val="20"/>
              </w:rPr>
            </w:pPr>
            <w:r w:rsidRPr="00ED1359">
              <w:rPr>
                <w:rFonts w:ascii="Arial" w:hAnsi="Arial" w:cs="Arial"/>
                <w:sz w:val="20"/>
                <w:szCs w:val="20"/>
              </w:rPr>
              <w:t>Николаев Г.И.</w:t>
            </w:r>
          </w:p>
          <w:p w:rsidR="008837F8" w:rsidRPr="00ED1359" w:rsidRDefault="008837F8" w:rsidP="00C46CDF">
            <w:pPr>
              <w:jc w:val="center"/>
              <w:rPr>
                <w:rFonts w:ascii="Arial" w:hAnsi="Arial" w:cs="Arial"/>
                <w:sz w:val="20"/>
                <w:szCs w:val="20"/>
              </w:rPr>
            </w:pPr>
          </w:p>
          <w:p w:rsidR="008837F8" w:rsidRPr="00ED1359" w:rsidRDefault="008837F8" w:rsidP="00C46CDF">
            <w:pPr>
              <w:jc w:val="center"/>
              <w:rPr>
                <w:rFonts w:ascii="Arial" w:hAnsi="Arial" w:cs="Arial"/>
                <w:sz w:val="20"/>
                <w:szCs w:val="20"/>
              </w:rPr>
            </w:pPr>
            <w:r w:rsidRPr="00ED1359">
              <w:rPr>
                <w:rFonts w:ascii="Arial" w:hAnsi="Arial" w:cs="Arial"/>
                <w:sz w:val="20"/>
                <w:szCs w:val="20"/>
              </w:rPr>
              <w:t>Тираж  20 экз.</w:t>
            </w:r>
          </w:p>
          <w:p w:rsidR="008837F8" w:rsidRPr="00ED1359" w:rsidRDefault="008837F8" w:rsidP="00C46CDF">
            <w:pPr>
              <w:jc w:val="center"/>
              <w:rPr>
                <w:rFonts w:ascii="Arial" w:hAnsi="Arial" w:cs="Arial"/>
                <w:sz w:val="20"/>
                <w:szCs w:val="20"/>
              </w:rPr>
            </w:pPr>
            <w:r w:rsidRPr="00ED1359">
              <w:rPr>
                <w:rFonts w:ascii="Arial" w:hAnsi="Arial" w:cs="Arial"/>
                <w:sz w:val="20"/>
                <w:szCs w:val="20"/>
              </w:rPr>
              <w:t>Объём 1 п.л. формат А</w:t>
            </w:r>
            <w:proofErr w:type="gramStart"/>
            <w:r w:rsidRPr="00ED1359">
              <w:rPr>
                <w:rFonts w:ascii="Arial" w:hAnsi="Arial" w:cs="Arial"/>
                <w:sz w:val="20"/>
                <w:szCs w:val="20"/>
              </w:rPr>
              <w:t>4</w:t>
            </w:r>
            <w:proofErr w:type="gramEnd"/>
          </w:p>
          <w:p w:rsidR="008837F8" w:rsidRPr="00ED1359" w:rsidRDefault="008837F8" w:rsidP="00C46CDF">
            <w:pPr>
              <w:jc w:val="center"/>
              <w:rPr>
                <w:rFonts w:ascii="Arial" w:hAnsi="Arial" w:cs="Arial"/>
                <w:sz w:val="20"/>
                <w:szCs w:val="20"/>
              </w:rPr>
            </w:pPr>
            <w:r w:rsidRPr="00ED1359">
              <w:rPr>
                <w:rFonts w:ascii="Arial" w:hAnsi="Arial" w:cs="Arial"/>
                <w:sz w:val="20"/>
                <w:szCs w:val="20"/>
              </w:rPr>
              <w:t>Распространяется бесплатно</w:t>
            </w:r>
          </w:p>
        </w:tc>
      </w:tr>
    </w:tbl>
    <w:p w:rsidR="00066DEA" w:rsidRPr="00ED1359" w:rsidRDefault="00066DEA" w:rsidP="00066DEA">
      <w:pPr>
        <w:tabs>
          <w:tab w:val="left" w:pos="0"/>
        </w:tabs>
        <w:jc w:val="both"/>
        <w:rPr>
          <w:rFonts w:ascii="Arial" w:hAnsi="Arial" w:cs="Arial"/>
          <w:sz w:val="20"/>
          <w:szCs w:val="20"/>
        </w:rPr>
      </w:pPr>
    </w:p>
    <w:p w:rsidR="00066DEA" w:rsidRPr="00ED1359" w:rsidRDefault="00066DEA" w:rsidP="00066DEA">
      <w:pPr>
        <w:jc w:val="both"/>
        <w:rPr>
          <w:rFonts w:ascii="Arial" w:hAnsi="Arial" w:cs="Arial"/>
          <w:sz w:val="20"/>
          <w:szCs w:val="20"/>
        </w:rPr>
      </w:pPr>
    </w:p>
    <w:sectPr w:rsidR="00066DEA" w:rsidRPr="00ED1359" w:rsidSect="00D1002B">
      <w:pgSz w:w="11906" w:h="16838"/>
      <w:pgMar w:top="540"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ED" w:rsidRDefault="006426ED">
      <w:r>
        <w:separator/>
      </w:r>
    </w:p>
  </w:endnote>
  <w:endnote w:type="continuationSeparator" w:id="1">
    <w:p w:rsidR="006426ED" w:rsidRDefault="0064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ED" w:rsidRDefault="006426ED">
      <w:r>
        <w:separator/>
      </w:r>
    </w:p>
  </w:footnote>
  <w:footnote w:type="continuationSeparator" w:id="1">
    <w:p w:rsidR="006426ED" w:rsidRDefault="00642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1733BE6"/>
    <w:multiLevelType w:val="hybridMultilevel"/>
    <w:tmpl w:val="7664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6BD29A6"/>
    <w:multiLevelType w:val="hybridMultilevel"/>
    <w:tmpl w:val="60BC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24D0E8F"/>
    <w:multiLevelType w:val="hybridMultilevel"/>
    <w:tmpl w:val="3A8A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B97A2A"/>
    <w:multiLevelType w:val="hybridMultilevel"/>
    <w:tmpl w:val="60BC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531081"/>
    <w:multiLevelType w:val="multilevel"/>
    <w:tmpl w:val="BDC26B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16"/>
  </w:num>
  <w:num w:numId="7">
    <w:abstractNumId w:val="32"/>
  </w:num>
  <w:num w:numId="8">
    <w:abstractNumId w:val="35"/>
  </w:num>
  <w:num w:numId="9">
    <w:abstractNumId w:val="37"/>
  </w:num>
  <w:num w:numId="10">
    <w:abstractNumId w:val="27"/>
  </w:num>
  <w:num w:numId="11">
    <w:abstractNumId w:val="7"/>
  </w:num>
  <w:num w:numId="12">
    <w:abstractNumId w:val="36"/>
  </w:num>
  <w:num w:numId="13">
    <w:abstractNumId w:val="10"/>
  </w:num>
  <w:num w:numId="14">
    <w:abstractNumId w:val="3"/>
  </w:num>
  <w:num w:numId="15">
    <w:abstractNumId w:val="6"/>
  </w:num>
  <w:num w:numId="16">
    <w:abstractNumId w:val="29"/>
  </w:num>
  <w:num w:numId="17">
    <w:abstractNumId w:val="17"/>
  </w:num>
  <w:num w:numId="18">
    <w:abstractNumId w:val="26"/>
  </w:num>
  <w:num w:numId="19">
    <w:abstractNumId w:val="14"/>
  </w:num>
  <w:num w:numId="20">
    <w:abstractNumId w:val="31"/>
  </w:num>
  <w:num w:numId="21">
    <w:abstractNumId w:val="19"/>
  </w:num>
  <w:num w:numId="22">
    <w:abstractNumId w:val="28"/>
  </w:num>
  <w:num w:numId="23">
    <w:abstractNumId w:val="5"/>
  </w:num>
  <w:num w:numId="24">
    <w:abstractNumId w:val="22"/>
  </w:num>
  <w:num w:numId="25">
    <w:abstractNumId w:val="13"/>
  </w:num>
  <w:num w:numId="26">
    <w:abstractNumId w:val="8"/>
  </w:num>
  <w:num w:numId="27">
    <w:abstractNumId w:val="20"/>
  </w:num>
  <w:num w:numId="28">
    <w:abstractNumId w:val="30"/>
  </w:num>
  <w:num w:numId="29">
    <w:abstractNumId w:val="11"/>
  </w:num>
  <w:num w:numId="30">
    <w:abstractNumId w:val="23"/>
  </w:num>
  <w:num w:numId="31">
    <w:abstractNumId w:val="2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4"/>
  </w:num>
  <w:num w:numId="35">
    <w:abstractNumId w:val="18"/>
  </w:num>
  <w:num w:numId="3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0207"/>
    <w:rsid w:val="00042B45"/>
    <w:rsid w:val="000434F7"/>
    <w:rsid w:val="00047831"/>
    <w:rsid w:val="000622E5"/>
    <w:rsid w:val="00066DEA"/>
    <w:rsid w:val="00084CE2"/>
    <w:rsid w:val="00090FDF"/>
    <w:rsid w:val="000A30F0"/>
    <w:rsid w:val="000A73DE"/>
    <w:rsid w:val="000C0097"/>
    <w:rsid w:val="000C5C78"/>
    <w:rsid w:val="000E1DC0"/>
    <w:rsid w:val="000F22B8"/>
    <w:rsid w:val="000F77A5"/>
    <w:rsid w:val="001035F2"/>
    <w:rsid w:val="00110324"/>
    <w:rsid w:val="0012663E"/>
    <w:rsid w:val="00157E77"/>
    <w:rsid w:val="00167C67"/>
    <w:rsid w:val="00176CC9"/>
    <w:rsid w:val="00193D18"/>
    <w:rsid w:val="001A53CF"/>
    <w:rsid w:val="001B1A96"/>
    <w:rsid w:val="001B37D6"/>
    <w:rsid w:val="001B4641"/>
    <w:rsid w:val="001B7ECD"/>
    <w:rsid w:val="001D4785"/>
    <w:rsid w:val="002021C7"/>
    <w:rsid w:val="00202E26"/>
    <w:rsid w:val="00203ECC"/>
    <w:rsid w:val="00212C61"/>
    <w:rsid w:val="00231E37"/>
    <w:rsid w:val="0023226E"/>
    <w:rsid w:val="00244C22"/>
    <w:rsid w:val="002664DA"/>
    <w:rsid w:val="00272E21"/>
    <w:rsid w:val="00297BC6"/>
    <w:rsid w:val="002A0609"/>
    <w:rsid w:val="002B0504"/>
    <w:rsid w:val="002B4FFA"/>
    <w:rsid w:val="002C100B"/>
    <w:rsid w:val="002D69DD"/>
    <w:rsid w:val="002D6EDC"/>
    <w:rsid w:val="002F4B84"/>
    <w:rsid w:val="002F6564"/>
    <w:rsid w:val="002F78ED"/>
    <w:rsid w:val="003239FA"/>
    <w:rsid w:val="003243C8"/>
    <w:rsid w:val="00354455"/>
    <w:rsid w:val="00363B9D"/>
    <w:rsid w:val="0037136B"/>
    <w:rsid w:val="0039013C"/>
    <w:rsid w:val="003A4D15"/>
    <w:rsid w:val="003C5A41"/>
    <w:rsid w:val="003C79D7"/>
    <w:rsid w:val="003D1316"/>
    <w:rsid w:val="003D3057"/>
    <w:rsid w:val="003D7B0D"/>
    <w:rsid w:val="0040317A"/>
    <w:rsid w:val="00406BAB"/>
    <w:rsid w:val="00413D31"/>
    <w:rsid w:val="00445493"/>
    <w:rsid w:val="00465BD7"/>
    <w:rsid w:val="00483592"/>
    <w:rsid w:val="004904F4"/>
    <w:rsid w:val="004C1942"/>
    <w:rsid w:val="004C7952"/>
    <w:rsid w:val="004D2761"/>
    <w:rsid w:val="004F6793"/>
    <w:rsid w:val="00503BE1"/>
    <w:rsid w:val="00523EC2"/>
    <w:rsid w:val="00533926"/>
    <w:rsid w:val="00534D12"/>
    <w:rsid w:val="0054024F"/>
    <w:rsid w:val="0056543E"/>
    <w:rsid w:val="00582F95"/>
    <w:rsid w:val="005830E3"/>
    <w:rsid w:val="00583D73"/>
    <w:rsid w:val="00590736"/>
    <w:rsid w:val="005940EF"/>
    <w:rsid w:val="005A1EE6"/>
    <w:rsid w:val="005A7B4F"/>
    <w:rsid w:val="005B6362"/>
    <w:rsid w:val="005D0E14"/>
    <w:rsid w:val="005E2E30"/>
    <w:rsid w:val="005F7D08"/>
    <w:rsid w:val="006039AD"/>
    <w:rsid w:val="00604F1A"/>
    <w:rsid w:val="00617841"/>
    <w:rsid w:val="006217EB"/>
    <w:rsid w:val="0062784C"/>
    <w:rsid w:val="0063437C"/>
    <w:rsid w:val="00636D8A"/>
    <w:rsid w:val="006426ED"/>
    <w:rsid w:val="00644937"/>
    <w:rsid w:val="00650B26"/>
    <w:rsid w:val="00655FBB"/>
    <w:rsid w:val="006735A8"/>
    <w:rsid w:val="006736BE"/>
    <w:rsid w:val="00681B39"/>
    <w:rsid w:val="0069186B"/>
    <w:rsid w:val="00694B92"/>
    <w:rsid w:val="006B6DCB"/>
    <w:rsid w:val="006C51CA"/>
    <w:rsid w:val="006C5894"/>
    <w:rsid w:val="006E1C70"/>
    <w:rsid w:val="006F0DD0"/>
    <w:rsid w:val="006F3A8E"/>
    <w:rsid w:val="006F5834"/>
    <w:rsid w:val="006F5FBD"/>
    <w:rsid w:val="00704A39"/>
    <w:rsid w:val="00716F24"/>
    <w:rsid w:val="00721690"/>
    <w:rsid w:val="007346F3"/>
    <w:rsid w:val="00743D3A"/>
    <w:rsid w:val="007445CB"/>
    <w:rsid w:val="00765C71"/>
    <w:rsid w:val="007802F8"/>
    <w:rsid w:val="007A296E"/>
    <w:rsid w:val="007A3B9D"/>
    <w:rsid w:val="007B1C95"/>
    <w:rsid w:val="007B5D42"/>
    <w:rsid w:val="007C5128"/>
    <w:rsid w:val="007C6E99"/>
    <w:rsid w:val="007D0A66"/>
    <w:rsid w:val="007D1BB3"/>
    <w:rsid w:val="007D66ED"/>
    <w:rsid w:val="007E68B3"/>
    <w:rsid w:val="007F1D77"/>
    <w:rsid w:val="007F3F46"/>
    <w:rsid w:val="00811AAB"/>
    <w:rsid w:val="00815F77"/>
    <w:rsid w:val="00823A1A"/>
    <w:rsid w:val="0082597D"/>
    <w:rsid w:val="008837F8"/>
    <w:rsid w:val="00896120"/>
    <w:rsid w:val="008A27D5"/>
    <w:rsid w:val="008A627E"/>
    <w:rsid w:val="008A68E9"/>
    <w:rsid w:val="008E083D"/>
    <w:rsid w:val="008F5559"/>
    <w:rsid w:val="0090583D"/>
    <w:rsid w:val="00907E3C"/>
    <w:rsid w:val="00926BDA"/>
    <w:rsid w:val="00931514"/>
    <w:rsid w:val="00960FD9"/>
    <w:rsid w:val="009656F5"/>
    <w:rsid w:val="009805F0"/>
    <w:rsid w:val="00992597"/>
    <w:rsid w:val="009B5FAF"/>
    <w:rsid w:val="009C2455"/>
    <w:rsid w:val="009E0AE6"/>
    <w:rsid w:val="009F656C"/>
    <w:rsid w:val="00A00AB4"/>
    <w:rsid w:val="00A1036D"/>
    <w:rsid w:val="00A30B9B"/>
    <w:rsid w:val="00A328B0"/>
    <w:rsid w:val="00A33FCE"/>
    <w:rsid w:val="00A54A52"/>
    <w:rsid w:val="00A57D51"/>
    <w:rsid w:val="00A6730F"/>
    <w:rsid w:val="00A678AE"/>
    <w:rsid w:val="00A67F1B"/>
    <w:rsid w:val="00AC25C6"/>
    <w:rsid w:val="00AD5ED7"/>
    <w:rsid w:val="00AE5C7D"/>
    <w:rsid w:val="00AE76D3"/>
    <w:rsid w:val="00B12FCE"/>
    <w:rsid w:val="00B14E01"/>
    <w:rsid w:val="00B225B1"/>
    <w:rsid w:val="00B3269C"/>
    <w:rsid w:val="00B35804"/>
    <w:rsid w:val="00B4019E"/>
    <w:rsid w:val="00B41D7D"/>
    <w:rsid w:val="00B4206E"/>
    <w:rsid w:val="00B44DEF"/>
    <w:rsid w:val="00B63123"/>
    <w:rsid w:val="00B70BA9"/>
    <w:rsid w:val="00B87617"/>
    <w:rsid w:val="00B877FC"/>
    <w:rsid w:val="00B928D6"/>
    <w:rsid w:val="00BA1FDF"/>
    <w:rsid w:val="00BA2753"/>
    <w:rsid w:val="00BB42F5"/>
    <w:rsid w:val="00BC4900"/>
    <w:rsid w:val="00BE1CE5"/>
    <w:rsid w:val="00C15D98"/>
    <w:rsid w:val="00C179F4"/>
    <w:rsid w:val="00C46CDF"/>
    <w:rsid w:val="00C622C0"/>
    <w:rsid w:val="00C67AA7"/>
    <w:rsid w:val="00C74553"/>
    <w:rsid w:val="00C80C4B"/>
    <w:rsid w:val="00C80E52"/>
    <w:rsid w:val="00C928D0"/>
    <w:rsid w:val="00C9661C"/>
    <w:rsid w:val="00CA2BC2"/>
    <w:rsid w:val="00CE537D"/>
    <w:rsid w:val="00D07B85"/>
    <w:rsid w:val="00D1002B"/>
    <w:rsid w:val="00D13BD1"/>
    <w:rsid w:val="00D26639"/>
    <w:rsid w:val="00D26F64"/>
    <w:rsid w:val="00D27F82"/>
    <w:rsid w:val="00D54659"/>
    <w:rsid w:val="00D64E5F"/>
    <w:rsid w:val="00D85B1C"/>
    <w:rsid w:val="00D90854"/>
    <w:rsid w:val="00DB2688"/>
    <w:rsid w:val="00DD3329"/>
    <w:rsid w:val="00DF1F7D"/>
    <w:rsid w:val="00DF5215"/>
    <w:rsid w:val="00E24063"/>
    <w:rsid w:val="00E416EF"/>
    <w:rsid w:val="00E5081F"/>
    <w:rsid w:val="00E645E8"/>
    <w:rsid w:val="00E728F8"/>
    <w:rsid w:val="00EB3056"/>
    <w:rsid w:val="00EC654D"/>
    <w:rsid w:val="00ED1359"/>
    <w:rsid w:val="00ED77E8"/>
    <w:rsid w:val="00EF5980"/>
    <w:rsid w:val="00F00540"/>
    <w:rsid w:val="00F10593"/>
    <w:rsid w:val="00F13111"/>
    <w:rsid w:val="00F14F6B"/>
    <w:rsid w:val="00F20BB2"/>
    <w:rsid w:val="00F302B4"/>
    <w:rsid w:val="00F37379"/>
    <w:rsid w:val="00F47843"/>
    <w:rsid w:val="00F5002B"/>
    <w:rsid w:val="00F6262B"/>
    <w:rsid w:val="00F93369"/>
    <w:rsid w:val="00FA4F19"/>
    <w:rsid w:val="00FB186A"/>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uiPriority w:val="9"/>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FE6284"/>
    <w:pPr>
      <w:widowControl w:val="0"/>
      <w:autoSpaceDE w:val="0"/>
      <w:autoSpaceDN w:val="0"/>
    </w:pPr>
    <w:rPr>
      <w:rFonts w:ascii="Courier New" w:hAnsi="Courier New" w:cs="Courier New"/>
    </w:rPr>
  </w:style>
  <w:style w:type="paragraph" w:customStyle="1" w:styleId="ConsPlusTitle">
    <w:name w:val="ConsPlusTitle"/>
    <w:link w:val="ConsPlusTitle0"/>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uiPriority w:val="9"/>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 w:type="character" w:customStyle="1" w:styleId="afff0">
    <w:name w:val="Основной текст_"/>
    <w:link w:val="1d"/>
    <w:rsid w:val="00193D18"/>
    <w:rPr>
      <w:sz w:val="73"/>
      <w:szCs w:val="73"/>
      <w:shd w:val="clear" w:color="auto" w:fill="FFFFFF"/>
    </w:rPr>
  </w:style>
  <w:style w:type="paragraph" w:customStyle="1" w:styleId="1d">
    <w:name w:val="Основной текст1"/>
    <w:basedOn w:val="a"/>
    <w:link w:val="afff0"/>
    <w:rsid w:val="00193D18"/>
    <w:pPr>
      <w:widowControl w:val="0"/>
      <w:shd w:val="clear" w:color="auto" w:fill="FFFFFF"/>
      <w:spacing w:line="0" w:lineRule="atLeast"/>
    </w:pPr>
    <w:rPr>
      <w:sz w:val="73"/>
      <w:szCs w:val="73"/>
    </w:rPr>
  </w:style>
  <w:style w:type="character" w:customStyle="1" w:styleId="ConsPlusTitle0">
    <w:name w:val="ConsPlusTitle Знак"/>
    <w:link w:val="ConsPlusTitle"/>
    <w:locked/>
    <w:rsid w:val="00583D73"/>
    <w:rPr>
      <w:rFonts w:ascii="Calibri" w:hAnsi="Calibri" w:cs="Calibri"/>
      <w:b/>
      <w:sz w:val="22"/>
    </w:rPr>
  </w:style>
  <w:style w:type="paragraph" w:styleId="2d">
    <w:name w:val="Quote"/>
    <w:basedOn w:val="a"/>
    <w:next w:val="a"/>
    <w:link w:val="2e"/>
    <w:qFormat/>
    <w:rsid w:val="00C46CDF"/>
    <w:rPr>
      <w:i/>
      <w:iCs/>
      <w:color w:val="000000"/>
    </w:rPr>
  </w:style>
  <w:style w:type="character" w:customStyle="1" w:styleId="2e">
    <w:name w:val="Цитата 2 Знак"/>
    <w:basedOn w:val="a0"/>
    <w:link w:val="2d"/>
    <w:rsid w:val="00C46CDF"/>
    <w:rPr>
      <w:i/>
      <w:iCs/>
      <w:color w:val="000000"/>
      <w:sz w:val="24"/>
      <w:szCs w:val="24"/>
    </w:rPr>
  </w:style>
  <w:style w:type="paragraph" w:customStyle="1" w:styleId="140">
    <w:name w:val="Загл.14"/>
    <w:basedOn w:val="a"/>
    <w:rsid w:val="00C46CDF"/>
    <w:pPr>
      <w:jc w:val="center"/>
    </w:pPr>
    <w:rPr>
      <w:b/>
      <w:sz w:val="28"/>
      <w:szCs w:val="20"/>
    </w:rPr>
  </w:style>
  <w:style w:type="character" w:customStyle="1" w:styleId="WW8Num3z7">
    <w:name w:val="WW8Num3z7"/>
    <w:rsid w:val="00C46CDF"/>
  </w:style>
  <w:style w:type="numbering" w:customStyle="1" w:styleId="1e">
    <w:name w:val="Нет списка1"/>
    <w:next w:val="a2"/>
    <w:uiPriority w:val="99"/>
    <w:semiHidden/>
    <w:unhideWhenUsed/>
    <w:rsid w:val="00C46CDF"/>
  </w:style>
  <w:style w:type="numbering" w:customStyle="1" w:styleId="2f">
    <w:name w:val="Нет списка2"/>
    <w:next w:val="a2"/>
    <w:uiPriority w:val="99"/>
    <w:semiHidden/>
    <w:unhideWhenUsed/>
    <w:rsid w:val="00C46CDF"/>
  </w:style>
  <w:style w:type="numbering" w:customStyle="1" w:styleId="38">
    <w:name w:val="Нет списка3"/>
    <w:next w:val="a2"/>
    <w:uiPriority w:val="99"/>
    <w:semiHidden/>
    <w:unhideWhenUsed/>
    <w:rsid w:val="00C46CDF"/>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1121</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8660</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3</cp:revision>
  <cp:lastPrinted>2021-03-13T07:00:00Z</cp:lastPrinted>
  <dcterms:created xsi:type="dcterms:W3CDTF">2022-11-28T11:02:00Z</dcterms:created>
  <dcterms:modified xsi:type="dcterms:W3CDTF">2022-11-28T11:07:00Z</dcterms:modified>
</cp:coreProperties>
</file>