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0F6" w:rsidRPr="00F2796E" w:rsidRDefault="00F2796E" w:rsidP="00F2796E">
      <w:pPr>
        <w:jc w:val="center"/>
        <w:rPr>
          <w:rFonts w:ascii="Times New Roman" w:hAnsi="Times New Roman" w:cs="Times New Roman"/>
          <w:b/>
          <w:sz w:val="24"/>
          <w:szCs w:val="24"/>
        </w:rPr>
      </w:pPr>
      <w:r w:rsidRPr="00F2796E">
        <w:rPr>
          <w:rFonts w:ascii="Times New Roman" w:hAnsi="Times New Roman" w:cs="Times New Roman"/>
          <w:b/>
          <w:sz w:val="24"/>
          <w:szCs w:val="24"/>
        </w:rPr>
        <w:t>Законодательства в области охраны окружающей среды, природопользования и экологической безопасности.</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w:t>
      </w:r>
      <w:r>
        <w:rPr>
          <w:rFonts w:ascii="Times New Roman" w:eastAsia="Times New Roman" w:hAnsi="Times New Roman" w:cs="Times New Roman"/>
          <w:color w:val="000000"/>
          <w:sz w:val="24"/>
          <w:szCs w:val="24"/>
          <w:lang w:eastAsia="ru-RU"/>
        </w:rPr>
        <w:t>рядка в области охраны окружаю</w:t>
      </w:r>
      <w:r w:rsidRPr="006F188B">
        <w:rPr>
          <w:rFonts w:ascii="Times New Roman" w:eastAsia="Times New Roman" w:hAnsi="Times New Roman" w:cs="Times New Roman"/>
          <w:color w:val="000000"/>
          <w:sz w:val="24"/>
          <w:szCs w:val="24"/>
          <w:lang w:eastAsia="ru-RU"/>
        </w:rPr>
        <w:t>щей среды и обеспечения экологической безопасности, определяет Федеральный закон «Об охране окружающей среды» от 10.01.2002 № 7-ФЗ.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Правовые отношения в области охраны окружающей среды</w:t>
      </w:r>
      <w:bookmarkStart w:id="0" w:name="_GoBack"/>
      <w:bookmarkEnd w:id="0"/>
      <w:r w:rsidRPr="006F188B">
        <w:rPr>
          <w:rFonts w:ascii="Times New Roman" w:eastAsia="Times New Roman" w:hAnsi="Times New Roman" w:cs="Times New Roman"/>
          <w:color w:val="000000"/>
          <w:sz w:val="24"/>
          <w:szCs w:val="24"/>
          <w:lang w:eastAsia="ru-RU"/>
        </w:rPr>
        <w:t>,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b/>
          <w:bCs/>
          <w:i/>
          <w:iCs/>
          <w:color w:val="000000"/>
          <w:sz w:val="24"/>
          <w:szCs w:val="24"/>
          <w:lang w:eastAsia="ru-RU"/>
        </w:rPr>
        <w:t>Общие законопроекты.</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1 Федеральный закон «Об охране окружающей среды» от 10.01.2002 № 7-ФЗ.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2 Федеральный закон «Об экологической экспертизе» от 23.11.95 № 174-ФЗ.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3 Федеральный закон «О гидрометеорологической службе» от 09.07.98 № 113-ФЗ.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4 Федеральный закон «О защите прав юридических лиц и индивидуальных предпринимателей</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при проведении государственного контроля (надзора)» от 08.08.2001 № 134-ФЗ.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b/>
          <w:bCs/>
          <w:i/>
          <w:iCs/>
          <w:color w:val="000000"/>
          <w:sz w:val="24"/>
          <w:szCs w:val="24"/>
          <w:lang w:eastAsia="ru-RU"/>
        </w:rPr>
        <w:t>Блок законопроектов по экологической безопасности.</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1 Федеральный закон «О санитарно-эпидемиологическом благополучии населения» от 30.03.99 № 52-ФЗ.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2 Федеральный закон «О защите населения территорий от чрезвычайных ситуаций природного и техногенного характера» от 21.12.94 №б8-ФЗ.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3 Федеральный закон «О государственном регулировании в области генно-инженерной деятельности» от 05.06.96 № 86-ФЗ </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xml:space="preserve">4 Федеральный закон «О ратификации </w:t>
      </w:r>
      <w:proofErr w:type="spellStart"/>
      <w:r w:rsidRPr="006F188B">
        <w:rPr>
          <w:rFonts w:ascii="Times New Roman" w:eastAsia="Times New Roman" w:hAnsi="Times New Roman" w:cs="Times New Roman"/>
          <w:color w:val="000000"/>
          <w:sz w:val="24"/>
          <w:szCs w:val="24"/>
          <w:lang w:eastAsia="ru-RU"/>
        </w:rPr>
        <w:t>Базельской</w:t>
      </w:r>
      <w:proofErr w:type="spellEnd"/>
      <w:r w:rsidRPr="006F188B">
        <w:rPr>
          <w:rFonts w:ascii="Times New Roman" w:eastAsia="Times New Roman" w:hAnsi="Times New Roman" w:cs="Times New Roman"/>
          <w:color w:val="000000"/>
          <w:sz w:val="24"/>
          <w:szCs w:val="24"/>
          <w:lang w:eastAsia="ru-RU"/>
        </w:rPr>
        <w:t xml:space="preserve"> конвенции о контроле за трансграничной перевозкой опасных отходов и их удалением» от 25.11.94 № 49-ФЗ.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xml:space="preserve">5 Федеральный закон «О безопасном обращении с пестицидами и </w:t>
      </w:r>
      <w:proofErr w:type="spellStart"/>
      <w:r w:rsidRPr="006F188B">
        <w:rPr>
          <w:rFonts w:ascii="Times New Roman" w:eastAsia="Times New Roman" w:hAnsi="Times New Roman" w:cs="Times New Roman"/>
          <w:color w:val="000000"/>
          <w:sz w:val="24"/>
          <w:szCs w:val="24"/>
          <w:lang w:eastAsia="ru-RU"/>
        </w:rPr>
        <w:t>агрохимикатами</w:t>
      </w:r>
      <w:proofErr w:type="spellEnd"/>
      <w:r w:rsidRPr="006F188B">
        <w:rPr>
          <w:rFonts w:ascii="Times New Roman" w:eastAsia="Times New Roman" w:hAnsi="Times New Roman" w:cs="Times New Roman"/>
          <w:color w:val="000000"/>
          <w:sz w:val="24"/>
          <w:szCs w:val="24"/>
          <w:lang w:eastAsia="ru-RU"/>
        </w:rPr>
        <w:t>» от 19.07.97 № 109-ФЗ.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6 Федеральный закон «О безопасности гидротехнических сооружений» от 21.07.97 № 117-ФЗ </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7 Федеральный закон «Об отходах производства и потреблениях от 24.06.98 № 89-ФЗ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b/>
          <w:bCs/>
          <w:i/>
          <w:iCs/>
          <w:color w:val="000000"/>
          <w:sz w:val="24"/>
          <w:szCs w:val="24"/>
          <w:lang w:eastAsia="ru-RU"/>
        </w:rPr>
        <w:t>Блок законопроектов по радиационной безопасности населения</w:t>
      </w:r>
      <w:r w:rsidRPr="006F188B">
        <w:rPr>
          <w:rFonts w:ascii="Times New Roman" w:eastAsia="Times New Roman" w:hAnsi="Times New Roman" w:cs="Times New Roman"/>
          <w:color w:val="000000"/>
          <w:sz w:val="24"/>
          <w:szCs w:val="24"/>
          <w:lang w:eastAsia="ru-RU"/>
        </w:rPr>
        <w:t>.</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1 Федеральный закон «Об использовании атомной энергии» от 21.11.95 № 170-ФЗ (с</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изменениями от 28.03.02 № 33-ФЗ).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2 Федеральный закон «О радиационной безопасности населения» от 09.01.96 № 3-ФЗ.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3 Федеральный закон «О финансировании особо радиационно- опасных и ядерно-опасных</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производств и объектов» от 03.04.96 № 29-ФЗ.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lastRenderedPageBreak/>
        <w:t xml:space="preserve">4 Федеральный закон «О специальных экологических программах реабилитации </w:t>
      </w:r>
      <w:proofErr w:type="spellStart"/>
      <w:r w:rsidRPr="006F188B">
        <w:rPr>
          <w:rFonts w:ascii="Times New Roman" w:eastAsia="Times New Roman" w:hAnsi="Times New Roman" w:cs="Times New Roman"/>
          <w:color w:val="000000"/>
          <w:sz w:val="24"/>
          <w:szCs w:val="24"/>
          <w:lang w:eastAsia="ru-RU"/>
        </w:rPr>
        <w:t>радиационно</w:t>
      </w:r>
      <w:proofErr w:type="spellEnd"/>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загрязненных участков территории» от 10.07.01 № 92-ФЗ.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b/>
          <w:bCs/>
          <w:i/>
          <w:iCs/>
          <w:color w:val="000000"/>
          <w:sz w:val="24"/>
          <w:szCs w:val="24"/>
          <w:lang w:eastAsia="ru-RU"/>
        </w:rPr>
        <w:t>Блок законопроектов по природным ресурсам.</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1 Федеральный закон «Об охране атмосферного воздуха» от 04.09.99 № 96-ФЗ.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2 Федеральный закон «Водный кодекс Российской Федерации» от 16.11.95 № 167-ФЗ.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3 Федеральный закон «О штате за пользование водными объектами» от 06.09.98 № 71 -ФЗ </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4 Федеральный закон «Об охране озера Байкал» от 01.05.99 № 94-ФЗ </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5 Федеральный закон «Земельный кодекс Российской Федерации» от 25.10.01 № 136-ФЗ.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6 Федеральный закон «Об индексации ставок земельного налога» от 14.12.01 № 163-ФЗ.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7 Федеральный закон «О разграничении государственной собственности на землю» от 17.07.01 № 101-ФЗ.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8 Федеральный закон «О мелиорации земель» от 10.01.96 № 4-ФЗ.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9 Федеральный закон «О недрах» от 03.03.95 № 27-ФЗ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10.Федеральный закон «Об участках недр, право пользования которыми может быть предоставлено на условиях раздела продукции» от 21.07.97 № 112-ФЗ.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11.Федеральный закон «Лесной кодекс Российской Федерации» от 29.01.97 № 22-ФЗ.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12.Федеральный закон «О природных лечебных ресурсах, лечебно-оздоровительных местностях и курортах» от 23.12.95 № 26-ФЗ.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13.Федеральный закон «Об особо охраняемых природных территориях» от 14.03.95 № 169-ФЗ.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14.Федеральный закон «О животном мире» от 24.04.95 № 52-ФЗ.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15.Федеральный закон «О внутренних морских водах, территориальном море и прилежащей зоне Российской Федерации» от 31.07.98 № 155-ФЗ.</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16.Федеральный закон «О континентальном шельфе Российской Федерации» от 30.11.95 № 187-ФЗ </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Статья 11 </w:t>
      </w:r>
      <w:hyperlink r:id="rId4" w:history="1">
        <w:r w:rsidRPr="006F188B">
          <w:rPr>
            <w:rFonts w:ascii="Times New Roman" w:eastAsia="Times New Roman" w:hAnsi="Times New Roman" w:cs="Times New Roman"/>
            <w:color w:val="861A00"/>
            <w:sz w:val="24"/>
            <w:szCs w:val="24"/>
            <w:u w:val="single"/>
            <w:lang w:eastAsia="ru-RU"/>
          </w:rPr>
          <w:t>Федерального закона от 10.01.2002 N 7-ФЗ (ред. от 30.12.2021) "Об охране окружающей среды"</w:t>
        </w:r>
      </w:hyperlink>
      <w:r w:rsidRPr="006F188B">
        <w:rPr>
          <w:rFonts w:ascii="Times New Roman" w:eastAsia="Times New Roman" w:hAnsi="Times New Roman" w:cs="Times New Roman"/>
          <w:color w:val="000000"/>
          <w:sz w:val="24"/>
          <w:szCs w:val="24"/>
          <w:lang w:eastAsia="ru-RU"/>
        </w:rPr>
        <w:t> определяет права и обязанности граждан в области охраны окружающей среды</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b/>
          <w:bCs/>
          <w:color w:val="000000"/>
          <w:sz w:val="24"/>
          <w:szCs w:val="24"/>
          <w:lang w:eastAsia="ru-RU"/>
        </w:rPr>
        <w:t>2. Граждане имеют право:</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создавать общественные объединения и иные некоммерческие организации, осуществляющие деятельность в области охраны окружающей среды;</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xml:space="preserve">-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w:t>
      </w:r>
      <w:r w:rsidRPr="006F188B">
        <w:rPr>
          <w:rFonts w:ascii="Times New Roman" w:eastAsia="Times New Roman" w:hAnsi="Times New Roman" w:cs="Times New Roman"/>
          <w:color w:val="000000"/>
          <w:sz w:val="24"/>
          <w:szCs w:val="24"/>
          <w:lang w:eastAsia="ru-RU"/>
        </w:rPr>
        <w:lastRenderedPageBreak/>
        <w:t>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xml:space="preserve">- 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w:t>
      </w:r>
      <w:proofErr w:type="gramStart"/>
      <w:r w:rsidRPr="006F188B">
        <w:rPr>
          <w:rFonts w:ascii="Times New Roman" w:eastAsia="Times New Roman" w:hAnsi="Times New Roman" w:cs="Times New Roman"/>
          <w:color w:val="000000"/>
          <w:sz w:val="24"/>
          <w:szCs w:val="24"/>
          <w:lang w:eastAsia="ru-RU"/>
        </w:rPr>
        <w:t>в иных</w:t>
      </w:r>
      <w:proofErr w:type="gramEnd"/>
      <w:r w:rsidRPr="006F188B">
        <w:rPr>
          <w:rFonts w:ascii="Times New Roman" w:eastAsia="Times New Roman" w:hAnsi="Times New Roman" w:cs="Times New Roman"/>
          <w:color w:val="000000"/>
          <w:sz w:val="24"/>
          <w:szCs w:val="24"/>
          <w:lang w:eastAsia="ru-RU"/>
        </w:rPr>
        <w:t xml:space="preserve"> не противоречащих законодательству Российской Федерации акциях;</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выдвигать предложения о проведении общественной экологической экспертизы и участвовать в ее проведении в установленном </w:t>
      </w:r>
      <w:hyperlink r:id="rId5" w:anchor="dst100237" w:history="1">
        <w:r w:rsidRPr="006F188B">
          <w:rPr>
            <w:rFonts w:ascii="Times New Roman" w:eastAsia="Times New Roman" w:hAnsi="Times New Roman" w:cs="Times New Roman"/>
            <w:color w:val="861A00"/>
            <w:sz w:val="24"/>
            <w:szCs w:val="24"/>
            <w:u w:val="single"/>
            <w:lang w:eastAsia="ru-RU"/>
          </w:rPr>
          <w:t>порядке</w:t>
        </w:r>
      </w:hyperlink>
      <w:r w:rsidRPr="006F188B">
        <w:rPr>
          <w:rFonts w:ascii="Times New Roman" w:eastAsia="Times New Roman" w:hAnsi="Times New Roman" w:cs="Times New Roman"/>
          <w:color w:val="000000"/>
          <w:sz w:val="24"/>
          <w:szCs w:val="24"/>
          <w:lang w:eastAsia="ru-RU"/>
        </w:rPr>
        <w:t>;</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shd w:val="clear" w:color="auto" w:fill="D5D5D5"/>
          <w:lang w:eastAsia="ru-RU"/>
        </w:rPr>
        <w:t>- </w:t>
      </w:r>
      <w:r w:rsidRPr="006F188B">
        <w:rPr>
          <w:rFonts w:ascii="Times New Roman" w:eastAsia="Times New Roman" w:hAnsi="Times New Roman" w:cs="Times New Roman"/>
          <w:color w:val="000000"/>
          <w:sz w:val="24"/>
          <w:szCs w:val="24"/>
          <w:lang w:eastAsia="ru-RU"/>
        </w:rPr>
        <w:t>предъявлять в суд иски о возмещении вреда окружающей среде;</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осуществлять другие предусмотренные законодательством права.</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3. </w:t>
      </w:r>
      <w:r w:rsidRPr="006F188B">
        <w:rPr>
          <w:rFonts w:ascii="Times New Roman" w:eastAsia="Times New Roman" w:hAnsi="Times New Roman" w:cs="Times New Roman"/>
          <w:b/>
          <w:bCs/>
          <w:color w:val="000000"/>
          <w:sz w:val="24"/>
          <w:szCs w:val="24"/>
          <w:lang w:eastAsia="ru-RU"/>
        </w:rPr>
        <w:t>Граждане обязаны:</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 сохранять природу и окружающую среду;</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бережно относиться к природе и природным богатствам;</w:t>
      </w:r>
    </w:p>
    <w:p w:rsidR="00F2796E" w:rsidRPr="006F188B" w:rsidRDefault="00F2796E" w:rsidP="00F2796E">
      <w:pPr>
        <w:shd w:val="clear" w:color="auto" w:fill="F5F5F5"/>
        <w:spacing w:after="0" w:line="240" w:lineRule="auto"/>
        <w:ind w:firstLine="709"/>
        <w:jc w:val="both"/>
        <w:rPr>
          <w:rFonts w:ascii="Times New Roman" w:eastAsia="Times New Roman" w:hAnsi="Times New Roman" w:cs="Times New Roman"/>
          <w:color w:val="000000"/>
          <w:sz w:val="24"/>
          <w:szCs w:val="24"/>
          <w:lang w:eastAsia="ru-RU"/>
        </w:rPr>
      </w:pPr>
      <w:r w:rsidRPr="006F188B">
        <w:rPr>
          <w:rFonts w:ascii="Times New Roman" w:eastAsia="Times New Roman" w:hAnsi="Times New Roman" w:cs="Times New Roman"/>
          <w:color w:val="000000"/>
          <w:sz w:val="24"/>
          <w:szCs w:val="24"/>
          <w:lang w:eastAsia="ru-RU"/>
        </w:rPr>
        <w:t>- соблюдать иные требования законодательства.</w:t>
      </w:r>
    </w:p>
    <w:p w:rsidR="00F2796E" w:rsidRPr="00F2796E" w:rsidRDefault="00F2796E" w:rsidP="00F2796E">
      <w:pPr>
        <w:spacing w:after="0" w:line="240" w:lineRule="auto"/>
        <w:ind w:firstLine="709"/>
        <w:rPr>
          <w:rFonts w:ascii="Times New Roman" w:hAnsi="Times New Roman" w:cs="Times New Roman"/>
          <w:sz w:val="24"/>
          <w:szCs w:val="24"/>
        </w:rPr>
      </w:pPr>
    </w:p>
    <w:sectPr w:rsidR="00F2796E" w:rsidRPr="00F27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6E"/>
    <w:rsid w:val="00E040F6"/>
    <w:rsid w:val="00F2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DB22"/>
  <w15:chartTrackingRefBased/>
  <w15:docId w15:val="{B39D2A31-F316-4AEC-984B-D569484C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89499/c9023510c531726f958b4687344b2281da799670/" TargetMode="External"/><Relationship Id="rId4" Type="http://schemas.openxmlformats.org/officeDocument/2006/relationships/hyperlink" Target="http://www.consultant.ru/document/cons_doc_LAW_348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BSSP1</dc:creator>
  <cp:keywords/>
  <dc:description/>
  <cp:lastModifiedBy>BSSP1</cp:lastModifiedBy>
  <cp:revision>1</cp:revision>
  <dcterms:created xsi:type="dcterms:W3CDTF">2022-10-18T06:23:00Z</dcterms:created>
  <dcterms:modified xsi:type="dcterms:W3CDTF">2022-10-18T06:28:00Z</dcterms:modified>
</cp:coreProperties>
</file>