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B7" w:rsidRDefault="00310AB7" w:rsidP="00254D1E">
      <w:pPr>
        <w:spacing w:after="0" w:line="240" w:lineRule="auto"/>
        <w:jc w:val="center"/>
        <w:rPr>
          <w:rFonts w:ascii="Verdana" w:hAnsi="Verdana"/>
          <w:b/>
          <w:bCs/>
          <w:sz w:val="27"/>
          <w:szCs w:val="27"/>
          <w:lang w:val="en-US"/>
        </w:rPr>
      </w:pPr>
    </w:p>
    <w:tbl>
      <w:tblPr>
        <w:tblW w:w="9764" w:type="dxa"/>
        <w:tblLook w:val="00A0"/>
      </w:tblPr>
      <w:tblGrid>
        <w:gridCol w:w="4280"/>
        <w:gridCol w:w="1197"/>
        <w:gridCol w:w="4287"/>
      </w:tblGrid>
      <w:tr w:rsidR="00310AB7" w:rsidRPr="00B52F4A" w:rsidTr="00824D5B">
        <w:trPr>
          <w:cantSplit/>
          <w:trHeight w:val="412"/>
        </w:trPr>
        <w:tc>
          <w:tcPr>
            <w:tcW w:w="4280" w:type="dxa"/>
          </w:tcPr>
          <w:p w:rsidR="00310AB7" w:rsidRDefault="00CB326A" w:rsidP="00824D5B">
            <w:pPr>
              <w:pStyle w:val="a4"/>
              <w:tabs>
                <w:tab w:val="left" w:pos="4285"/>
              </w:tabs>
              <w:spacing w:line="192" w:lineRule="auto"/>
              <w:jc w:val="center"/>
              <w:rPr>
                <w:rFonts w:ascii="Times New Roman" w:hAnsi="Times New Roman" w:cs="Times New Roman"/>
                <w:b/>
                <w:bCs/>
                <w:sz w:val="22"/>
              </w:rPr>
            </w:pPr>
            <w:r w:rsidRPr="00CB32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206.7pt;margin-top:16.8pt;width:56.7pt;height:57pt;z-index:251658240;visibility:visible">
                  <v:imagedata r:id="rId5" o:title=""/>
                </v:shape>
              </w:pict>
            </w:r>
          </w:p>
          <w:p w:rsidR="00310AB7" w:rsidRDefault="00310AB7" w:rsidP="00824D5B">
            <w:pPr>
              <w:pStyle w:val="a4"/>
              <w:tabs>
                <w:tab w:val="left" w:pos="4285"/>
              </w:tabs>
              <w:spacing w:line="192" w:lineRule="auto"/>
              <w:jc w:val="center"/>
              <w:rPr>
                <w:rFonts w:ascii="Times New Roman" w:hAnsi="Times New Roman" w:cs="Times New Roman"/>
                <w:b/>
                <w:bCs/>
                <w:sz w:val="22"/>
              </w:rPr>
            </w:pPr>
          </w:p>
          <w:p w:rsidR="00310AB7" w:rsidRDefault="00310AB7" w:rsidP="00824D5B">
            <w:pPr>
              <w:pStyle w:val="a4"/>
              <w:tabs>
                <w:tab w:val="left" w:pos="4285"/>
              </w:tabs>
              <w:spacing w:line="192" w:lineRule="auto"/>
              <w:jc w:val="center"/>
              <w:rPr>
                <w:rFonts w:ascii="Times New Roman" w:hAnsi="Times New Roman" w:cs="Times New Roman"/>
                <w:sz w:val="24"/>
              </w:rPr>
            </w:pPr>
            <w:r>
              <w:rPr>
                <w:rFonts w:ascii="Times New Roman" w:hAnsi="Times New Roman" w:cs="Times New Roman"/>
                <w:b/>
                <w:bCs/>
                <w:sz w:val="22"/>
              </w:rPr>
              <w:t>ЧĂ</w:t>
            </w:r>
            <w:proofErr w:type="gramStart"/>
            <w:r>
              <w:rPr>
                <w:rFonts w:ascii="Times New Roman" w:hAnsi="Times New Roman" w:cs="Times New Roman"/>
                <w:b/>
                <w:bCs/>
                <w:sz w:val="22"/>
              </w:rPr>
              <w:t>ВАШ</w:t>
            </w:r>
            <w:proofErr w:type="gramEnd"/>
            <w:r>
              <w:rPr>
                <w:rFonts w:ascii="Times New Roman" w:hAnsi="Times New Roman" w:cs="Times New Roman"/>
                <w:b/>
                <w:bCs/>
                <w:sz w:val="22"/>
              </w:rPr>
              <w:t xml:space="preserve"> РЕСПУБЛИКИ</w:t>
            </w:r>
          </w:p>
          <w:p w:rsidR="00310AB7" w:rsidRDefault="00310AB7" w:rsidP="00824D5B">
            <w:pPr>
              <w:pStyle w:val="a4"/>
              <w:spacing w:line="192" w:lineRule="auto"/>
              <w:jc w:val="center"/>
              <w:rPr>
                <w:sz w:val="26"/>
              </w:rPr>
            </w:pPr>
            <w:r>
              <w:rPr>
                <w:rStyle w:val="a5"/>
                <w:rFonts w:ascii="Times New Roman" w:hAnsi="Times New Roman"/>
                <w:sz w:val="22"/>
              </w:rPr>
              <w:t>ХĔРЛĔ ЧУТАЙ</w:t>
            </w:r>
            <w:r>
              <w:rPr>
                <w:rFonts w:ascii="Arial Cyr Chuv" w:hAnsi="Arial Cyr Chuv" w:cs="Times New Roman"/>
                <w:b/>
                <w:bCs/>
                <w:sz w:val="22"/>
              </w:rPr>
              <w:t xml:space="preserve"> </w:t>
            </w:r>
            <w:r>
              <w:rPr>
                <w:rFonts w:ascii="Times New Roman" w:hAnsi="Times New Roman" w:cs="Times New Roman"/>
                <w:b/>
                <w:bCs/>
                <w:sz w:val="22"/>
              </w:rPr>
              <w:t xml:space="preserve"> РАЙОНĚ</w:t>
            </w:r>
            <w:r>
              <w:rPr>
                <w:rFonts w:ascii="Times New Roman" w:hAnsi="Times New Roman" w:cs="Times New Roman"/>
                <w:sz w:val="26"/>
              </w:rPr>
              <w:t xml:space="preserve"> </w:t>
            </w:r>
          </w:p>
        </w:tc>
        <w:tc>
          <w:tcPr>
            <w:tcW w:w="1197" w:type="dxa"/>
            <w:vMerge w:val="restart"/>
          </w:tcPr>
          <w:p w:rsidR="00310AB7" w:rsidRPr="00B52F4A" w:rsidRDefault="00310AB7" w:rsidP="00824D5B">
            <w:pPr>
              <w:jc w:val="center"/>
              <w:rPr>
                <w:sz w:val="26"/>
                <w:szCs w:val="24"/>
              </w:rPr>
            </w:pPr>
          </w:p>
        </w:tc>
        <w:tc>
          <w:tcPr>
            <w:tcW w:w="4287" w:type="dxa"/>
          </w:tcPr>
          <w:p w:rsidR="00310AB7" w:rsidRDefault="00310AB7" w:rsidP="00824D5B">
            <w:pPr>
              <w:pStyle w:val="a4"/>
              <w:spacing w:line="192" w:lineRule="auto"/>
              <w:jc w:val="center"/>
              <w:rPr>
                <w:rFonts w:ascii="Times New Roman" w:hAnsi="Times New Roman" w:cs="Times New Roman"/>
                <w:b/>
                <w:bCs/>
                <w:sz w:val="22"/>
              </w:rPr>
            </w:pPr>
          </w:p>
          <w:p w:rsidR="00310AB7" w:rsidRDefault="00310AB7" w:rsidP="00824D5B">
            <w:pPr>
              <w:pStyle w:val="a4"/>
              <w:spacing w:line="192" w:lineRule="auto"/>
              <w:jc w:val="center"/>
              <w:rPr>
                <w:rFonts w:ascii="Times New Roman" w:hAnsi="Times New Roman" w:cs="Times New Roman"/>
                <w:b/>
                <w:bCs/>
                <w:sz w:val="22"/>
              </w:rPr>
            </w:pPr>
          </w:p>
          <w:p w:rsidR="00310AB7" w:rsidRDefault="00310AB7" w:rsidP="00824D5B">
            <w:pPr>
              <w:pStyle w:val="a4"/>
              <w:spacing w:line="192" w:lineRule="auto"/>
              <w:jc w:val="center"/>
              <w:rPr>
                <w:rStyle w:val="a5"/>
                <w:color w:val="000000"/>
              </w:rPr>
            </w:pPr>
            <w:r>
              <w:rPr>
                <w:rFonts w:ascii="Times New Roman" w:hAnsi="Times New Roman" w:cs="Times New Roman"/>
                <w:b/>
                <w:bCs/>
                <w:sz w:val="22"/>
              </w:rPr>
              <w:t>ЧУВАШСКАЯ РЕСПУБЛИКА</w:t>
            </w:r>
            <w:r>
              <w:rPr>
                <w:rStyle w:val="a5"/>
                <w:rFonts w:ascii="Times New Roman" w:hAnsi="Times New Roman" w:cs="Times New Roman"/>
                <w:color w:val="000000"/>
                <w:sz w:val="22"/>
              </w:rPr>
              <w:t xml:space="preserve"> </w:t>
            </w:r>
          </w:p>
          <w:p w:rsidR="00310AB7" w:rsidRDefault="00310AB7" w:rsidP="00824D5B">
            <w:pPr>
              <w:pStyle w:val="a4"/>
              <w:spacing w:line="192" w:lineRule="auto"/>
              <w:jc w:val="center"/>
            </w:pPr>
            <w:r>
              <w:rPr>
                <w:rFonts w:ascii="Times New Roman" w:hAnsi="Times New Roman" w:cs="Times New Roman"/>
                <w:b/>
                <w:bCs/>
                <w:color w:val="000000"/>
                <w:sz w:val="22"/>
              </w:rPr>
              <w:t xml:space="preserve">КРАСНОЧЕТАЙСКИЙ  РАЙОН  </w:t>
            </w:r>
          </w:p>
        </w:tc>
      </w:tr>
      <w:tr w:rsidR="00310AB7" w:rsidRPr="00B52F4A" w:rsidTr="00824D5B">
        <w:trPr>
          <w:cantSplit/>
          <w:trHeight w:val="1373"/>
        </w:trPr>
        <w:tc>
          <w:tcPr>
            <w:tcW w:w="4280" w:type="dxa"/>
          </w:tcPr>
          <w:p w:rsidR="00310AB7" w:rsidRDefault="00310AB7" w:rsidP="00824D5B">
            <w:pPr>
              <w:pStyle w:val="a4"/>
              <w:tabs>
                <w:tab w:val="left" w:pos="4285"/>
              </w:tabs>
              <w:spacing w:before="80" w:line="192" w:lineRule="auto"/>
              <w:rPr>
                <w:rFonts w:ascii="Times New Roman" w:hAnsi="Times New Roman" w:cs="Times New Roman"/>
                <w:b/>
                <w:bCs/>
                <w:sz w:val="22"/>
              </w:rPr>
            </w:pPr>
            <w:r>
              <w:rPr>
                <w:rFonts w:ascii="Times New Roman" w:hAnsi="Times New Roman" w:cs="Times New Roman"/>
                <w:b/>
                <w:bCs/>
                <w:sz w:val="22"/>
              </w:rPr>
              <w:t xml:space="preserve"> </w:t>
            </w:r>
          </w:p>
          <w:p w:rsidR="00310AB7" w:rsidRDefault="00310AB7" w:rsidP="00824D5B">
            <w:pPr>
              <w:pStyle w:val="a4"/>
              <w:tabs>
                <w:tab w:val="left" w:pos="4285"/>
              </w:tabs>
              <w:spacing w:before="80" w:line="192" w:lineRule="auto"/>
              <w:jc w:val="center"/>
              <w:rPr>
                <w:rFonts w:ascii="Times New Roman" w:hAnsi="Times New Roman" w:cs="Times New Roman"/>
                <w:b/>
                <w:bCs/>
                <w:sz w:val="22"/>
              </w:rPr>
            </w:pPr>
            <w:r>
              <w:rPr>
                <w:rFonts w:ascii="Times New Roman" w:hAnsi="Times New Roman" w:cs="Times New Roman"/>
                <w:b/>
                <w:bCs/>
                <w:sz w:val="22"/>
              </w:rPr>
              <w:t xml:space="preserve">АТНАР ЯЛ ПОСЕЛЕНИЙĚН </w:t>
            </w:r>
          </w:p>
          <w:p w:rsidR="00310AB7" w:rsidRDefault="00310AB7" w:rsidP="00824D5B">
            <w:pPr>
              <w:pStyle w:val="a4"/>
              <w:tabs>
                <w:tab w:val="left" w:pos="4285"/>
              </w:tabs>
              <w:spacing w:line="192" w:lineRule="auto"/>
              <w:jc w:val="center"/>
              <w:rPr>
                <w:sz w:val="24"/>
              </w:rPr>
            </w:pPr>
            <w:r>
              <w:rPr>
                <w:rFonts w:ascii="Times New Roman" w:hAnsi="Times New Roman" w:cs="Times New Roman"/>
                <w:b/>
                <w:bCs/>
                <w:sz w:val="22"/>
              </w:rPr>
              <w:t>АДМИНИСТРАЦИĚ</w:t>
            </w:r>
            <w:r>
              <w:rPr>
                <w:rStyle w:val="a5"/>
                <w:rFonts w:ascii="Times New Roman" w:hAnsi="Times New Roman" w:cs="Times New Roman"/>
                <w:sz w:val="26"/>
              </w:rPr>
              <w:t xml:space="preserve"> </w:t>
            </w:r>
          </w:p>
          <w:p w:rsidR="00310AB7" w:rsidRPr="00B52F4A" w:rsidRDefault="00310AB7" w:rsidP="00824D5B">
            <w:pPr>
              <w:spacing w:line="192" w:lineRule="auto"/>
            </w:pPr>
          </w:p>
          <w:p w:rsidR="00310AB7" w:rsidRDefault="00310AB7" w:rsidP="00824D5B">
            <w:pPr>
              <w:pStyle w:val="a4"/>
              <w:tabs>
                <w:tab w:val="left" w:pos="4285"/>
              </w:tabs>
              <w:spacing w:line="192" w:lineRule="auto"/>
              <w:jc w:val="center"/>
              <w:rPr>
                <w:rStyle w:val="a5"/>
                <w:rFonts w:ascii="Times New Roman" w:hAnsi="Times New Roman" w:cs="Times New Roman"/>
                <w:sz w:val="26"/>
              </w:rPr>
            </w:pPr>
            <w:r>
              <w:rPr>
                <w:rStyle w:val="a5"/>
                <w:rFonts w:ascii="Times New Roman" w:hAnsi="Times New Roman" w:cs="Times New Roman"/>
                <w:sz w:val="26"/>
              </w:rPr>
              <w:t>ЙЫШĂНУ</w:t>
            </w:r>
          </w:p>
          <w:p w:rsidR="00310AB7" w:rsidRPr="00B52F4A" w:rsidRDefault="00310AB7" w:rsidP="00824D5B">
            <w:pPr>
              <w:jc w:val="center"/>
              <w:rPr>
                <w:rFonts w:ascii="Times New Roman" w:hAnsi="Times New Roman"/>
                <w:sz w:val="24"/>
                <w:szCs w:val="24"/>
                <w:u w:val="single"/>
              </w:rPr>
            </w:pPr>
            <w:r>
              <w:rPr>
                <w:rFonts w:ascii="Times New Roman" w:hAnsi="Times New Roman"/>
                <w:sz w:val="24"/>
                <w:szCs w:val="24"/>
                <w:u w:val="single"/>
              </w:rPr>
              <w:t>21.01.2016 №07</w:t>
            </w:r>
          </w:p>
          <w:p w:rsidR="00310AB7" w:rsidRPr="00B52F4A" w:rsidRDefault="00310AB7" w:rsidP="00824D5B">
            <w:pPr>
              <w:tabs>
                <w:tab w:val="left" w:pos="900"/>
                <w:tab w:val="center" w:pos="2009"/>
              </w:tabs>
              <w:rPr>
                <w:noProof/>
                <w:sz w:val="20"/>
                <w:szCs w:val="24"/>
              </w:rPr>
            </w:pPr>
            <w:r w:rsidRPr="00B52F4A">
              <w:rPr>
                <w:rFonts w:ascii="Times New Roman" w:hAnsi="Times New Roman"/>
              </w:rPr>
              <w:tab/>
              <w:t xml:space="preserve">          </w:t>
            </w:r>
            <w:proofErr w:type="spellStart"/>
            <w:r w:rsidRPr="00B52F4A">
              <w:rPr>
                <w:rFonts w:ascii="Times New Roman" w:hAnsi="Times New Roman"/>
              </w:rPr>
              <w:t>Атнар</w:t>
            </w:r>
            <w:proofErr w:type="spellEnd"/>
            <w:r w:rsidRPr="00B52F4A">
              <w:rPr>
                <w:rFonts w:ascii="Times New Roman" w:hAnsi="Times New Roman"/>
              </w:rPr>
              <w:t xml:space="preserve"> </w:t>
            </w:r>
            <w:proofErr w:type="spellStart"/>
            <w:r w:rsidRPr="00B52F4A">
              <w:rPr>
                <w:rFonts w:ascii="Times New Roman" w:hAnsi="Times New Roman"/>
              </w:rPr>
              <w:t>сали</w:t>
            </w:r>
            <w:proofErr w:type="spellEnd"/>
          </w:p>
        </w:tc>
        <w:tc>
          <w:tcPr>
            <w:tcW w:w="0" w:type="auto"/>
            <w:vMerge/>
            <w:vAlign w:val="center"/>
          </w:tcPr>
          <w:p w:rsidR="00310AB7" w:rsidRPr="00B52F4A" w:rsidRDefault="00310AB7" w:rsidP="00824D5B">
            <w:pPr>
              <w:spacing w:after="0" w:line="240" w:lineRule="auto"/>
              <w:rPr>
                <w:sz w:val="26"/>
                <w:szCs w:val="24"/>
              </w:rPr>
            </w:pPr>
          </w:p>
        </w:tc>
        <w:tc>
          <w:tcPr>
            <w:tcW w:w="4287" w:type="dxa"/>
          </w:tcPr>
          <w:p w:rsidR="00310AB7" w:rsidRDefault="00310AB7" w:rsidP="00824D5B">
            <w:pPr>
              <w:pStyle w:val="a4"/>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w:t>
            </w:r>
          </w:p>
          <w:p w:rsidR="00310AB7" w:rsidRDefault="00310AB7" w:rsidP="00824D5B">
            <w:pPr>
              <w:pStyle w:val="a4"/>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АДМИНИСТРАЦИЯ</w:t>
            </w:r>
          </w:p>
          <w:p w:rsidR="00310AB7" w:rsidRDefault="00310AB7" w:rsidP="00824D5B">
            <w:pPr>
              <w:pStyle w:val="a4"/>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АТНАРСКОГО</w:t>
            </w:r>
            <w:r>
              <w:rPr>
                <w:rFonts w:ascii="Times New Roman" w:hAnsi="Times New Roman" w:cs="Times New Roman"/>
                <w:b/>
                <w:bCs/>
                <w:color w:val="000000"/>
                <w:sz w:val="22"/>
              </w:rPr>
              <w:t xml:space="preserve">  СЕЛЬСКОГО</w:t>
            </w:r>
          </w:p>
          <w:p w:rsidR="00310AB7" w:rsidRDefault="00310AB7" w:rsidP="00824D5B">
            <w:pPr>
              <w:pStyle w:val="a4"/>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310AB7" w:rsidRDefault="00310AB7" w:rsidP="00824D5B">
            <w:pPr>
              <w:pStyle w:val="a4"/>
              <w:spacing w:line="192" w:lineRule="auto"/>
              <w:rPr>
                <w:rFonts w:ascii="Calibri" w:hAnsi="Calibri" w:cs="Times New Roman"/>
                <w:sz w:val="22"/>
                <w:szCs w:val="22"/>
              </w:rPr>
            </w:pPr>
            <w:r>
              <w:rPr>
                <w:rFonts w:ascii="Calibri" w:hAnsi="Calibri" w:cs="Times New Roman"/>
                <w:sz w:val="22"/>
                <w:szCs w:val="22"/>
              </w:rPr>
              <w:t xml:space="preserve">                </w:t>
            </w:r>
          </w:p>
          <w:p w:rsidR="00310AB7" w:rsidRDefault="00310AB7" w:rsidP="00824D5B">
            <w:pPr>
              <w:pStyle w:val="a4"/>
              <w:spacing w:line="192" w:lineRule="auto"/>
              <w:rPr>
                <w:rStyle w:val="a5"/>
                <w:rFonts w:ascii="Times New Roman" w:hAnsi="Times New Roman"/>
                <w:color w:val="000000"/>
                <w:sz w:val="26"/>
              </w:rPr>
            </w:pPr>
            <w:r>
              <w:rPr>
                <w:rFonts w:ascii="Calibri" w:hAnsi="Calibri" w:cs="Times New Roman"/>
                <w:sz w:val="22"/>
                <w:szCs w:val="22"/>
              </w:rPr>
              <w:t xml:space="preserve">                   </w:t>
            </w:r>
            <w:r>
              <w:rPr>
                <w:rStyle w:val="a5"/>
                <w:rFonts w:ascii="Times New Roman" w:hAnsi="Times New Roman" w:cs="Times New Roman"/>
                <w:color w:val="000000"/>
                <w:sz w:val="26"/>
              </w:rPr>
              <w:t>ПОСТАНОВЛЕНИЕ</w:t>
            </w:r>
          </w:p>
          <w:p w:rsidR="00310AB7" w:rsidRPr="00B52F4A" w:rsidRDefault="00310AB7" w:rsidP="006D45C7">
            <w:pPr>
              <w:jc w:val="center"/>
              <w:rPr>
                <w:rFonts w:ascii="Times New Roman" w:hAnsi="Times New Roman"/>
                <w:sz w:val="24"/>
                <w:szCs w:val="24"/>
                <w:u w:val="single"/>
              </w:rPr>
            </w:pPr>
            <w:r>
              <w:rPr>
                <w:rFonts w:ascii="Times New Roman" w:hAnsi="Times New Roman"/>
                <w:sz w:val="24"/>
                <w:szCs w:val="24"/>
                <w:u w:val="single"/>
              </w:rPr>
              <w:t>21.01.2016 №07</w:t>
            </w:r>
          </w:p>
          <w:p w:rsidR="00310AB7" w:rsidRPr="00B52F4A" w:rsidRDefault="00310AB7" w:rsidP="00824D5B">
            <w:pPr>
              <w:jc w:val="center"/>
              <w:rPr>
                <w:noProof/>
                <w:sz w:val="20"/>
                <w:szCs w:val="24"/>
              </w:rPr>
            </w:pPr>
            <w:r w:rsidRPr="00B52F4A">
              <w:rPr>
                <w:rFonts w:ascii="Times New Roman" w:hAnsi="Times New Roman"/>
                <w:color w:val="000000"/>
              </w:rPr>
              <w:t xml:space="preserve">    село Атнары</w:t>
            </w:r>
          </w:p>
        </w:tc>
      </w:tr>
    </w:tbl>
    <w:p w:rsidR="00310AB7" w:rsidRDefault="00310AB7" w:rsidP="00254D1E">
      <w:pPr>
        <w:spacing w:after="0" w:line="240" w:lineRule="auto"/>
        <w:jc w:val="center"/>
        <w:rPr>
          <w:rFonts w:ascii="Verdana" w:hAnsi="Verdana"/>
          <w:b/>
          <w:bCs/>
          <w:sz w:val="27"/>
          <w:szCs w:val="27"/>
          <w:lang w:val="en-US"/>
        </w:rPr>
      </w:pPr>
    </w:p>
    <w:p w:rsidR="00310AB7" w:rsidRPr="0084794D" w:rsidRDefault="00310AB7" w:rsidP="00AC7485">
      <w:pPr>
        <w:spacing w:after="0" w:line="240" w:lineRule="auto"/>
        <w:rPr>
          <w:rFonts w:ascii="Times New Roman" w:hAnsi="Times New Roman"/>
          <w:bCs/>
          <w:sz w:val="24"/>
          <w:szCs w:val="24"/>
        </w:rPr>
      </w:pPr>
      <w:r w:rsidRPr="0084794D">
        <w:rPr>
          <w:rFonts w:ascii="Times New Roman" w:hAnsi="Times New Roman"/>
          <w:bCs/>
          <w:sz w:val="24"/>
          <w:szCs w:val="24"/>
        </w:rPr>
        <w:t>О создании Координационного Совета по поддержке</w:t>
      </w:r>
    </w:p>
    <w:p w:rsidR="00310AB7" w:rsidRPr="0084794D" w:rsidRDefault="00310AB7" w:rsidP="00AC7485">
      <w:pPr>
        <w:spacing w:after="0" w:line="240" w:lineRule="auto"/>
        <w:rPr>
          <w:rFonts w:ascii="Times New Roman" w:hAnsi="Times New Roman"/>
          <w:bCs/>
          <w:sz w:val="24"/>
          <w:szCs w:val="24"/>
        </w:rPr>
      </w:pPr>
      <w:r w:rsidRPr="0084794D">
        <w:rPr>
          <w:rFonts w:ascii="Times New Roman" w:hAnsi="Times New Roman"/>
          <w:bCs/>
          <w:sz w:val="24"/>
          <w:szCs w:val="24"/>
        </w:rPr>
        <w:t xml:space="preserve"> малого и среднего предпринимательства </w:t>
      </w:r>
      <w:proofErr w:type="gramStart"/>
      <w:r w:rsidRPr="0084794D">
        <w:rPr>
          <w:rFonts w:ascii="Times New Roman" w:hAnsi="Times New Roman"/>
          <w:bCs/>
          <w:sz w:val="24"/>
          <w:szCs w:val="24"/>
        </w:rPr>
        <w:t>в</w:t>
      </w:r>
      <w:proofErr w:type="gramEnd"/>
      <w:r w:rsidRPr="0084794D">
        <w:rPr>
          <w:rFonts w:ascii="Times New Roman" w:hAnsi="Times New Roman"/>
          <w:bCs/>
          <w:sz w:val="24"/>
          <w:szCs w:val="24"/>
        </w:rPr>
        <w:t xml:space="preserve"> </w:t>
      </w:r>
    </w:p>
    <w:p w:rsidR="00310AB7" w:rsidRPr="0084794D" w:rsidRDefault="00310AB7" w:rsidP="00AC7485">
      <w:pPr>
        <w:spacing w:after="0" w:line="240" w:lineRule="auto"/>
        <w:rPr>
          <w:rFonts w:ascii="Times New Roman" w:hAnsi="Times New Roman"/>
          <w:bCs/>
          <w:sz w:val="24"/>
          <w:szCs w:val="24"/>
        </w:rPr>
      </w:pPr>
      <w:r w:rsidRPr="0084794D">
        <w:rPr>
          <w:rFonts w:ascii="Times New Roman" w:hAnsi="Times New Roman"/>
          <w:bCs/>
          <w:sz w:val="24"/>
          <w:szCs w:val="24"/>
        </w:rPr>
        <w:t xml:space="preserve">Атнарском сельском </w:t>
      </w:r>
      <w:proofErr w:type="gramStart"/>
      <w:r w:rsidRPr="0084794D">
        <w:rPr>
          <w:rFonts w:ascii="Times New Roman" w:hAnsi="Times New Roman"/>
          <w:bCs/>
          <w:sz w:val="24"/>
          <w:szCs w:val="24"/>
        </w:rPr>
        <w:t>поселении</w:t>
      </w:r>
      <w:proofErr w:type="gramEnd"/>
      <w:r w:rsidRPr="0084794D">
        <w:rPr>
          <w:rFonts w:ascii="Times New Roman" w:hAnsi="Times New Roman"/>
          <w:bCs/>
          <w:sz w:val="24"/>
          <w:szCs w:val="24"/>
        </w:rPr>
        <w:t xml:space="preserve"> </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proofErr w:type="gramStart"/>
      <w:r w:rsidRPr="0084794D">
        <w:rPr>
          <w:rFonts w:ascii="Times New Roman" w:hAnsi="Times New Roman"/>
          <w:sz w:val="24"/>
          <w:szCs w:val="24"/>
        </w:rPr>
        <w:t>Во исполнение Федерального закона от 24.07.2007 г. № 209-ФЗ «О развитии малого и среднего предпринимательства в Российской Федерации» и в целях совершенствования и координации работы по развитию малого и среднего предпринимательства в районе, определения стратегических направлений деятельности в этой сфере, повышения значимости и вклада малого и среднего предпринимательства в экономику района,  Атнарского сельского поселения  администрация Атнарского сельского поселения Красночетайского района Чувашской</w:t>
      </w:r>
      <w:proofErr w:type="gramEnd"/>
      <w:r w:rsidRPr="0084794D">
        <w:rPr>
          <w:rFonts w:ascii="Times New Roman" w:hAnsi="Times New Roman"/>
          <w:sz w:val="24"/>
          <w:szCs w:val="24"/>
        </w:rPr>
        <w:t xml:space="preserve"> Республики  </w:t>
      </w:r>
      <w:proofErr w:type="spellStart"/>
      <w:proofErr w:type="gramStart"/>
      <w:r w:rsidRPr="0084794D">
        <w:rPr>
          <w:rFonts w:ascii="Times New Roman" w:hAnsi="Times New Roman"/>
          <w:sz w:val="24"/>
          <w:szCs w:val="24"/>
        </w:rPr>
        <w:t>п</w:t>
      </w:r>
      <w:proofErr w:type="spellEnd"/>
      <w:proofErr w:type="gramEnd"/>
      <w:r w:rsidRPr="0084794D">
        <w:rPr>
          <w:rFonts w:ascii="Times New Roman" w:hAnsi="Times New Roman"/>
          <w:sz w:val="24"/>
          <w:szCs w:val="24"/>
        </w:rPr>
        <w:t xml:space="preserve"> о с т а </w:t>
      </w:r>
      <w:proofErr w:type="spellStart"/>
      <w:r w:rsidRPr="0084794D">
        <w:rPr>
          <w:rFonts w:ascii="Times New Roman" w:hAnsi="Times New Roman"/>
          <w:sz w:val="24"/>
          <w:szCs w:val="24"/>
        </w:rPr>
        <w:t>н</w:t>
      </w:r>
      <w:proofErr w:type="spellEnd"/>
      <w:r w:rsidRPr="0084794D">
        <w:rPr>
          <w:rFonts w:ascii="Times New Roman" w:hAnsi="Times New Roman"/>
          <w:sz w:val="24"/>
          <w:szCs w:val="24"/>
        </w:rPr>
        <w:t xml:space="preserve"> о в л я е т:</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1. Создать Координационный Совет по поддержке и развитию малого и среднего предпринимательства Атнарского сельского поселения Красночетайского района Чувашской Республики  (далее - Координационный Совет) в составе:</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Кузнецов А.Н. – глава администрации Атнарского сельского поселения, председатель Координационного совета;</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Наумова А.А. - заместитель главы  администрации Атнарского сельского поселения, заместитель председателя Координационного совета;</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Илларионова Н.А. – ведущий специалист – эксперт администрации Атнарского сельского поселения, секретарь комиссии;</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Членов комиссии:</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Иванова Л.П. – специалист 1 разряда администрации Атнарского сельского поселения;</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Новикова А.Б. – председатель СХПК «Коминтерн» (по согласованию);</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 xml:space="preserve"> Абрамов Н.С. – руководитель  КФХ </w:t>
      </w:r>
      <w:proofErr w:type="gramStart"/>
      <w:r w:rsidRPr="0084794D">
        <w:rPr>
          <w:rFonts w:ascii="Times New Roman" w:hAnsi="Times New Roman"/>
          <w:sz w:val="24"/>
          <w:szCs w:val="24"/>
        </w:rPr>
        <w:t xml:space="preserve">( </w:t>
      </w:r>
      <w:proofErr w:type="gramEnd"/>
      <w:r w:rsidRPr="0084794D">
        <w:rPr>
          <w:rFonts w:ascii="Times New Roman" w:hAnsi="Times New Roman"/>
          <w:sz w:val="24"/>
          <w:szCs w:val="24"/>
        </w:rPr>
        <w:t>по согласованию);</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 Жерженова М.Н.  – руководитель  КФХ (по согласованию);</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t> 2. Утвердить Положение о Координационном Совете по поддержке малого и среднего предпринимательства  Атнарского сельского  поселения Красночетайского района (Приложение № 1).</w:t>
      </w:r>
    </w:p>
    <w:p w:rsidR="00310AB7" w:rsidRDefault="00310AB7" w:rsidP="00AC7485">
      <w:pPr>
        <w:spacing w:before="100" w:beforeAutospacing="1" w:after="100" w:afterAutospacing="1" w:line="240" w:lineRule="auto"/>
        <w:jc w:val="both"/>
        <w:rPr>
          <w:rFonts w:ascii="Times New Roman" w:hAnsi="Times New Roman"/>
          <w:sz w:val="24"/>
          <w:szCs w:val="24"/>
        </w:rPr>
      </w:pPr>
      <w:r w:rsidRPr="0084794D">
        <w:rPr>
          <w:rFonts w:ascii="Times New Roman" w:hAnsi="Times New Roman"/>
          <w:sz w:val="24"/>
          <w:szCs w:val="24"/>
        </w:rPr>
        <w:lastRenderedPageBreak/>
        <w:t> 3. Настоящее постановление вступает силу после  официальному опубликованию в информационном издании «Вестник Атнарского сельского поселения».</w:t>
      </w:r>
    </w:p>
    <w:p w:rsidR="00310AB7" w:rsidRDefault="00310AB7" w:rsidP="00AC7485">
      <w:pPr>
        <w:spacing w:before="100" w:beforeAutospacing="1" w:after="100" w:afterAutospacing="1" w:line="240" w:lineRule="auto"/>
        <w:jc w:val="both"/>
        <w:rPr>
          <w:rFonts w:ascii="Times New Roman" w:hAnsi="Times New Roman"/>
          <w:sz w:val="24"/>
          <w:szCs w:val="24"/>
        </w:rPr>
      </w:pPr>
    </w:p>
    <w:p w:rsidR="00310AB7" w:rsidRDefault="00310AB7" w:rsidP="00AC748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Глава администрации Атнарского</w:t>
      </w:r>
    </w:p>
    <w:p w:rsidR="00310AB7" w:rsidRPr="0084794D" w:rsidRDefault="00310AB7" w:rsidP="00AC748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сельского поселения                                                                          А.Н.Кузнецов</w:t>
      </w:r>
    </w:p>
    <w:p w:rsidR="00310AB7" w:rsidRPr="00254D1E" w:rsidRDefault="00310AB7" w:rsidP="00AC7485">
      <w:pPr>
        <w:spacing w:before="100" w:beforeAutospacing="1" w:after="100" w:afterAutospacing="1" w:line="240" w:lineRule="auto"/>
        <w:jc w:val="both"/>
        <w:rPr>
          <w:rFonts w:ascii="Verdana" w:hAnsi="Verdana"/>
          <w:sz w:val="20"/>
          <w:szCs w:val="20"/>
        </w:rPr>
      </w:pPr>
    </w:p>
    <w:p w:rsidR="00310AB7" w:rsidRPr="00254D1E" w:rsidRDefault="00310AB7" w:rsidP="00AC7485">
      <w:pPr>
        <w:spacing w:line="240" w:lineRule="auto"/>
      </w:pPr>
    </w:p>
    <w:p w:rsidR="00310AB7" w:rsidRPr="00254D1E" w:rsidRDefault="00310AB7" w:rsidP="00AC7485">
      <w:pPr>
        <w:spacing w:line="240" w:lineRule="auto"/>
      </w:pPr>
    </w:p>
    <w:p w:rsidR="00310AB7" w:rsidRPr="00AC7485" w:rsidRDefault="00310AB7">
      <w:pPr>
        <w:rPr>
          <w:rFonts w:ascii="Times New Roman" w:hAnsi="Times New Roman"/>
          <w:sz w:val="20"/>
          <w:szCs w:val="20"/>
        </w:rPr>
      </w:pPr>
      <w:r w:rsidRPr="00AC7485">
        <w:rPr>
          <w:rFonts w:ascii="Times New Roman" w:hAnsi="Times New Roman"/>
          <w:sz w:val="20"/>
          <w:szCs w:val="20"/>
        </w:rPr>
        <w:t>исп. Наумова А.А.</w:t>
      </w:r>
    </w:p>
    <w:p w:rsidR="00310AB7" w:rsidRPr="00254D1E" w:rsidRDefault="00310AB7">
      <w:r w:rsidRPr="00AC7485">
        <w:rPr>
          <w:rFonts w:ascii="Times New Roman" w:hAnsi="Times New Roman"/>
          <w:sz w:val="20"/>
          <w:szCs w:val="20"/>
        </w:rPr>
        <w:t>2-16-74</w:t>
      </w: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Default="00310AB7" w:rsidP="003A570A">
      <w:pPr>
        <w:widowControl w:val="0"/>
        <w:shd w:val="clear" w:color="auto" w:fill="FFFFFF"/>
        <w:autoSpaceDE w:val="0"/>
        <w:autoSpaceDN w:val="0"/>
        <w:adjustRightInd w:val="0"/>
        <w:ind w:left="4820"/>
        <w:jc w:val="right"/>
        <w:rPr>
          <w:b/>
        </w:rPr>
      </w:pPr>
    </w:p>
    <w:p w:rsidR="00310AB7" w:rsidRPr="00AC7485" w:rsidRDefault="00310AB7" w:rsidP="00AC7485">
      <w:pPr>
        <w:widowControl w:val="0"/>
        <w:shd w:val="clear" w:color="auto" w:fill="FFFFFF"/>
        <w:autoSpaceDE w:val="0"/>
        <w:autoSpaceDN w:val="0"/>
        <w:adjustRightInd w:val="0"/>
        <w:ind w:left="4820"/>
        <w:jc w:val="right"/>
        <w:rPr>
          <w:rFonts w:ascii="Times New Roman" w:hAnsi="Times New Roman"/>
          <w:sz w:val="24"/>
          <w:szCs w:val="24"/>
        </w:rPr>
      </w:pPr>
      <w:r w:rsidRPr="00AC7485">
        <w:rPr>
          <w:rFonts w:ascii="Times New Roman" w:hAnsi="Times New Roman"/>
          <w:b/>
          <w:sz w:val="24"/>
          <w:szCs w:val="24"/>
        </w:rPr>
        <w:t>Приложение</w:t>
      </w:r>
    </w:p>
    <w:p w:rsidR="00310AB7" w:rsidRPr="00AC7485" w:rsidRDefault="00310AB7" w:rsidP="003A570A">
      <w:pPr>
        <w:widowControl w:val="0"/>
        <w:shd w:val="clear" w:color="auto" w:fill="FFFFFF"/>
        <w:autoSpaceDE w:val="0"/>
        <w:autoSpaceDN w:val="0"/>
        <w:adjustRightInd w:val="0"/>
        <w:ind w:left="5670"/>
        <w:jc w:val="both"/>
        <w:rPr>
          <w:rFonts w:ascii="Times New Roman" w:hAnsi="Times New Roman"/>
          <w:sz w:val="24"/>
          <w:szCs w:val="24"/>
        </w:rPr>
      </w:pPr>
      <w:r w:rsidRPr="00AC7485">
        <w:rPr>
          <w:rFonts w:ascii="Times New Roman" w:hAnsi="Times New Roman"/>
          <w:sz w:val="24"/>
          <w:szCs w:val="24"/>
        </w:rPr>
        <w:t xml:space="preserve">к постановлению администрации   Атнарского сельского поселения Красночетайского района </w:t>
      </w:r>
    </w:p>
    <w:p w:rsidR="00310AB7" w:rsidRPr="00B52F4A" w:rsidRDefault="00310AB7" w:rsidP="006D45C7">
      <w:pPr>
        <w:jc w:val="center"/>
        <w:rPr>
          <w:rFonts w:ascii="Times New Roman" w:hAnsi="Times New Roman"/>
          <w:sz w:val="24"/>
          <w:szCs w:val="24"/>
          <w:u w:val="single"/>
        </w:rPr>
      </w:pPr>
      <w:r>
        <w:rPr>
          <w:rFonts w:ascii="Times New Roman" w:hAnsi="Times New Roman"/>
          <w:sz w:val="24"/>
          <w:szCs w:val="24"/>
        </w:rPr>
        <w:t xml:space="preserve">                                                                 от </w:t>
      </w:r>
      <w:r>
        <w:rPr>
          <w:rFonts w:ascii="Times New Roman" w:hAnsi="Times New Roman"/>
          <w:sz w:val="24"/>
          <w:szCs w:val="24"/>
          <w:u w:val="single"/>
        </w:rPr>
        <w:t>21.01.2016 №07</w:t>
      </w:r>
    </w:p>
    <w:p w:rsidR="00310AB7" w:rsidRPr="00AC7485" w:rsidRDefault="00310AB7" w:rsidP="003A570A">
      <w:pPr>
        <w:widowControl w:val="0"/>
        <w:shd w:val="clear" w:color="auto" w:fill="FFFFFF"/>
        <w:autoSpaceDE w:val="0"/>
        <w:autoSpaceDN w:val="0"/>
        <w:adjustRightInd w:val="0"/>
        <w:ind w:left="4820"/>
        <w:jc w:val="both"/>
        <w:rPr>
          <w:rFonts w:ascii="Times New Roman" w:hAnsi="Times New Roman"/>
          <w:sz w:val="24"/>
          <w:szCs w:val="24"/>
        </w:rPr>
      </w:pPr>
      <w:r w:rsidRPr="00AC7485">
        <w:rPr>
          <w:rFonts w:ascii="Times New Roman" w:hAnsi="Times New Roman"/>
          <w:sz w:val="24"/>
          <w:szCs w:val="24"/>
        </w:rPr>
        <w:t xml:space="preserve">                                                              </w:t>
      </w:r>
    </w:p>
    <w:p w:rsidR="00310AB7" w:rsidRPr="00AC7485" w:rsidRDefault="00310AB7" w:rsidP="003A570A">
      <w:pPr>
        <w:widowControl w:val="0"/>
        <w:shd w:val="clear" w:color="auto" w:fill="FFFFFF"/>
        <w:autoSpaceDE w:val="0"/>
        <w:autoSpaceDN w:val="0"/>
        <w:adjustRightInd w:val="0"/>
        <w:jc w:val="both"/>
        <w:rPr>
          <w:rFonts w:ascii="Times New Roman" w:hAnsi="Times New Roman"/>
          <w:sz w:val="24"/>
          <w:szCs w:val="24"/>
        </w:rPr>
      </w:pP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rPr>
        <w:t>Положение</w:t>
      </w: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rPr>
        <w:t xml:space="preserve"> о Координационном Совете по поддержке </w:t>
      </w: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rPr>
        <w:t>малого и среднего предпринимательства</w:t>
      </w: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rPr>
        <w:t xml:space="preserve"> в Атнарском сельском поселении Красночетайского района Чувашской Республики</w:t>
      </w:r>
    </w:p>
    <w:p w:rsidR="00310AB7" w:rsidRPr="00BD60D1" w:rsidRDefault="00310AB7" w:rsidP="003A570A">
      <w:pPr>
        <w:widowControl w:val="0"/>
        <w:numPr>
          <w:ilvl w:val="0"/>
          <w:numId w:val="1"/>
        </w:numPr>
        <w:shd w:val="clear" w:color="auto" w:fill="FFFFFF"/>
        <w:autoSpaceDE w:val="0"/>
        <w:autoSpaceDN w:val="0"/>
        <w:adjustRightInd w:val="0"/>
        <w:spacing w:after="0" w:line="240" w:lineRule="auto"/>
        <w:ind w:left="540"/>
        <w:jc w:val="center"/>
        <w:rPr>
          <w:rFonts w:ascii="Times New Roman" w:hAnsi="Times New Roman"/>
          <w:b/>
          <w:sz w:val="24"/>
          <w:szCs w:val="24"/>
        </w:rPr>
      </w:pPr>
      <w:r w:rsidRPr="00BD60D1">
        <w:rPr>
          <w:rFonts w:ascii="Times New Roman" w:hAnsi="Times New Roman"/>
          <w:b/>
          <w:sz w:val="24"/>
          <w:szCs w:val="24"/>
        </w:rPr>
        <w:t>Общие положения</w:t>
      </w:r>
    </w:p>
    <w:p w:rsidR="00310AB7" w:rsidRPr="00AC7485" w:rsidRDefault="00310AB7" w:rsidP="003A570A">
      <w:pPr>
        <w:widowControl w:val="0"/>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sz w:val="24"/>
          <w:szCs w:val="24"/>
        </w:rPr>
      </w:pPr>
      <w:proofErr w:type="gramStart"/>
      <w:r w:rsidRPr="00AC7485">
        <w:rPr>
          <w:rFonts w:ascii="Times New Roman" w:hAnsi="Times New Roman"/>
          <w:sz w:val="24"/>
          <w:szCs w:val="24"/>
        </w:rPr>
        <w:t>Настоящее Положение разработано в соответствии с Указом Президента Чувашской Республики от 19.02.2002 г. № 43 «О Координационном совете по поддержке и развитию малого и среднего предпринимательства при Кабинете Министров Чувашской Республики», с  постановлением Кабинета Министров Чувашской Республики от 14.04.2006 г. № 100 «О мерах государственной поддержки субъектов малого и среднего предпринимательства» и с ФЗ от 24.07.2007 г. № 209 – ФЗ «О развитии малого</w:t>
      </w:r>
      <w:proofErr w:type="gramEnd"/>
      <w:r w:rsidRPr="00AC7485">
        <w:rPr>
          <w:rFonts w:ascii="Times New Roman" w:hAnsi="Times New Roman"/>
          <w:sz w:val="24"/>
          <w:szCs w:val="24"/>
        </w:rPr>
        <w:t xml:space="preserve"> и среднего предпринимательства в Российской Федерации».</w:t>
      </w:r>
    </w:p>
    <w:p w:rsidR="00310AB7" w:rsidRPr="00AC7485" w:rsidRDefault="00310AB7" w:rsidP="003A570A">
      <w:pPr>
        <w:widowControl w:val="0"/>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sz w:val="24"/>
          <w:szCs w:val="24"/>
        </w:rPr>
      </w:pPr>
      <w:r w:rsidRPr="00AC7485">
        <w:rPr>
          <w:rFonts w:ascii="Times New Roman" w:hAnsi="Times New Roman"/>
          <w:sz w:val="24"/>
          <w:szCs w:val="24"/>
        </w:rPr>
        <w:t>Координационный Совет по поддержке малого и среднего предпринимательства в Атнарском сельском поселении Красночетайского района Чувашской Республики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w:t>
      </w:r>
      <w:proofErr w:type="gramStart"/>
      <w:r w:rsidRPr="00AC7485">
        <w:rPr>
          <w:rFonts w:ascii="Times New Roman" w:hAnsi="Times New Roman"/>
          <w:sz w:val="24"/>
          <w:szCs w:val="24"/>
        </w:rPr>
        <w:t xml:space="preserve"> ,</w:t>
      </w:r>
      <w:proofErr w:type="gramEnd"/>
      <w:r w:rsidRPr="00AC7485">
        <w:rPr>
          <w:rFonts w:ascii="Times New Roman" w:hAnsi="Times New Roman"/>
          <w:sz w:val="24"/>
          <w:szCs w:val="24"/>
        </w:rPr>
        <w:t xml:space="preserve">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310AB7" w:rsidRPr="00AC7485" w:rsidRDefault="00310AB7" w:rsidP="003A570A">
      <w:pPr>
        <w:widowControl w:val="0"/>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sz w:val="24"/>
          <w:szCs w:val="24"/>
        </w:rPr>
      </w:pPr>
      <w:r w:rsidRPr="00AC7485">
        <w:rPr>
          <w:rFonts w:ascii="Times New Roman" w:hAnsi="Times New Roman"/>
          <w:sz w:val="24"/>
          <w:szCs w:val="24"/>
        </w:rPr>
        <w:t>Координационный Совет не является юридическим лицом и осуществляет свою деятельность на общественных началах.</w:t>
      </w:r>
    </w:p>
    <w:p w:rsidR="00310AB7" w:rsidRPr="00AC7485" w:rsidRDefault="00310AB7" w:rsidP="003A570A">
      <w:pPr>
        <w:widowControl w:val="0"/>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sz w:val="24"/>
          <w:szCs w:val="24"/>
        </w:rPr>
      </w:pPr>
      <w:r w:rsidRPr="00AC7485">
        <w:rPr>
          <w:rFonts w:ascii="Times New Roman" w:hAnsi="Times New Roman"/>
          <w:sz w:val="24"/>
          <w:szCs w:val="24"/>
        </w:rPr>
        <w:t>В своей деятельности Координационный Совет руководствуется законодательством Российской Федерации, Чувашской Республики и настоящим Положением.</w:t>
      </w:r>
    </w:p>
    <w:p w:rsidR="00310AB7" w:rsidRPr="00AC7485" w:rsidRDefault="00310AB7" w:rsidP="003A570A">
      <w:pPr>
        <w:widowControl w:val="0"/>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sz w:val="24"/>
          <w:szCs w:val="24"/>
        </w:rPr>
      </w:pPr>
      <w:r w:rsidRPr="00AC7485">
        <w:rPr>
          <w:rFonts w:ascii="Times New Roman" w:hAnsi="Times New Roman"/>
          <w:sz w:val="24"/>
          <w:szCs w:val="24"/>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310AB7" w:rsidRPr="00AC7485" w:rsidRDefault="00310AB7" w:rsidP="003A570A">
      <w:pPr>
        <w:widowControl w:val="0"/>
        <w:shd w:val="clear" w:color="auto" w:fill="FFFFFF"/>
        <w:autoSpaceDE w:val="0"/>
        <w:autoSpaceDN w:val="0"/>
        <w:adjustRightInd w:val="0"/>
        <w:ind w:left="567"/>
        <w:jc w:val="both"/>
        <w:rPr>
          <w:rFonts w:ascii="Times New Roman" w:hAnsi="Times New Roman"/>
          <w:sz w:val="24"/>
          <w:szCs w:val="24"/>
        </w:rPr>
      </w:pPr>
    </w:p>
    <w:p w:rsidR="00310AB7" w:rsidRPr="00AC7485" w:rsidRDefault="00310AB7" w:rsidP="003A570A">
      <w:pPr>
        <w:widowControl w:val="0"/>
        <w:shd w:val="clear" w:color="auto" w:fill="FFFFFF"/>
        <w:autoSpaceDE w:val="0"/>
        <w:autoSpaceDN w:val="0"/>
        <w:adjustRightInd w:val="0"/>
        <w:ind w:left="567"/>
        <w:jc w:val="center"/>
        <w:rPr>
          <w:rFonts w:ascii="Times New Roman" w:hAnsi="Times New Roman"/>
          <w:b/>
          <w:sz w:val="24"/>
          <w:szCs w:val="24"/>
        </w:rPr>
      </w:pPr>
      <w:r w:rsidRPr="00AC7485">
        <w:rPr>
          <w:rFonts w:ascii="Times New Roman" w:hAnsi="Times New Roman"/>
          <w:b/>
          <w:sz w:val="24"/>
          <w:szCs w:val="24"/>
          <w:lang w:val="en-US"/>
        </w:rPr>
        <w:t>II</w:t>
      </w:r>
      <w:r w:rsidRPr="00AC7485">
        <w:rPr>
          <w:rFonts w:ascii="Times New Roman" w:hAnsi="Times New Roman"/>
          <w:b/>
          <w:sz w:val="24"/>
          <w:szCs w:val="24"/>
        </w:rPr>
        <w:t>. Основные задачи</w:t>
      </w:r>
    </w:p>
    <w:p w:rsidR="00310AB7" w:rsidRPr="00AC7485" w:rsidRDefault="00310AB7" w:rsidP="003A570A">
      <w:pPr>
        <w:widowControl w:val="0"/>
        <w:shd w:val="clear" w:color="auto" w:fill="FFFFFF"/>
        <w:autoSpaceDE w:val="0"/>
        <w:autoSpaceDN w:val="0"/>
        <w:adjustRightInd w:val="0"/>
        <w:ind w:left="567"/>
        <w:jc w:val="both"/>
        <w:rPr>
          <w:rFonts w:ascii="Times New Roman" w:hAnsi="Times New Roman"/>
          <w:sz w:val="24"/>
          <w:szCs w:val="24"/>
        </w:rPr>
      </w:pPr>
      <w:r w:rsidRPr="00AC7485">
        <w:rPr>
          <w:rFonts w:ascii="Times New Roman" w:hAnsi="Times New Roman"/>
          <w:sz w:val="24"/>
          <w:szCs w:val="24"/>
        </w:rPr>
        <w:t>Основными задачами Координационного Совета являются:</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xml:space="preserve">- обеспечение взаимодействия органов государственной власти, местного самоуправления и субъектов предпринимательской деятельности при реализации </w:t>
      </w:r>
      <w:r w:rsidRPr="00AC7485">
        <w:rPr>
          <w:rFonts w:ascii="Times New Roman" w:hAnsi="Times New Roman"/>
          <w:sz w:val="24"/>
          <w:szCs w:val="24"/>
        </w:rPr>
        <w:lastRenderedPageBreak/>
        <w:t>государственной экономической политики;</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содействие в разработке и реализации законов и иных нормативных правовых актов Российской Федерации и Чувашской Республики, направленных на поддержку и развитие малого и среднего предпринимательства;</w:t>
      </w:r>
    </w:p>
    <w:p w:rsidR="00310AB7" w:rsidRPr="00AC7485" w:rsidRDefault="00310AB7" w:rsidP="00BD60D1">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пропаганда целей и задач, положительного опыта развития малого и среднего предпринимательства.</w:t>
      </w: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lang w:val="en-US"/>
        </w:rPr>
        <w:t>III</w:t>
      </w:r>
      <w:r w:rsidRPr="00AC7485">
        <w:rPr>
          <w:rFonts w:ascii="Times New Roman" w:hAnsi="Times New Roman"/>
          <w:b/>
          <w:sz w:val="24"/>
          <w:szCs w:val="24"/>
        </w:rPr>
        <w:t>. Функции</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В соответствии с основными задачами Координационный Совет выполняет следующие функции:</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рассматривает результаты мониторинга состояния малого и среднего предпринимательства в районе;</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вносит предложения главе администрации сельского поселения по стратегии и тактике поддержки и развития малого и среднего предпринимательства;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разрабатывает рекомендации по привлечению и использованию инвестиций, передовых  технологий и управленческого опыта;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организует экспертизу проектов республиканских законов и иных нормативных правовых актов Чувашской Республики,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рассматривает проекты и анализирует ход выполнения республиканских программ развития малого и среднего предпринимательства;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w:t>
      </w:r>
    </w:p>
    <w:p w:rsidR="00310AB7" w:rsidRPr="00AC7485" w:rsidRDefault="00310AB7" w:rsidP="003A570A">
      <w:pPr>
        <w:widowControl w:val="0"/>
        <w:shd w:val="clear" w:color="auto" w:fill="FFFFFF"/>
        <w:autoSpaceDE w:val="0"/>
        <w:autoSpaceDN w:val="0"/>
        <w:adjustRightInd w:val="0"/>
        <w:jc w:val="center"/>
        <w:rPr>
          <w:rFonts w:ascii="Times New Roman" w:hAnsi="Times New Roman"/>
          <w:b/>
          <w:sz w:val="24"/>
          <w:szCs w:val="24"/>
        </w:rPr>
      </w:pPr>
      <w:r w:rsidRPr="00AC7485">
        <w:rPr>
          <w:rFonts w:ascii="Times New Roman" w:hAnsi="Times New Roman"/>
          <w:b/>
          <w:sz w:val="24"/>
          <w:szCs w:val="24"/>
          <w:lang w:val="en-US"/>
        </w:rPr>
        <w:t>IV</w:t>
      </w:r>
      <w:r w:rsidRPr="00AC7485">
        <w:rPr>
          <w:rFonts w:ascii="Times New Roman" w:hAnsi="Times New Roman"/>
          <w:b/>
          <w:sz w:val="24"/>
          <w:szCs w:val="24"/>
        </w:rPr>
        <w:t>. Права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Для осуществления  основных задач Координационный Совет имеет право:</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участвовать в подготовке проектов решений главы администрации Атнарском сельском поселении Красночетайского района Чувашской Республики, направленных на развитие малого и среднего предпринимательства;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запрашивать у органов исполнительной власти, хозяйствующих субъектов информацию, необходимую для работы Координационного совета;</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lastRenderedPageBreak/>
        <w:t>- при необходимости привлекать в установленном порядке в качестве консультантов соответствующих специалистов;</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создавать в установленном порядке рабочие группы для решения конкретных вопросов и определять порядок работы этих групп;</w:t>
      </w:r>
    </w:p>
    <w:p w:rsidR="00310AB7" w:rsidRPr="00AC7485" w:rsidRDefault="00310AB7" w:rsidP="00BD60D1">
      <w:pPr>
        <w:widowControl w:val="0"/>
        <w:shd w:val="clear" w:color="auto" w:fill="FFFFFF"/>
        <w:autoSpaceDE w:val="0"/>
        <w:autoSpaceDN w:val="0"/>
        <w:adjustRightInd w:val="0"/>
        <w:ind w:firstLine="567"/>
        <w:jc w:val="both"/>
        <w:rPr>
          <w:rFonts w:ascii="Times New Roman" w:hAnsi="Times New Roman"/>
          <w:b/>
          <w:sz w:val="24"/>
          <w:szCs w:val="24"/>
        </w:rPr>
      </w:pPr>
      <w:r w:rsidRPr="00AC7485">
        <w:rPr>
          <w:rFonts w:ascii="Times New Roman" w:hAnsi="Times New Roman"/>
          <w:sz w:val="24"/>
          <w:szCs w:val="24"/>
        </w:rPr>
        <w:t>- подготавливать аналитические записки по актуальным проблемам развития малого и среднего предпринимательства в районе.</w:t>
      </w:r>
    </w:p>
    <w:p w:rsidR="00310AB7" w:rsidRPr="00AC7485" w:rsidRDefault="00310AB7" w:rsidP="00BD60D1">
      <w:pPr>
        <w:widowControl w:val="0"/>
        <w:shd w:val="clear" w:color="auto" w:fill="FFFFFF"/>
        <w:autoSpaceDE w:val="0"/>
        <w:autoSpaceDN w:val="0"/>
        <w:adjustRightInd w:val="0"/>
        <w:jc w:val="center"/>
        <w:rPr>
          <w:rFonts w:ascii="Times New Roman" w:hAnsi="Times New Roman"/>
          <w:sz w:val="24"/>
          <w:szCs w:val="24"/>
        </w:rPr>
      </w:pPr>
      <w:r w:rsidRPr="00AC7485">
        <w:rPr>
          <w:rFonts w:ascii="Times New Roman" w:hAnsi="Times New Roman"/>
          <w:b/>
          <w:sz w:val="24"/>
          <w:szCs w:val="24"/>
          <w:lang w:val="en-US"/>
        </w:rPr>
        <w:t>V</w:t>
      </w:r>
      <w:r w:rsidRPr="00AC7485">
        <w:rPr>
          <w:rFonts w:ascii="Times New Roman" w:hAnsi="Times New Roman"/>
          <w:b/>
          <w:sz w:val="24"/>
          <w:szCs w:val="24"/>
        </w:rPr>
        <w:t>. Организация деятельности</w:t>
      </w:r>
    </w:p>
    <w:p w:rsidR="00310AB7" w:rsidRPr="00AC7485" w:rsidRDefault="00310AB7" w:rsidP="003A570A">
      <w:pPr>
        <w:widowControl w:val="0"/>
        <w:shd w:val="clear" w:color="auto" w:fill="FFFFFF"/>
        <w:autoSpaceDE w:val="0"/>
        <w:autoSpaceDN w:val="0"/>
        <w:adjustRightInd w:val="0"/>
        <w:ind w:firstLine="567"/>
        <w:jc w:val="both"/>
        <w:rPr>
          <w:rFonts w:ascii="Times New Roman" w:hAnsi="Times New Roman"/>
          <w:sz w:val="24"/>
          <w:szCs w:val="24"/>
        </w:rPr>
      </w:pPr>
      <w:r w:rsidRPr="00AC7485">
        <w:rPr>
          <w:rFonts w:ascii="Times New Roman" w:hAnsi="Times New Roman"/>
          <w:sz w:val="24"/>
          <w:szCs w:val="24"/>
        </w:rPr>
        <w:t xml:space="preserve">Координационный Совет возглавляет глава администрации Атнарском сельском </w:t>
      </w:r>
      <w:proofErr w:type="gramStart"/>
      <w:r w:rsidRPr="00AC7485">
        <w:rPr>
          <w:rFonts w:ascii="Times New Roman" w:hAnsi="Times New Roman"/>
          <w:sz w:val="24"/>
          <w:szCs w:val="24"/>
        </w:rPr>
        <w:t>поселении</w:t>
      </w:r>
      <w:proofErr w:type="gramEnd"/>
      <w:r w:rsidRPr="00AC7485">
        <w:rPr>
          <w:rFonts w:ascii="Times New Roman" w:hAnsi="Times New Roman"/>
          <w:sz w:val="24"/>
          <w:szCs w:val="24"/>
        </w:rPr>
        <w:t xml:space="preserve"> Красночетайского района Чувашской Республики.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 администрации  Атнарско</w:t>
      </w:r>
      <w:r w:rsidR="00BD60D1">
        <w:rPr>
          <w:rFonts w:ascii="Times New Roman" w:hAnsi="Times New Roman"/>
          <w:sz w:val="24"/>
          <w:szCs w:val="24"/>
        </w:rPr>
        <w:t>го</w:t>
      </w:r>
      <w:r w:rsidRPr="00AC7485">
        <w:rPr>
          <w:rFonts w:ascii="Times New Roman" w:hAnsi="Times New Roman"/>
          <w:sz w:val="24"/>
          <w:szCs w:val="24"/>
        </w:rPr>
        <w:t xml:space="preserve"> сельско</w:t>
      </w:r>
      <w:r w:rsidR="00BD60D1">
        <w:rPr>
          <w:rFonts w:ascii="Times New Roman" w:hAnsi="Times New Roman"/>
          <w:sz w:val="24"/>
          <w:szCs w:val="24"/>
        </w:rPr>
        <w:t>го</w:t>
      </w:r>
      <w:r w:rsidRPr="00AC7485">
        <w:rPr>
          <w:rFonts w:ascii="Times New Roman" w:hAnsi="Times New Roman"/>
          <w:sz w:val="24"/>
          <w:szCs w:val="24"/>
        </w:rPr>
        <w:t xml:space="preserve"> поселени</w:t>
      </w:r>
      <w:r w:rsidR="00BD60D1">
        <w:rPr>
          <w:rFonts w:ascii="Times New Roman" w:hAnsi="Times New Roman"/>
          <w:sz w:val="24"/>
          <w:szCs w:val="24"/>
        </w:rPr>
        <w:t>я</w:t>
      </w:r>
      <w:r w:rsidRPr="00AC7485">
        <w:rPr>
          <w:rFonts w:ascii="Times New Roman" w:hAnsi="Times New Roman"/>
          <w:sz w:val="24"/>
          <w:szCs w:val="24"/>
        </w:rPr>
        <w:t xml:space="preserve"> Красночетайского района Чувашской Республики.</w:t>
      </w:r>
    </w:p>
    <w:p w:rsidR="00310AB7" w:rsidRPr="00AC7485" w:rsidRDefault="00310AB7">
      <w:pPr>
        <w:rPr>
          <w:rFonts w:ascii="Times New Roman" w:hAnsi="Times New Roman"/>
          <w:sz w:val="24"/>
          <w:szCs w:val="24"/>
        </w:rPr>
      </w:pPr>
    </w:p>
    <w:sectPr w:rsidR="00310AB7" w:rsidRPr="00AC7485" w:rsidSect="00983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30D6"/>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pPr>
      <w:rPr>
        <w:rFonts w:cs="Times New Roman"/>
      </w:rPr>
    </w:lvl>
    <w:lvl w:ilvl="2" w:tplc="CF324FAC">
      <w:numFmt w:val="none"/>
      <w:lvlText w:val=""/>
      <w:lvlJc w:val="left"/>
      <w:pPr>
        <w:tabs>
          <w:tab w:val="num" w:pos="360"/>
        </w:tabs>
      </w:pPr>
      <w:rPr>
        <w:rFonts w:cs="Times New Roman"/>
      </w:rPr>
    </w:lvl>
    <w:lvl w:ilvl="3" w:tplc="D3F29B42">
      <w:numFmt w:val="none"/>
      <w:lvlText w:val=""/>
      <w:lvlJc w:val="left"/>
      <w:pPr>
        <w:tabs>
          <w:tab w:val="num" w:pos="360"/>
        </w:tabs>
      </w:pPr>
      <w:rPr>
        <w:rFonts w:cs="Times New Roman"/>
      </w:rPr>
    </w:lvl>
    <w:lvl w:ilvl="4" w:tplc="9F368382">
      <w:numFmt w:val="none"/>
      <w:lvlText w:val=""/>
      <w:lvlJc w:val="left"/>
      <w:pPr>
        <w:tabs>
          <w:tab w:val="num" w:pos="360"/>
        </w:tabs>
      </w:pPr>
      <w:rPr>
        <w:rFonts w:cs="Times New Roman"/>
      </w:rPr>
    </w:lvl>
    <w:lvl w:ilvl="5" w:tplc="93D0316C">
      <w:numFmt w:val="none"/>
      <w:lvlText w:val=""/>
      <w:lvlJc w:val="left"/>
      <w:pPr>
        <w:tabs>
          <w:tab w:val="num" w:pos="360"/>
        </w:tabs>
      </w:pPr>
      <w:rPr>
        <w:rFonts w:cs="Times New Roman"/>
      </w:rPr>
    </w:lvl>
    <w:lvl w:ilvl="6" w:tplc="70D28B58">
      <w:numFmt w:val="none"/>
      <w:lvlText w:val=""/>
      <w:lvlJc w:val="left"/>
      <w:pPr>
        <w:tabs>
          <w:tab w:val="num" w:pos="360"/>
        </w:tabs>
      </w:pPr>
      <w:rPr>
        <w:rFonts w:cs="Times New Roman"/>
      </w:rPr>
    </w:lvl>
    <w:lvl w:ilvl="7" w:tplc="2F2E5970">
      <w:numFmt w:val="none"/>
      <w:lvlText w:val=""/>
      <w:lvlJc w:val="left"/>
      <w:pPr>
        <w:tabs>
          <w:tab w:val="num" w:pos="360"/>
        </w:tabs>
      </w:pPr>
      <w:rPr>
        <w:rFonts w:cs="Times New Roman"/>
      </w:rPr>
    </w:lvl>
    <w:lvl w:ilvl="8" w:tplc="7774017A">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70A"/>
    <w:rsid w:val="001654AB"/>
    <w:rsid w:val="00254D1E"/>
    <w:rsid w:val="00310AB7"/>
    <w:rsid w:val="003A570A"/>
    <w:rsid w:val="006D45C7"/>
    <w:rsid w:val="00824D5B"/>
    <w:rsid w:val="0084794D"/>
    <w:rsid w:val="009830D6"/>
    <w:rsid w:val="00A969C7"/>
    <w:rsid w:val="00AC7485"/>
    <w:rsid w:val="00B52F4A"/>
    <w:rsid w:val="00BD60D1"/>
    <w:rsid w:val="00CB326A"/>
    <w:rsid w:val="00D47AD2"/>
    <w:rsid w:val="00EA4F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54D1E"/>
    <w:pPr>
      <w:spacing w:before="100" w:beforeAutospacing="1" w:after="100" w:afterAutospacing="1" w:line="240" w:lineRule="auto"/>
    </w:pPr>
    <w:rPr>
      <w:rFonts w:ascii="Times New Roman" w:hAnsi="Times New Roman"/>
      <w:sz w:val="24"/>
      <w:szCs w:val="24"/>
    </w:rPr>
  </w:style>
  <w:style w:type="paragraph" w:customStyle="1" w:styleId="a4">
    <w:name w:val="Таблицы (моноширинный)"/>
    <w:basedOn w:val="a"/>
    <w:next w:val="a"/>
    <w:uiPriority w:val="99"/>
    <w:rsid w:val="00824D5B"/>
    <w:pPr>
      <w:autoSpaceDE w:val="0"/>
      <w:autoSpaceDN w:val="0"/>
      <w:adjustRightInd w:val="0"/>
      <w:spacing w:after="0" w:line="240" w:lineRule="auto"/>
      <w:jc w:val="both"/>
    </w:pPr>
    <w:rPr>
      <w:rFonts w:ascii="Courier New" w:hAnsi="Courier New" w:cs="Courier New"/>
      <w:sz w:val="20"/>
      <w:szCs w:val="20"/>
    </w:rPr>
  </w:style>
  <w:style w:type="character" w:customStyle="1" w:styleId="a5">
    <w:name w:val="Цветовое выделение"/>
    <w:uiPriority w:val="99"/>
    <w:rsid w:val="00824D5B"/>
    <w:rPr>
      <w:b/>
      <w:color w:val="000080"/>
    </w:rPr>
  </w:style>
</w:styles>
</file>

<file path=word/webSettings.xml><?xml version="1.0" encoding="utf-8"?>
<w:webSettings xmlns:r="http://schemas.openxmlformats.org/officeDocument/2006/relationships" xmlns:w="http://schemas.openxmlformats.org/wordprocessingml/2006/main">
  <w:divs>
    <w:div w:id="53235738">
      <w:marLeft w:val="0"/>
      <w:marRight w:val="0"/>
      <w:marTop w:val="0"/>
      <w:marBottom w:val="0"/>
      <w:divBdr>
        <w:top w:val="none" w:sz="0" w:space="0" w:color="auto"/>
        <w:left w:val="none" w:sz="0" w:space="0" w:color="auto"/>
        <w:bottom w:val="none" w:sz="0" w:space="0" w:color="auto"/>
        <w:right w:val="none" w:sz="0" w:space="0" w:color="auto"/>
      </w:divBdr>
      <w:divsChild>
        <w:div w:id="53235739">
          <w:marLeft w:val="0"/>
          <w:marRight w:val="0"/>
          <w:marTop w:val="0"/>
          <w:marBottom w:val="0"/>
          <w:divBdr>
            <w:top w:val="none" w:sz="0" w:space="0" w:color="auto"/>
            <w:left w:val="none" w:sz="0" w:space="0" w:color="auto"/>
            <w:bottom w:val="none" w:sz="0" w:space="0" w:color="auto"/>
            <w:right w:val="none" w:sz="0" w:space="0" w:color="auto"/>
          </w:divBdr>
          <w:divsChild>
            <w:div w:id="53235737">
              <w:marLeft w:val="0"/>
              <w:marRight w:val="0"/>
              <w:marTop w:val="182"/>
              <w:marBottom w:val="0"/>
              <w:divBdr>
                <w:top w:val="none" w:sz="0" w:space="0" w:color="auto"/>
                <w:left w:val="none" w:sz="0" w:space="0" w:color="auto"/>
                <w:bottom w:val="none" w:sz="0" w:space="0" w:color="auto"/>
                <w:right w:val="none" w:sz="0" w:space="0" w:color="auto"/>
              </w:divBdr>
              <w:divsChild>
                <w:div w:id="53235734">
                  <w:marLeft w:val="0"/>
                  <w:marRight w:val="0"/>
                  <w:marTop w:val="0"/>
                  <w:marBottom w:val="0"/>
                  <w:divBdr>
                    <w:top w:val="none" w:sz="0" w:space="0" w:color="auto"/>
                    <w:left w:val="none" w:sz="0" w:space="0" w:color="auto"/>
                    <w:bottom w:val="none" w:sz="0" w:space="0" w:color="auto"/>
                    <w:right w:val="none" w:sz="0" w:space="0" w:color="auto"/>
                  </w:divBdr>
                  <w:divsChild>
                    <w:div w:id="53235736">
                      <w:marLeft w:val="0"/>
                      <w:marRight w:val="0"/>
                      <w:marTop w:val="0"/>
                      <w:marBottom w:val="0"/>
                      <w:divBdr>
                        <w:top w:val="none" w:sz="0" w:space="0" w:color="auto"/>
                        <w:left w:val="none" w:sz="0" w:space="0" w:color="auto"/>
                        <w:bottom w:val="none" w:sz="0" w:space="0" w:color="auto"/>
                        <w:right w:val="none" w:sz="0" w:space="0" w:color="auto"/>
                      </w:divBdr>
                      <w:divsChild>
                        <w:div w:id="53235735">
                          <w:marLeft w:val="182"/>
                          <w:marRight w:val="182"/>
                          <w:marTop w:val="182"/>
                          <w:marBottom w:val="27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881</Words>
  <Characters>7253</Characters>
  <Application>Microsoft Office Word</Application>
  <DocSecurity>0</DocSecurity>
  <Lines>60</Lines>
  <Paragraphs>16</Paragraphs>
  <ScaleCrop>false</ScaleCrop>
  <Company>Reanimator Extreme Edition</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5</cp:revision>
  <cp:lastPrinted>2016-02-02T12:32:00Z</cp:lastPrinted>
  <dcterms:created xsi:type="dcterms:W3CDTF">2016-01-22T13:43:00Z</dcterms:created>
  <dcterms:modified xsi:type="dcterms:W3CDTF">2016-02-02T12:32:00Z</dcterms:modified>
</cp:coreProperties>
</file>