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9355" w:type="dxa"/>
        <w:jc w:val="left"/>
        <w:tblInd w:w="0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firstRow="1" w:noVBand="1" w:lastRow="0" w:firstColumn="1" w:lastColumn="0" w:noHBand="0" w:val="04a0"/>
      </w:tblPr>
      <w:tblGrid>
        <w:gridCol w:w="7995"/>
        <w:gridCol w:w="1359"/>
      </w:tblGrid>
      <w:tr>
        <w:trPr/>
        <w:tc>
          <w:tcPr>
            <w:tcW w:w="7995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59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01.01.2022</w:t>
            </w:r>
          </w:p>
        </w:tc>
      </w:tr>
      <w:tr>
        <w:trPr/>
        <w:tc>
          <w:tcPr>
            <w:tcW w:w="7995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предпринимательства, единиц</w:t>
            </w:r>
          </w:p>
        </w:tc>
        <w:tc>
          <w:tcPr>
            <w:tcW w:w="1359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>
        <w:trPr/>
        <w:tc>
          <w:tcPr>
            <w:tcW w:w="7995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из них по видам экономической деятельности</w:t>
            </w:r>
          </w:p>
        </w:tc>
        <w:tc>
          <w:tcPr>
            <w:tcW w:w="1359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4" w:after="14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95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</w:r>
          </w:p>
        </w:tc>
        <w:tc>
          <w:tcPr>
            <w:tcW w:w="1359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</w:tr>
      <w:tr>
        <w:trPr/>
        <w:tc>
          <w:tcPr>
            <w:tcW w:w="7995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Раздел А. Сельское, лесное хозяйство, охота, рыболовство и  рыбоводство</w:t>
            </w:r>
          </w:p>
        </w:tc>
        <w:tc>
          <w:tcPr>
            <w:tcW w:w="1359" w:type="dxa"/>
            <w:tcBorders>
              <w:top w:val="single" w:sz="2" w:space="0" w:color="E7E7E7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176" w:after="212"/>
              <w:ind w:left="14" w:right="14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5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7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9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b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link w:val="ad"/>
    <w:uiPriority w:val="99"/>
    <w:qFormat/>
    <w:rPr/>
  </w:style>
  <w:style w:type="character" w:styleId="Style10" w:customStyle="1">
    <w:name w:val="Текст сноски Знак"/>
    <w:link w:val="af1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4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lder" w:customStyle="1">
    <w:name w:val="bolder"/>
    <w:basedOn w:val="DefaultParagraphFont"/>
    <w:qFormat/>
    <w:rPr/>
  </w:style>
  <w:style w:type="character" w:styleId="Companyinfotext" w:customStyle="1">
    <w:name w:val="company-info__text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Title"/>
    <w:basedOn w:val="Normal"/>
    <w:next w:val="Normal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a8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c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e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Style25">
    <w:name w:val="Footnote Text"/>
    <w:basedOn w:val="Normal"/>
    <w:link w:val="af2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af5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auto"/>
      </w:tcPr>
    </w:tblStylePr>
    <w:tblStylePr w:type="band1Horz">
      <w:rPr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auto"/>
      </w:tcPr>
    </w:tblStylePr>
    <w:tblStylePr w:type="band1Horz">
      <w:rPr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  <w:tcPr>
        <w:shd w:val="clear" w:color="FDE9D8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auto"/>
      </w:tcPr>
    </w:tblStylePr>
    <w:tblStylePr w:type="firstCol">
      <w:rPr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auto"/>
      </w:tcPr>
    </w:tblStylePr>
    <w:tblStylePr w:type="firstCol">
      <w:rPr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auto"/>
      </w:tcPr>
    </w:tblStylePr>
    <w:tblStylePr w:type="firstCol">
      <w:rPr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auto"/>
      </w:tcPr>
    </w:tblStylePr>
    <w:tblStylePr w:type="firstCol">
      <w:rPr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auto"/>
      </w:tcPr>
    </w:tblStylePr>
    <w:tblStylePr w:type="firstCol">
      <w:rPr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auto"/>
      </w:tcPr>
    </w:tblStylePr>
    <w:tblStylePr w:type="firstCol">
      <w:rPr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auto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auto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auto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auto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auto"/>
      </w:tcPr>
    </w:tblStylePr>
    <w:tblStylePr w:type="band1Horz">
      <w:rPr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auto"/>
      </w:tcPr>
    </w:tblStylePr>
    <w:tblStylePr w:type="band1Horz">
      <w:rPr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auto"/>
      </w:tcPr>
    </w:tblStylePr>
    <w:tblStylePr w:type="band1Horz">
      <w:rPr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auto"/>
      </w:tcPr>
    </w:tblStylePr>
    <w:tblStylePr w:type="band1Horz">
      <w:rPr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auto"/>
      </w:tcPr>
    </w:tblStylePr>
    <w:tblStylePr w:type="band1Horz">
      <w:rPr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auto"/>
      </w:tcPr>
    </w:tblStylePr>
    <w:tblStylePr w:type="band1Horz">
      <w:rPr>
        <w:color w:val="404040"/>
        <w:sz w:val="22"/>
      </w:rPr>
      <w:tblPr/>
      <w:tcPr>
        <w:shd w:val="clear" w:color="FDE4D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auto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auto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auto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auto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auto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auto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auto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5D8AC2" w:fill="auto"/>
      </w:tcPr>
    </w:tblStylePr>
    <w:tblStylePr w:type="lastRow">
      <w:rPr>
        <w:color w:val="F2F2F2"/>
        <w:sz w:val="22"/>
      </w:rPr>
      <w:tblPr/>
      <w:tcPr>
        <w:shd w:val="clear" w:color="5D8AC2" w:fill="auto"/>
      </w:tcPr>
    </w:tblStylePr>
    <w:tblStylePr w:type="firstCol">
      <w:rPr>
        <w:color w:val="F2F2F2"/>
        <w:sz w:val="22"/>
      </w:rPr>
      <w:tblPr/>
      <w:tcPr>
        <w:shd w:val="clear" w:color="5D8AC2" w:fill="auto"/>
      </w:tcPr>
    </w:tblStylePr>
    <w:tblStylePr w:type="lastCol">
      <w:rPr>
        <w:color w:val="F2F2F2"/>
        <w:sz w:val="22"/>
      </w:rPr>
      <w:tblPr/>
      <w:tcPr>
        <w:shd w:val="clear" w:color="5D8AC2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D99695" w:fill="auto"/>
      </w:tcPr>
    </w:tblStylePr>
    <w:tblStylePr w:type="lastRow">
      <w:rPr>
        <w:color w:val="F2F2F2"/>
        <w:sz w:val="22"/>
      </w:rPr>
      <w:tblPr/>
      <w:tcPr>
        <w:shd w:val="clear" w:color="D99695" w:fill="auto"/>
      </w:tcPr>
    </w:tblStylePr>
    <w:tblStylePr w:type="firstCol">
      <w:rPr>
        <w:color w:val="F2F2F2"/>
        <w:sz w:val="22"/>
      </w:rPr>
      <w:tblPr/>
      <w:tcPr>
        <w:shd w:val="clear" w:color="D99695" w:fill="auto"/>
      </w:tcPr>
    </w:tblStylePr>
    <w:tblStylePr w:type="lastCol">
      <w:rPr>
        <w:color w:val="F2F2F2"/>
        <w:sz w:val="22"/>
      </w:rPr>
      <w:tblPr/>
      <w:tcPr>
        <w:shd w:val="clear" w:color="D9969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9ABB59" w:fill="auto"/>
      </w:tcPr>
    </w:tblStylePr>
    <w:tblStylePr w:type="lastRow">
      <w:rPr>
        <w:color w:val="F2F2F2"/>
        <w:sz w:val="22"/>
      </w:rPr>
      <w:tblPr/>
      <w:tcPr>
        <w:shd w:val="clear" w:color="9ABB59" w:fill="auto"/>
      </w:tcPr>
    </w:tblStylePr>
    <w:tblStylePr w:type="firstCol">
      <w:rPr>
        <w:color w:val="F2F2F2"/>
        <w:sz w:val="22"/>
      </w:rPr>
      <w:tblPr/>
      <w:tcPr>
        <w:shd w:val="clear" w:color="9ABB59" w:fill="auto"/>
      </w:tcPr>
    </w:tblStylePr>
    <w:tblStylePr w:type="lastCol">
      <w:rPr>
        <w:color w:val="F2F2F2"/>
        <w:sz w:val="22"/>
      </w:rPr>
      <w:tblPr/>
      <w:tcPr>
        <w:shd w:val="clear" w:color="9ABB59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B2A1C6" w:fill="auto"/>
      </w:tcPr>
    </w:tblStylePr>
    <w:tblStylePr w:type="lastRow">
      <w:rPr>
        <w:color w:val="F2F2F2"/>
        <w:sz w:val="22"/>
      </w:rPr>
      <w:tblPr/>
      <w:tcPr>
        <w:shd w:val="clear" w:color="B2A1C6" w:fill="auto"/>
      </w:tcPr>
    </w:tblStylePr>
    <w:tblStylePr w:type="firstCol">
      <w:rPr>
        <w:color w:val="F2F2F2"/>
        <w:sz w:val="22"/>
      </w:rPr>
      <w:tblPr/>
      <w:tcPr>
        <w:shd w:val="clear" w:color="B2A1C6" w:fill="auto"/>
      </w:tcPr>
    </w:tblStylePr>
    <w:tblStylePr w:type="lastCol">
      <w:rPr>
        <w:color w:val="F2F2F2"/>
        <w:sz w:val="22"/>
      </w:rPr>
      <w:tblPr/>
      <w:tcPr>
        <w:shd w:val="clear" w:color="B2A1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BACC6" w:fill="auto"/>
      </w:tcPr>
    </w:tblStylePr>
    <w:tblStylePr w:type="lastRow">
      <w:rPr>
        <w:color w:val="F2F2F2"/>
        <w:sz w:val="22"/>
      </w:rPr>
      <w:tblPr/>
      <w:tcPr>
        <w:shd w:val="clear" w:color="4BACC6" w:fill="auto"/>
      </w:tcPr>
    </w:tblStylePr>
    <w:tblStylePr w:type="firstCol">
      <w:rPr>
        <w:color w:val="F2F2F2"/>
        <w:sz w:val="22"/>
      </w:rPr>
      <w:tblPr/>
      <w:tcPr>
        <w:shd w:val="clear" w:color="4BACC6" w:fill="auto"/>
      </w:tcPr>
    </w:tblStylePr>
    <w:tblStylePr w:type="lastCol">
      <w:rPr>
        <w:color w:val="F2F2F2"/>
        <w:sz w:val="22"/>
      </w:rPr>
      <w:tblPr/>
      <w:tcPr>
        <w:shd w:val="clear" w:color="4BACC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F79646" w:fill="auto"/>
      </w:tcPr>
    </w:tblStylePr>
    <w:tblStylePr w:type="lastRow">
      <w:rPr>
        <w:color w:val="F2F2F2"/>
        <w:sz w:val="22"/>
      </w:rPr>
      <w:tblPr/>
      <w:tcPr>
        <w:shd w:val="clear" w:color="F79646" w:fill="auto"/>
      </w:tcPr>
    </w:tblStylePr>
    <w:tblStylePr w:type="firstCol">
      <w:rPr>
        <w:color w:val="F2F2F2"/>
        <w:sz w:val="22"/>
      </w:rPr>
      <w:tblPr/>
      <w:tcPr>
        <w:shd w:val="clear" w:color="F79646" w:fill="auto"/>
      </w:tcPr>
    </w:tblStylePr>
    <w:tblStylePr w:type="lastCol">
      <w:rPr>
        <w:color w:val="F2F2F2"/>
        <w:sz w:val="22"/>
      </w:rPr>
      <w:tblPr/>
      <w:tcPr>
        <w:shd w:val="clear" w:color="F79646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LibreOffice/7.2.4.1$Windows_X86_64 LibreOffice_project/27d75539669ac387bb498e35313b970b7fe9c4f9</Application>
  <AppVersion>15.0000</AppVersion>
  <Pages>1</Pages>
  <Words>51</Words>
  <Characters>336</Characters>
  <CharactersWithSpaces>379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2021-11-10T13:01:00Z</dcterms:created>
  <dc:creator>1</dc:creator>
  <dc:description/>
  <dc:language>ru-RU</dc:language>
  <cp:lastModifiedBy/>
  <dcterms:modified xsi:type="dcterms:W3CDTF">2022-09-26T14:48:26Z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