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D9" w:rsidRPr="005270F8" w:rsidRDefault="005C1BD9" w:rsidP="005C1BD9">
      <w:pPr>
        <w:pStyle w:val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Семнадцатое</w:t>
      </w:r>
      <w:r w:rsidRPr="00AA1D40">
        <w:rPr>
          <w:b/>
          <w:sz w:val="26"/>
          <w:szCs w:val="26"/>
        </w:rPr>
        <w:t xml:space="preserve"> заседание</w:t>
      </w:r>
      <w:r w:rsidRPr="005270F8">
        <w:rPr>
          <w:b/>
          <w:sz w:val="26"/>
          <w:szCs w:val="26"/>
        </w:rPr>
        <w:t xml:space="preserve"> Собрания депутатов </w:t>
      </w:r>
      <w:r>
        <w:rPr>
          <w:b/>
          <w:sz w:val="26"/>
          <w:szCs w:val="26"/>
        </w:rPr>
        <w:t xml:space="preserve">Норваш-Шигалинского </w:t>
      </w:r>
      <w:r w:rsidRPr="00DF27D5">
        <w:rPr>
          <w:b/>
          <w:sz w:val="26"/>
          <w:szCs w:val="26"/>
        </w:rPr>
        <w:t>сельского поселения четвертого созыва</w:t>
      </w:r>
    </w:p>
    <w:tbl>
      <w:tblPr>
        <w:tblW w:w="10225" w:type="dxa"/>
        <w:tblLook w:val="0000" w:firstRow="0" w:lastRow="0" w:firstColumn="0" w:lastColumn="0" w:noHBand="0" w:noVBand="0"/>
      </w:tblPr>
      <w:tblGrid>
        <w:gridCol w:w="4393"/>
        <w:gridCol w:w="1555"/>
        <w:gridCol w:w="4277"/>
      </w:tblGrid>
      <w:tr w:rsidR="005C1BD9" w:rsidRPr="00F62663" w:rsidTr="002D18E9">
        <w:tc>
          <w:tcPr>
            <w:tcW w:w="4393" w:type="dxa"/>
          </w:tcPr>
          <w:p w:rsidR="005C1BD9" w:rsidRPr="00F62663" w:rsidRDefault="005C1BD9" w:rsidP="002D18E9">
            <w:pPr>
              <w:spacing w:line="276" w:lineRule="auto"/>
            </w:pPr>
          </w:p>
        </w:tc>
        <w:tc>
          <w:tcPr>
            <w:tcW w:w="1555" w:type="dxa"/>
          </w:tcPr>
          <w:p w:rsidR="005C1BD9" w:rsidRPr="00F62663" w:rsidRDefault="005C1BD9" w:rsidP="002D18E9">
            <w:pPr>
              <w:spacing w:line="276" w:lineRule="auto"/>
            </w:pPr>
          </w:p>
        </w:tc>
        <w:tc>
          <w:tcPr>
            <w:tcW w:w="4277" w:type="dxa"/>
          </w:tcPr>
          <w:p w:rsidR="005C1BD9" w:rsidRPr="00F62663" w:rsidRDefault="005C1BD9" w:rsidP="002D18E9">
            <w:pPr>
              <w:spacing w:line="276" w:lineRule="auto"/>
            </w:pPr>
          </w:p>
        </w:tc>
      </w:tr>
      <w:tr w:rsidR="005C1BD9" w:rsidRPr="00F62663" w:rsidTr="002D18E9">
        <w:tc>
          <w:tcPr>
            <w:tcW w:w="4393" w:type="dxa"/>
          </w:tcPr>
          <w:p w:rsidR="005C1BD9" w:rsidRPr="00F62663" w:rsidRDefault="005C1BD9" w:rsidP="002D18E9">
            <w:pPr>
              <w:spacing w:line="276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-222250</wp:posOffset>
                  </wp:positionV>
                  <wp:extent cx="680720" cy="68580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2663">
              <w:rPr>
                <w:b/>
                <w:sz w:val="22"/>
                <w:szCs w:val="22"/>
              </w:rPr>
              <w:t xml:space="preserve">     ЧĂВАШ РЕСПУБЛИКИ</w:t>
            </w:r>
          </w:p>
          <w:p w:rsidR="005C1BD9" w:rsidRPr="00F62663" w:rsidRDefault="005C1BD9" w:rsidP="002D18E9">
            <w:pPr>
              <w:spacing w:line="276" w:lineRule="auto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 xml:space="preserve">       ПАТĂРЬЕЛ РАЙОНĚ</w:t>
            </w:r>
          </w:p>
          <w:p w:rsidR="005C1BD9" w:rsidRPr="00F62663" w:rsidRDefault="005C1BD9" w:rsidP="002D18E9">
            <w:pPr>
              <w:spacing w:line="276" w:lineRule="auto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> </w:t>
            </w:r>
          </w:p>
          <w:p w:rsidR="005C1BD9" w:rsidRPr="00F62663" w:rsidRDefault="005C1BD9" w:rsidP="002D18E9">
            <w:pPr>
              <w:spacing w:line="276" w:lineRule="auto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 xml:space="preserve">     НĂРВАШ-ШĂХАЛЬ ЯЛ</w:t>
            </w:r>
          </w:p>
          <w:p w:rsidR="005C1BD9" w:rsidRPr="00F62663" w:rsidRDefault="005C1BD9" w:rsidP="002D18E9">
            <w:pPr>
              <w:spacing w:line="276" w:lineRule="auto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 xml:space="preserve">          ПОСЕЛЕНИЙĔН</w:t>
            </w:r>
          </w:p>
          <w:p w:rsidR="005C1BD9" w:rsidRPr="00F62663" w:rsidRDefault="005C1BD9" w:rsidP="002D18E9">
            <w:pPr>
              <w:spacing w:line="276" w:lineRule="auto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 xml:space="preserve">    </w:t>
            </w:r>
            <w:proofErr w:type="gramStart"/>
            <w:r w:rsidRPr="00F62663">
              <w:rPr>
                <w:b/>
                <w:sz w:val="22"/>
                <w:szCs w:val="22"/>
              </w:rPr>
              <w:t>ДЕПУТАТСЕН  ПУХ</w:t>
            </w:r>
            <w:proofErr w:type="gramEnd"/>
            <w:r w:rsidRPr="00F62663">
              <w:rPr>
                <w:b/>
                <w:sz w:val="22"/>
                <w:szCs w:val="22"/>
              </w:rPr>
              <w:t>ĂВĔ</w:t>
            </w:r>
          </w:p>
          <w:p w:rsidR="005C1BD9" w:rsidRPr="00F62663" w:rsidRDefault="005C1BD9" w:rsidP="002D18E9">
            <w:pPr>
              <w:spacing w:line="276" w:lineRule="auto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> </w:t>
            </w:r>
          </w:p>
          <w:p w:rsidR="005C1BD9" w:rsidRPr="00F62663" w:rsidRDefault="005C1BD9" w:rsidP="002D18E9">
            <w:pPr>
              <w:spacing w:line="276" w:lineRule="auto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 xml:space="preserve">                ЙЫШĂНУ</w:t>
            </w:r>
          </w:p>
          <w:p w:rsidR="005C1BD9" w:rsidRPr="00F62663" w:rsidRDefault="005C1BD9" w:rsidP="002D18E9">
            <w:pPr>
              <w:spacing w:line="276" w:lineRule="auto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 xml:space="preserve">          202</w:t>
            </w:r>
            <w:r>
              <w:rPr>
                <w:b/>
                <w:sz w:val="22"/>
                <w:szCs w:val="22"/>
              </w:rPr>
              <w:t>2</w:t>
            </w:r>
            <w:r w:rsidRPr="00F62663">
              <w:rPr>
                <w:b/>
                <w:sz w:val="22"/>
                <w:szCs w:val="22"/>
              </w:rPr>
              <w:t xml:space="preserve"> ç.  </w:t>
            </w:r>
            <w:proofErr w:type="spellStart"/>
            <w:r>
              <w:rPr>
                <w:b/>
                <w:sz w:val="22"/>
                <w:szCs w:val="22"/>
              </w:rPr>
              <w:t>ав</w:t>
            </w:r>
            <w:r w:rsidRPr="00F62663">
              <w:rPr>
                <w:b/>
                <w:color w:val="000000"/>
                <w:sz w:val="22"/>
                <w:szCs w:val="22"/>
              </w:rPr>
              <w:t>ă</w:t>
            </w:r>
            <w:r>
              <w:rPr>
                <w:b/>
                <w:color w:val="000000"/>
                <w:sz w:val="22"/>
                <w:szCs w:val="22"/>
              </w:rPr>
              <w:t>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F62663">
              <w:rPr>
                <w:b/>
                <w:sz w:val="22"/>
                <w:szCs w:val="22"/>
              </w:rPr>
              <w:t>уй</w:t>
            </w:r>
            <w:r w:rsidRPr="00F62663">
              <w:rPr>
                <w:b/>
                <w:color w:val="000000"/>
                <w:sz w:val="22"/>
                <w:szCs w:val="22"/>
              </w:rPr>
              <w:t>ă</w:t>
            </w:r>
            <w:r w:rsidRPr="00F62663">
              <w:rPr>
                <w:b/>
                <w:sz w:val="22"/>
                <w:szCs w:val="22"/>
              </w:rPr>
              <w:t>хĕн</w:t>
            </w:r>
          </w:p>
          <w:p w:rsidR="005C1BD9" w:rsidRPr="00F62663" w:rsidRDefault="005C1BD9" w:rsidP="002D18E9">
            <w:pPr>
              <w:spacing w:line="276" w:lineRule="auto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>23</w:t>
            </w:r>
            <w:r w:rsidRPr="00F62663">
              <w:rPr>
                <w:b/>
                <w:sz w:val="22"/>
                <w:szCs w:val="22"/>
              </w:rPr>
              <w:t xml:space="preserve">-мĕшĕ </w:t>
            </w:r>
            <w:r w:rsidRPr="009E0E79">
              <w:rPr>
                <w:b/>
                <w:sz w:val="22"/>
                <w:szCs w:val="22"/>
              </w:rPr>
              <w:t>№</w:t>
            </w:r>
            <w:r w:rsidR="00E725D2">
              <w:rPr>
                <w:b/>
                <w:sz w:val="22"/>
                <w:szCs w:val="22"/>
              </w:rPr>
              <w:t xml:space="preserve"> </w:t>
            </w:r>
            <w:r w:rsidRPr="009E0E79">
              <w:rPr>
                <w:b/>
                <w:sz w:val="22"/>
                <w:szCs w:val="22"/>
              </w:rPr>
              <w:t>05/17</w:t>
            </w:r>
          </w:p>
          <w:p w:rsidR="005C1BD9" w:rsidRPr="00F62663" w:rsidRDefault="005C1BD9" w:rsidP="002D18E9">
            <w:pPr>
              <w:spacing w:line="276" w:lineRule="auto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 xml:space="preserve">          </w:t>
            </w:r>
            <w:proofErr w:type="spellStart"/>
            <w:r w:rsidRPr="00F62663">
              <w:rPr>
                <w:b/>
                <w:sz w:val="22"/>
                <w:szCs w:val="22"/>
              </w:rPr>
              <w:t>Н</w:t>
            </w:r>
            <w:r w:rsidRPr="00F62663">
              <w:rPr>
                <w:b/>
                <w:color w:val="000000"/>
                <w:sz w:val="22"/>
                <w:szCs w:val="22"/>
              </w:rPr>
              <w:t>ă</w:t>
            </w:r>
            <w:r w:rsidRPr="00F62663">
              <w:rPr>
                <w:b/>
                <w:sz w:val="22"/>
                <w:szCs w:val="22"/>
              </w:rPr>
              <w:t>рваш-Ш</w:t>
            </w:r>
            <w:r w:rsidRPr="00F62663">
              <w:rPr>
                <w:b/>
                <w:color w:val="000000"/>
                <w:sz w:val="22"/>
                <w:szCs w:val="22"/>
              </w:rPr>
              <w:t>ă</w:t>
            </w:r>
            <w:r w:rsidRPr="00F62663">
              <w:rPr>
                <w:b/>
                <w:sz w:val="22"/>
                <w:szCs w:val="22"/>
              </w:rPr>
              <w:t>халь</w:t>
            </w:r>
            <w:proofErr w:type="spellEnd"/>
            <w:r w:rsidRPr="00F62663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F62663">
              <w:rPr>
                <w:b/>
                <w:sz w:val="22"/>
                <w:szCs w:val="22"/>
              </w:rPr>
              <w:t>ялĕ</w:t>
            </w:r>
            <w:proofErr w:type="spellEnd"/>
          </w:p>
        </w:tc>
        <w:tc>
          <w:tcPr>
            <w:tcW w:w="1555" w:type="dxa"/>
          </w:tcPr>
          <w:p w:rsidR="005C1BD9" w:rsidRPr="00F62663" w:rsidRDefault="005C1BD9" w:rsidP="002D18E9">
            <w:pPr>
              <w:spacing w:line="276" w:lineRule="auto"/>
              <w:rPr>
                <w:b/>
              </w:rPr>
            </w:pPr>
          </w:p>
        </w:tc>
        <w:tc>
          <w:tcPr>
            <w:tcW w:w="4277" w:type="dxa"/>
          </w:tcPr>
          <w:p w:rsidR="005C1BD9" w:rsidRPr="00F62663" w:rsidRDefault="005C1BD9" w:rsidP="002D18E9">
            <w:pPr>
              <w:spacing w:line="276" w:lineRule="auto"/>
              <w:jc w:val="center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>ЧУВАШСКАЯ РЕСПУБЛИКА      БАТЫРЕВСКИЙ  РАЙОН</w:t>
            </w:r>
          </w:p>
          <w:p w:rsidR="005C1BD9" w:rsidRPr="00F62663" w:rsidRDefault="005C1BD9" w:rsidP="002D18E9">
            <w:pPr>
              <w:spacing w:line="276" w:lineRule="auto"/>
              <w:jc w:val="center"/>
              <w:rPr>
                <w:b/>
              </w:rPr>
            </w:pPr>
          </w:p>
          <w:p w:rsidR="005C1BD9" w:rsidRPr="00F62663" w:rsidRDefault="005C1BD9" w:rsidP="002D18E9">
            <w:pPr>
              <w:spacing w:line="276" w:lineRule="auto"/>
              <w:jc w:val="center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>СОБРАНИЕ ДЕПУТАТОВ</w:t>
            </w:r>
          </w:p>
          <w:p w:rsidR="005C1BD9" w:rsidRPr="00F62663" w:rsidRDefault="005C1BD9" w:rsidP="002D18E9">
            <w:pPr>
              <w:spacing w:line="276" w:lineRule="auto"/>
              <w:jc w:val="center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>НОРВАШ-ШИГАЛИНСКОГО</w:t>
            </w:r>
          </w:p>
          <w:p w:rsidR="005C1BD9" w:rsidRPr="00F62663" w:rsidRDefault="005C1BD9" w:rsidP="002D18E9">
            <w:pPr>
              <w:spacing w:line="276" w:lineRule="auto"/>
              <w:jc w:val="center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>СЕЛЬСКОГО ПОСЕЛЕНИЯ</w:t>
            </w:r>
          </w:p>
          <w:p w:rsidR="005C1BD9" w:rsidRPr="00F62663" w:rsidRDefault="005C1BD9" w:rsidP="002D18E9">
            <w:pPr>
              <w:spacing w:line="276" w:lineRule="auto"/>
              <w:jc w:val="center"/>
              <w:rPr>
                <w:b/>
              </w:rPr>
            </w:pPr>
          </w:p>
          <w:p w:rsidR="005C1BD9" w:rsidRPr="00F62663" w:rsidRDefault="005C1BD9" w:rsidP="002D18E9">
            <w:pPr>
              <w:spacing w:line="276" w:lineRule="auto"/>
              <w:jc w:val="center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>РЕШЕНИЕ</w:t>
            </w:r>
          </w:p>
          <w:p w:rsidR="005C1BD9" w:rsidRPr="00F62663" w:rsidRDefault="005C1BD9" w:rsidP="002D18E9">
            <w:pPr>
              <w:spacing w:line="276" w:lineRule="auto"/>
              <w:jc w:val="center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23</w:t>
            </w:r>
            <w:r w:rsidRPr="00F6266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сентября</w:t>
            </w:r>
            <w:r w:rsidRPr="00F62663">
              <w:rPr>
                <w:b/>
                <w:sz w:val="22"/>
                <w:szCs w:val="22"/>
              </w:rPr>
              <w:t xml:space="preserve">   202</w:t>
            </w:r>
            <w:r>
              <w:rPr>
                <w:b/>
                <w:sz w:val="22"/>
                <w:szCs w:val="22"/>
              </w:rPr>
              <w:t>2</w:t>
            </w:r>
            <w:r w:rsidRPr="00F62663">
              <w:rPr>
                <w:b/>
                <w:sz w:val="22"/>
                <w:szCs w:val="22"/>
              </w:rPr>
              <w:t xml:space="preserve"> г. </w:t>
            </w:r>
            <w:r w:rsidRPr="009E0E79">
              <w:rPr>
                <w:b/>
                <w:sz w:val="22"/>
                <w:szCs w:val="22"/>
              </w:rPr>
              <w:t>№05/17</w:t>
            </w:r>
          </w:p>
          <w:p w:rsidR="005C1BD9" w:rsidRPr="00F62663" w:rsidRDefault="005C1BD9" w:rsidP="002D18E9">
            <w:pPr>
              <w:spacing w:line="276" w:lineRule="auto"/>
              <w:jc w:val="center"/>
              <w:rPr>
                <w:b/>
              </w:rPr>
            </w:pPr>
            <w:r w:rsidRPr="00F62663">
              <w:rPr>
                <w:b/>
                <w:sz w:val="22"/>
                <w:szCs w:val="22"/>
              </w:rPr>
              <w:t>с. Норваш-Шигали</w:t>
            </w:r>
          </w:p>
        </w:tc>
      </w:tr>
    </w:tbl>
    <w:p w:rsidR="005C1BD9" w:rsidRDefault="005C1BD9" w:rsidP="005C1BD9"/>
    <w:p w:rsidR="005C1BD9" w:rsidRPr="00CE22DE" w:rsidRDefault="005C1BD9" w:rsidP="005C1BD9">
      <w:pPr>
        <w:rPr>
          <w:b/>
        </w:rPr>
      </w:pPr>
      <w:bookmarkStart w:id="0" w:name="_Hlk114836472"/>
      <w:r w:rsidRPr="00CE22DE">
        <w:rPr>
          <w:b/>
        </w:rPr>
        <w:t>О предоставлении жилого дома и земельного</w:t>
      </w:r>
    </w:p>
    <w:p w:rsidR="005C1BD9" w:rsidRDefault="005C1BD9" w:rsidP="005C1BD9">
      <w:pPr>
        <w:rPr>
          <w:b/>
        </w:rPr>
      </w:pPr>
      <w:r w:rsidRPr="00CE22DE">
        <w:rPr>
          <w:b/>
        </w:rPr>
        <w:t xml:space="preserve">участка многодетной семье </w:t>
      </w:r>
      <w:r>
        <w:rPr>
          <w:b/>
        </w:rPr>
        <w:t>Мирзабековых</w:t>
      </w:r>
      <w:bookmarkEnd w:id="0"/>
    </w:p>
    <w:p w:rsidR="005C1BD9" w:rsidRPr="00CE22DE" w:rsidRDefault="005C1BD9" w:rsidP="005C1BD9">
      <w:pPr>
        <w:rPr>
          <w:b/>
        </w:rPr>
      </w:pPr>
    </w:p>
    <w:p w:rsidR="005C1BD9" w:rsidRDefault="005C1BD9" w:rsidP="005C1BD9">
      <w:pPr>
        <w:jc w:val="both"/>
      </w:pPr>
      <w:r>
        <w:t xml:space="preserve">        В соответствии с Федеральными законами РФ №131 от 06 октября 2003 года «Об общих принципах организации местного самоуправления в Российской Федерации» и №178-ФЗ от 21.12.2001 г. «О приватизации государственного и муниципального имущества», Уставом Норваш-Шигалинского сельского поселения Батыревского района Чувашской Республики, рассмотрев заявление Мирзабековой Анны Алексеевны, Собрание депутатов Норваш-Шигалинского сельского поселения</w:t>
      </w:r>
    </w:p>
    <w:p w:rsidR="005C1BD9" w:rsidRDefault="005C1BD9" w:rsidP="005C1BD9">
      <w:r>
        <w:t xml:space="preserve"> </w:t>
      </w:r>
    </w:p>
    <w:p w:rsidR="005C1BD9" w:rsidRDefault="005C1BD9" w:rsidP="005C1BD9">
      <w:r w:rsidRPr="00731A81">
        <w:rPr>
          <w:b/>
        </w:rPr>
        <w:t xml:space="preserve">                                         Р Е Ш И Л О</w:t>
      </w:r>
      <w:r>
        <w:t>:</w:t>
      </w:r>
    </w:p>
    <w:p w:rsidR="005C1BD9" w:rsidRDefault="005C1BD9" w:rsidP="005C1BD9">
      <w:pPr>
        <w:ind w:firstLine="708"/>
        <w:jc w:val="both"/>
      </w:pPr>
      <w:r>
        <w:t>1.</w:t>
      </w:r>
      <w:r>
        <w:tab/>
        <w:t xml:space="preserve">Передать из муниципальной собственности администрации Норваш-Шигалинского сельского поселения Батыревского района Чувашской Республики бесплатно в общую долевую собственность многодетной семье Мирзабековых  по 1/8 доли в праве каждому: Мирзабековой Анне Алексеевне, Мирзабекову Азизбеку </w:t>
      </w:r>
      <w:proofErr w:type="spellStart"/>
      <w:r>
        <w:t>Хожирахмоновичу</w:t>
      </w:r>
      <w:proofErr w:type="spellEnd"/>
      <w:r>
        <w:t xml:space="preserve">, </w:t>
      </w:r>
      <w:proofErr w:type="spellStart"/>
      <w:r>
        <w:t>Мурзукову</w:t>
      </w:r>
      <w:proofErr w:type="spellEnd"/>
      <w:r>
        <w:t xml:space="preserve"> Тимуру </w:t>
      </w:r>
      <w:proofErr w:type="spellStart"/>
      <w:r>
        <w:t>Азизовичу</w:t>
      </w:r>
      <w:proofErr w:type="spellEnd"/>
      <w:r>
        <w:t xml:space="preserve">, </w:t>
      </w:r>
      <w:proofErr w:type="spellStart"/>
      <w:r>
        <w:t>Мурзукову</w:t>
      </w:r>
      <w:proofErr w:type="spellEnd"/>
      <w:r>
        <w:t xml:space="preserve"> Амиру </w:t>
      </w:r>
      <w:proofErr w:type="spellStart"/>
      <w:r>
        <w:t>Азизовичу</w:t>
      </w:r>
      <w:proofErr w:type="spellEnd"/>
      <w:r>
        <w:t xml:space="preserve">, </w:t>
      </w:r>
      <w:proofErr w:type="spellStart"/>
      <w:r>
        <w:t>Мурзукову</w:t>
      </w:r>
      <w:proofErr w:type="spellEnd"/>
      <w:r>
        <w:t xml:space="preserve"> Тиграну </w:t>
      </w:r>
      <w:proofErr w:type="spellStart"/>
      <w:r>
        <w:t>Азизовичу</w:t>
      </w:r>
      <w:proofErr w:type="spellEnd"/>
      <w:r>
        <w:t xml:space="preserve">, </w:t>
      </w:r>
      <w:proofErr w:type="spellStart"/>
      <w:r>
        <w:t>Мурзуковой</w:t>
      </w:r>
      <w:proofErr w:type="spellEnd"/>
      <w:r>
        <w:t xml:space="preserve"> Аиде </w:t>
      </w:r>
      <w:proofErr w:type="spellStart"/>
      <w:r>
        <w:t>Азизовне</w:t>
      </w:r>
      <w:proofErr w:type="spellEnd"/>
      <w:r>
        <w:t xml:space="preserve">, Мирзабекову Арслану </w:t>
      </w:r>
      <w:proofErr w:type="spellStart"/>
      <w:r>
        <w:t>Азизбековичу</w:t>
      </w:r>
      <w:proofErr w:type="spellEnd"/>
      <w:r>
        <w:t xml:space="preserve">, Мирзабековой Саиде </w:t>
      </w:r>
      <w:proofErr w:type="spellStart"/>
      <w:r>
        <w:t>Азизбековне</w:t>
      </w:r>
      <w:proofErr w:type="spellEnd"/>
      <w:r>
        <w:t>, а многодетной семье принять на условиях настоящего Договора:</w:t>
      </w:r>
    </w:p>
    <w:p w:rsidR="005C1BD9" w:rsidRPr="00A03987" w:rsidRDefault="005C1BD9" w:rsidP="005C1BD9">
      <w:pPr>
        <w:ind w:firstLine="708"/>
        <w:jc w:val="both"/>
        <w:rPr>
          <w:color w:val="000000"/>
        </w:rPr>
      </w:pPr>
      <w:r>
        <w:t xml:space="preserve">1) земельный участок из земель населенных пунктов площадью 3028 кв.м. с кадастровым номером  </w:t>
      </w:r>
      <w:r w:rsidRPr="00A03987">
        <w:t>21:08:3</w:t>
      </w:r>
      <w:r>
        <w:t xml:space="preserve">30403:7, расположенный по адресу: Чувашская Республика, Батыревский район, Норваш-Шигалинское с/пос., д. Подлесные Шигали, ул. Березовая, д. 33 для индивидуального жилищного строительства, для индивидуальной жилой застройки (далее-Участок), в границах, указанных на прилагаемом к настоящему Договору </w:t>
      </w:r>
      <w:r w:rsidRPr="00DF27D5">
        <w:t xml:space="preserve">кадастровом паспорте земельного участка (выписка из государственного кадастра недвижимости)  по  состоянию  на </w:t>
      </w:r>
      <w:r w:rsidR="00A30274">
        <w:rPr>
          <w:color w:val="000000"/>
        </w:rPr>
        <w:t>23.0</w:t>
      </w:r>
      <w:r w:rsidRPr="00DF27D5">
        <w:rPr>
          <w:color w:val="000000"/>
        </w:rPr>
        <w:t>9.2022 года 21:08:330403:7-21/045/2021-5.</w:t>
      </w:r>
    </w:p>
    <w:p w:rsidR="005C1BD9" w:rsidRDefault="005C1BD9" w:rsidP="005C1BD9">
      <w:pPr>
        <w:ind w:firstLine="708"/>
        <w:jc w:val="both"/>
      </w:pPr>
      <w:r>
        <w:t>2) жилой дом, площадью 104,3 кв.м.</w:t>
      </w:r>
      <w:bookmarkStart w:id="1" w:name="_GoBack"/>
      <w:bookmarkEnd w:id="1"/>
      <w:r>
        <w:t xml:space="preserve">, расположенный по адресу: Чувашская Республика, Батыревский район, Норваш-Шигалинское с/пос., д. Подлесные Шигали, ул. Березовая, д. 33, указанных на прилагаемом к настоящему </w:t>
      </w:r>
      <w:r w:rsidRPr="00DF27D5">
        <w:t xml:space="preserve">Договору Выписке из Единого  государственного реестра недвижимости по состоянию  на </w:t>
      </w:r>
      <w:r>
        <w:rPr>
          <w:color w:val="000000"/>
        </w:rPr>
        <w:t>23</w:t>
      </w:r>
      <w:r w:rsidRPr="00DF27D5">
        <w:rPr>
          <w:color w:val="000000"/>
        </w:rPr>
        <w:t>.</w:t>
      </w:r>
      <w:r>
        <w:rPr>
          <w:color w:val="000000"/>
        </w:rPr>
        <w:t>09</w:t>
      </w:r>
      <w:r w:rsidRPr="00DF27D5">
        <w:rPr>
          <w:color w:val="000000"/>
        </w:rPr>
        <w:t>.202</w:t>
      </w:r>
      <w:r>
        <w:rPr>
          <w:color w:val="000000"/>
        </w:rPr>
        <w:t>2</w:t>
      </w:r>
      <w:r w:rsidRPr="00DF27D5">
        <w:rPr>
          <w:color w:val="000000"/>
        </w:rPr>
        <w:t xml:space="preserve"> года 21:08:330403:</w:t>
      </w:r>
      <w:r w:rsidR="00B87756">
        <w:rPr>
          <w:color w:val="000000"/>
        </w:rPr>
        <w:t>159</w:t>
      </w:r>
      <w:r w:rsidRPr="00DF27D5">
        <w:rPr>
          <w:color w:val="000000"/>
        </w:rPr>
        <w:t>-21/045/2021-</w:t>
      </w:r>
      <w:r w:rsidR="00B87756">
        <w:rPr>
          <w:color w:val="000000"/>
        </w:rPr>
        <w:t>3</w:t>
      </w:r>
      <w:r w:rsidRPr="00DF27D5">
        <w:t>.</w:t>
      </w:r>
    </w:p>
    <w:p w:rsidR="005C1BD9" w:rsidRPr="00A03987" w:rsidRDefault="005C1BD9" w:rsidP="005C1BD9">
      <w:pPr>
        <w:ind w:firstLine="708"/>
        <w:jc w:val="both"/>
        <w:rPr>
          <w:color w:val="000000"/>
        </w:rPr>
      </w:pPr>
      <w:r>
        <w:t xml:space="preserve">2. Мирзабековой Анне Алексеевне, Мирзабекову Азизбеку </w:t>
      </w:r>
      <w:proofErr w:type="spellStart"/>
      <w:r>
        <w:t>Хожирахмоновичу</w:t>
      </w:r>
      <w:proofErr w:type="spellEnd"/>
      <w:r>
        <w:t xml:space="preserve">, </w:t>
      </w:r>
      <w:proofErr w:type="spellStart"/>
      <w:r>
        <w:t>Мурзукову</w:t>
      </w:r>
      <w:proofErr w:type="spellEnd"/>
      <w:r>
        <w:t xml:space="preserve"> Тимуру </w:t>
      </w:r>
      <w:proofErr w:type="spellStart"/>
      <w:r>
        <w:t>Азизовичу</w:t>
      </w:r>
      <w:proofErr w:type="spellEnd"/>
      <w:r>
        <w:t xml:space="preserve">, </w:t>
      </w:r>
      <w:proofErr w:type="spellStart"/>
      <w:r>
        <w:t>Мурзукову</w:t>
      </w:r>
      <w:proofErr w:type="spellEnd"/>
      <w:r>
        <w:t xml:space="preserve"> Амиру </w:t>
      </w:r>
      <w:proofErr w:type="spellStart"/>
      <w:r>
        <w:t>Азизовичу</w:t>
      </w:r>
      <w:proofErr w:type="spellEnd"/>
      <w:r>
        <w:t xml:space="preserve">, </w:t>
      </w:r>
      <w:proofErr w:type="spellStart"/>
      <w:r>
        <w:t>Мурзукову</w:t>
      </w:r>
      <w:proofErr w:type="spellEnd"/>
      <w:r>
        <w:t xml:space="preserve"> Тиграну </w:t>
      </w:r>
      <w:proofErr w:type="spellStart"/>
      <w:r>
        <w:t>Азизовичу</w:t>
      </w:r>
      <w:proofErr w:type="spellEnd"/>
      <w:r>
        <w:t xml:space="preserve">, </w:t>
      </w:r>
      <w:proofErr w:type="spellStart"/>
      <w:r>
        <w:t>Мурзуковой</w:t>
      </w:r>
      <w:proofErr w:type="spellEnd"/>
      <w:r>
        <w:t xml:space="preserve"> Аиде </w:t>
      </w:r>
      <w:proofErr w:type="spellStart"/>
      <w:r>
        <w:t>Азизовне</w:t>
      </w:r>
      <w:proofErr w:type="spellEnd"/>
      <w:r>
        <w:t xml:space="preserve">, Мирзабекову Арслану </w:t>
      </w:r>
      <w:proofErr w:type="spellStart"/>
      <w:r>
        <w:t>Азизбековичу</w:t>
      </w:r>
      <w:proofErr w:type="spellEnd"/>
      <w:r>
        <w:t xml:space="preserve">, Мирзабековой Саиде </w:t>
      </w:r>
      <w:proofErr w:type="spellStart"/>
      <w:r>
        <w:t>Азизбековне</w:t>
      </w:r>
      <w:proofErr w:type="spellEnd"/>
      <w:r>
        <w:t xml:space="preserve"> обеспечить государственную регистрацию права общей долевой собственности по 1/8 доли в праве каждому на Участок и Жилой дом в </w:t>
      </w:r>
      <w:r>
        <w:lastRenderedPageBreak/>
        <w:t>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5C1BD9" w:rsidRDefault="005C1BD9" w:rsidP="005C1BD9">
      <w:pPr>
        <w:jc w:val="both"/>
      </w:pPr>
      <w:r>
        <w:t xml:space="preserve"> </w:t>
      </w:r>
      <w:r>
        <w:tab/>
        <w:t xml:space="preserve"> 3. Настоящее решение вступает в силу после его официального опубликования.</w:t>
      </w:r>
    </w:p>
    <w:p w:rsidR="005C1BD9" w:rsidRDefault="005C1BD9" w:rsidP="005C1BD9">
      <w:pPr>
        <w:jc w:val="both"/>
      </w:pPr>
    </w:p>
    <w:p w:rsidR="005C1BD9" w:rsidRDefault="005C1BD9" w:rsidP="005C1BD9">
      <w:pPr>
        <w:jc w:val="both"/>
      </w:pPr>
    </w:p>
    <w:p w:rsidR="005C1BD9" w:rsidRDefault="005C1BD9" w:rsidP="005C1BD9">
      <w:pPr>
        <w:jc w:val="both"/>
      </w:pPr>
    </w:p>
    <w:p w:rsidR="005C1BD9" w:rsidRDefault="005C1BD9" w:rsidP="005C1BD9">
      <w:pPr>
        <w:jc w:val="both"/>
      </w:pPr>
      <w:r w:rsidRPr="00E46182">
        <w:t xml:space="preserve">Глава </w:t>
      </w:r>
      <w:r>
        <w:t>Норваш-Шигалинского</w:t>
      </w:r>
    </w:p>
    <w:p w:rsidR="005C1BD9" w:rsidRDefault="005C1BD9" w:rsidP="005C1BD9">
      <w:pPr>
        <w:jc w:val="both"/>
      </w:pPr>
      <w:r w:rsidRPr="00E46182">
        <w:t xml:space="preserve">сельского поселения </w:t>
      </w:r>
      <w:r>
        <w:t>Батыревского района</w:t>
      </w:r>
    </w:p>
    <w:p w:rsidR="005C1BD9" w:rsidRPr="00E46182" w:rsidRDefault="005C1BD9" w:rsidP="005C1BD9">
      <w:pPr>
        <w:jc w:val="both"/>
      </w:pPr>
      <w:r>
        <w:t>Чувашской Республики</w:t>
      </w:r>
      <w:r w:rsidRPr="00E46182">
        <w:t xml:space="preserve">                                          </w:t>
      </w:r>
      <w:r>
        <w:t xml:space="preserve">                                Н.Н.Раськин</w:t>
      </w:r>
    </w:p>
    <w:p w:rsidR="00AF19C1" w:rsidRDefault="00AF19C1"/>
    <w:sectPr w:rsidR="00AF19C1" w:rsidSect="00655F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9C1"/>
    <w:rsid w:val="005C1BD9"/>
    <w:rsid w:val="00727238"/>
    <w:rsid w:val="00A30274"/>
    <w:rsid w:val="00AF19C1"/>
    <w:rsid w:val="00B87756"/>
    <w:rsid w:val="00D62859"/>
    <w:rsid w:val="00E7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58EF"/>
  <w15:docId w15:val="{C97F3D79-82FF-4AC3-9469-36837591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C1BD9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5C1B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2022-10-04T06:31:00Z</cp:lastPrinted>
  <dcterms:created xsi:type="dcterms:W3CDTF">2022-09-23T11:46:00Z</dcterms:created>
  <dcterms:modified xsi:type="dcterms:W3CDTF">2022-10-04T06:37:00Z</dcterms:modified>
</cp:coreProperties>
</file>