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D6372D" w:rsidTr="007C399D">
        <w:trPr>
          <w:trHeight w:hRule="exact" w:val="141"/>
        </w:trPr>
        <w:tc>
          <w:tcPr>
            <w:tcW w:w="4274" w:type="dxa"/>
          </w:tcPr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D6372D" w:rsidRDefault="00D6372D" w:rsidP="0033057B">
            <w:pPr>
              <w:snapToGrid w:val="0"/>
            </w:pPr>
          </w:p>
        </w:tc>
        <w:tc>
          <w:tcPr>
            <w:tcW w:w="4302" w:type="dxa"/>
          </w:tcPr>
          <w:p w:rsidR="00D6372D" w:rsidRDefault="00D6372D" w:rsidP="0033057B">
            <w:pPr>
              <w:snapToGrid w:val="0"/>
            </w:pPr>
          </w:p>
        </w:tc>
      </w:tr>
    </w:tbl>
    <w:p w:rsidR="00B46F39" w:rsidRDefault="00B46F39" w:rsidP="00B46F39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39" w:rsidRDefault="00B46F39" w:rsidP="00B46F39">
      <w:pPr>
        <w:jc w:val="right"/>
        <w:rPr>
          <w:sz w:val="16"/>
          <w:szCs w:val="16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46F39" w:rsidTr="00B46F39">
        <w:trPr>
          <w:trHeight w:hRule="exact" w:val="605"/>
        </w:trPr>
        <w:tc>
          <w:tcPr>
            <w:tcW w:w="4260" w:type="dxa"/>
            <w:vMerge w:val="restart"/>
          </w:tcPr>
          <w:p w:rsidR="00B46F39" w:rsidRDefault="00B46F3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46F39" w:rsidRDefault="00B46F3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cs="Times New Roman"/>
                <w:b/>
                <w:noProof/>
                <w:szCs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46F39" w:rsidRDefault="00B46F3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B46F39" w:rsidRDefault="00B46F39">
            <w:pPr>
              <w:snapToGrid w:val="0"/>
              <w:jc w:val="center"/>
              <w:rPr>
                <w:sz w:val="26"/>
                <w:szCs w:val="24"/>
              </w:rPr>
            </w:pPr>
          </w:p>
        </w:tc>
        <w:tc>
          <w:tcPr>
            <w:tcW w:w="4287" w:type="dxa"/>
          </w:tcPr>
          <w:p w:rsidR="00B46F39" w:rsidRDefault="00B46F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46F39" w:rsidRDefault="00B46F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46F39" w:rsidRDefault="00B46F3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6F39" w:rsidRDefault="00B46F39">
            <w:pPr>
              <w:rPr>
                <w:sz w:val="26"/>
                <w:szCs w:val="26"/>
              </w:rPr>
            </w:pPr>
          </w:p>
          <w:p w:rsidR="00B46F39" w:rsidRDefault="00B46F39">
            <w:pPr>
              <w:rPr>
                <w:sz w:val="26"/>
                <w:szCs w:val="26"/>
              </w:rPr>
            </w:pPr>
          </w:p>
        </w:tc>
      </w:tr>
      <w:tr w:rsidR="00B46F39" w:rsidTr="00B46F39">
        <w:trPr>
          <w:trHeight w:val="317"/>
        </w:trPr>
        <w:tc>
          <w:tcPr>
            <w:tcW w:w="4260" w:type="dxa"/>
            <w:vMerge/>
            <w:vAlign w:val="center"/>
            <w:hideMark/>
          </w:tcPr>
          <w:p w:rsidR="00B46F39" w:rsidRDefault="00B46F39">
            <w:pPr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B46F39" w:rsidRDefault="00B46F39">
            <w:pPr>
              <w:rPr>
                <w:sz w:val="26"/>
                <w:szCs w:val="24"/>
              </w:rPr>
            </w:pPr>
          </w:p>
        </w:tc>
        <w:tc>
          <w:tcPr>
            <w:tcW w:w="4287" w:type="dxa"/>
            <w:vMerge w:val="restart"/>
          </w:tcPr>
          <w:p w:rsidR="00B46F39" w:rsidRDefault="00B46F3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МУЧАР ЯЛ ПОСЕЛЕНИЙĚН </w:t>
            </w:r>
          </w:p>
          <w:p w:rsidR="00B46F39" w:rsidRDefault="00B46F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B46F39" w:rsidRDefault="00B46F39">
            <w:pPr>
              <w:spacing w:line="192" w:lineRule="auto"/>
              <w:rPr>
                <w:szCs w:val="26"/>
              </w:rPr>
            </w:pPr>
          </w:p>
          <w:p w:rsidR="00B46F39" w:rsidRDefault="00B46F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Й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ЫШ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НУ</w:t>
            </w:r>
          </w:p>
          <w:p w:rsidR="00B46F39" w:rsidRDefault="00B46F39">
            <w:pPr>
              <w:rPr>
                <w:sz w:val="12"/>
                <w:szCs w:val="12"/>
              </w:rPr>
            </w:pPr>
          </w:p>
          <w:p w:rsidR="00B46F39" w:rsidRPr="00B46F39" w:rsidRDefault="00B46F3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22  июньь 2022 ç.  37/1 </w:t>
            </w:r>
            <w:r w:rsidRPr="00B46F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B46F39" w:rsidRDefault="00B46F39">
            <w:pPr>
              <w:jc w:val="center"/>
              <w:rPr>
                <w:sz w:val="26"/>
                <w:szCs w:val="26"/>
              </w:rPr>
            </w:pPr>
            <w:proofErr w:type="spellStart"/>
            <w:r w:rsidRPr="00B46F39">
              <w:rPr>
                <w:rFonts w:ascii="Times New Roman" w:hAnsi="Times New Roman"/>
                <w:sz w:val="26"/>
                <w:szCs w:val="26"/>
              </w:rPr>
              <w:t>Мучар</w:t>
            </w:r>
            <w:proofErr w:type="spellEnd"/>
            <w:r w:rsidRPr="00B46F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46F39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B46F39" w:rsidTr="00B46F39">
        <w:trPr>
          <w:trHeight w:val="2206"/>
        </w:trPr>
        <w:tc>
          <w:tcPr>
            <w:tcW w:w="4260" w:type="dxa"/>
          </w:tcPr>
          <w:p w:rsidR="00B46F39" w:rsidRDefault="00B46F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 СЕЛЬСКОГО ПОСЕЛЕНИЯ</w:t>
            </w:r>
          </w:p>
          <w:p w:rsidR="00B46F39" w:rsidRDefault="00B46F3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6F39" w:rsidRDefault="00B46F3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B46F39" w:rsidRDefault="00B46F39">
            <w:pPr>
              <w:rPr>
                <w:sz w:val="12"/>
                <w:szCs w:val="12"/>
              </w:rPr>
            </w:pPr>
          </w:p>
          <w:p w:rsidR="00B46F39" w:rsidRPr="00B46F39" w:rsidRDefault="00B46F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22  июня 2022 г. №  37/1</w:t>
            </w:r>
          </w:p>
          <w:p w:rsidR="00B46F39" w:rsidRDefault="00B46F39">
            <w:pPr>
              <w:jc w:val="center"/>
              <w:rPr>
                <w:sz w:val="26"/>
                <w:szCs w:val="26"/>
              </w:rPr>
            </w:pPr>
            <w:r w:rsidRPr="00B46F39">
              <w:rPr>
                <w:rFonts w:ascii="Times New Roman" w:hAnsi="Times New Roman"/>
                <w:sz w:val="26"/>
                <w:szCs w:val="26"/>
              </w:rPr>
              <w:t>село Можарки</w:t>
            </w:r>
          </w:p>
        </w:tc>
        <w:tc>
          <w:tcPr>
            <w:tcW w:w="1185" w:type="dxa"/>
            <w:vMerge/>
            <w:vAlign w:val="center"/>
            <w:hideMark/>
          </w:tcPr>
          <w:p w:rsidR="00B46F39" w:rsidRDefault="00B46F39">
            <w:pPr>
              <w:rPr>
                <w:sz w:val="26"/>
                <w:szCs w:val="24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B46F39" w:rsidRDefault="00B46F39">
            <w:pPr>
              <w:rPr>
                <w:sz w:val="26"/>
                <w:szCs w:val="26"/>
              </w:rPr>
            </w:pPr>
          </w:p>
        </w:tc>
      </w:tr>
    </w:tbl>
    <w:p w:rsidR="007C399D" w:rsidRDefault="007C399D" w:rsidP="00B46F39">
      <w:pPr>
        <w:rPr>
          <w:rFonts w:ascii="Times New Roman" w:hAnsi="Times New Roman"/>
          <w:sz w:val="24"/>
          <w:szCs w:val="24"/>
        </w:rPr>
      </w:pP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>О внесение изменений в решение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 xml:space="preserve">Собрания депутатов Можарского 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>сельского поселения от 26.11.2013 года № 33/2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>«О создании дорожного фонда Можарского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>сельского поселения Янтиковского района»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</w:p>
    <w:p w:rsidR="00451F1C" w:rsidRPr="00451F1C" w:rsidRDefault="00451F1C" w:rsidP="00451F1C">
      <w:pPr>
        <w:jc w:val="both"/>
        <w:rPr>
          <w:rFonts w:ascii="Times New Roman" w:hAnsi="Times New Roman"/>
          <w:b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 xml:space="preserve">    В соответствии пунктом 3 статьи 179.4 Бюджетного Кодекса РФ,  Собрание депутатов Можарского сельского поселения </w:t>
      </w:r>
      <w:proofErr w:type="gramStart"/>
      <w:r w:rsidRPr="00451F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451F1C">
        <w:rPr>
          <w:rFonts w:ascii="Times New Roman" w:hAnsi="Times New Roman"/>
          <w:b/>
          <w:sz w:val="26"/>
          <w:szCs w:val="26"/>
        </w:rPr>
        <w:t xml:space="preserve"> е ш и л о:</w:t>
      </w:r>
    </w:p>
    <w:p w:rsidR="00451F1C" w:rsidRPr="00451F1C" w:rsidRDefault="00451F1C" w:rsidP="00451F1C">
      <w:pPr>
        <w:pStyle w:val="a5"/>
        <w:numPr>
          <w:ilvl w:val="0"/>
          <w:numId w:val="3"/>
        </w:numPr>
        <w:spacing w:line="240" w:lineRule="auto"/>
        <w:ind w:right="0"/>
        <w:jc w:val="both"/>
        <w:rPr>
          <w:sz w:val="26"/>
          <w:szCs w:val="26"/>
        </w:rPr>
      </w:pPr>
      <w:r w:rsidRPr="00451F1C">
        <w:rPr>
          <w:sz w:val="26"/>
          <w:szCs w:val="26"/>
        </w:rPr>
        <w:t>Внести в Порядок формирования и использования бюджетных ассигнований дорожного</w:t>
      </w:r>
    </w:p>
    <w:p w:rsidR="00451F1C" w:rsidRPr="00451F1C" w:rsidRDefault="00451F1C" w:rsidP="00451F1C">
      <w:pPr>
        <w:jc w:val="both"/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 xml:space="preserve">фонда  Можарского сельского поселения Янтиковского района Чувашской Республики (далее-Порядок), </w:t>
      </w:r>
      <w:proofErr w:type="gramStart"/>
      <w:r w:rsidRPr="00451F1C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451F1C">
        <w:rPr>
          <w:rFonts w:ascii="Times New Roman" w:hAnsi="Times New Roman"/>
          <w:sz w:val="26"/>
          <w:szCs w:val="26"/>
        </w:rPr>
        <w:t xml:space="preserve"> решением Собрания депутатов Можарского сельского поселения  № 33/2 от 26.11.2013 года следующее изменение:</w:t>
      </w:r>
    </w:p>
    <w:p w:rsidR="00451F1C" w:rsidRPr="00451F1C" w:rsidRDefault="00451F1C" w:rsidP="00451F1C">
      <w:pPr>
        <w:pStyle w:val="a5"/>
        <w:numPr>
          <w:ilvl w:val="0"/>
          <w:numId w:val="4"/>
        </w:numPr>
        <w:spacing w:line="240" w:lineRule="auto"/>
        <w:ind w:right="0"/>
        <w:jc w:val="both"/>
        <w:rPr>
          <w:sz w:val="26"/>
          <w:szCs w:val="26"/>
        </w:rPr>
      </w:pPr>
      <w:r w:rsidRPr="00451F1C">
        <w:rPr>
          <w:sz w:val="26"/>
          <w:szCs w:val="26"/>
        </w:rPr>
        <w:t>Пункт 3 Порядка  дополнить абзацем 10 , 11 следующего содержания:</w:t>
      </w:r>
    </w:p>
    <w:p w:rsidR="00451F1C" w:rsidRPr="00451F1C" w:rsidRDefault="00451F1C" w:rsidP="00451F1C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451F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proofErr w:type="gramEnd"/>
    </w:p>
    <w:p w:rsidR="00451F1C" w:rsidRPr="00451F1C" w:rsidRDefault="00451F1C" w:rsidP="00451F1C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451F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прокладки, переноса, переустройства инженерных коммуникаций, их эксплуатации</w:t>
      </w:r>
      <w:r w:rsidRPr="00451F1C">
        <w:rPr>
          <w:color w:val="000000"/>
          <w:sz w:val="26"/>
          <w:szCs w:val="26"/>
          <w:shd w:val="clear" w:color="auto" w:fill="FFFFFF"/>
        </w:rPr>
        <w:t>.</w:t>
      </w:r>
      <w:r w:rsidRPr="00451F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451F1C" w:rsidRPr="00451F1C" w:rsidRDefault="00451F1C" w:rsidP="00451F1C">
      <w:pPr>
        <w:pStyle w:val="Style7"/>
        <w:widowControl/>
        <w:tabs>
          <w:tab w:val="left" w:pos="1019"/>
        </w:tabs>
        <w:spacing w:line="240" w:lineRule="auto"/>
        <w:rPr>
          <w:rStyle w:val="FontStyle11"/>
          <w:sz w:val="26"/>
          <w:szCs w:val="26"/>
        </w:rPr>
      </w:pPr>
      <w:r w:rsidRPr="00451F1C">
        <w:rPr>
          <w:color w:val="000000"/>
          <w:sz w:val="26"/>
          <w:szCs w:val="26"/>
          <w:shd w:val="clear" w:color="auto" w:fill="FFFFFF"/>
        </w:rPr>
        <w:t xml:space="preserve">     </w:t>
      </w:r>
      <w:r w:rsidRPr="00451F1C">
        <w:rPr>
          <w:rStyle w:val="FontStyle11"/>
          <w:sz w:val="26"/>
          <w:szCs w:val="26"/>
        </w:rPr>
        <w:t>2.</w:t>
      </w:r>
      <w:r w:rsidRPr="00451F1C">
        <w:rPr>
          <w:rStyle w:val="FontStyle11"/>
          <w:sz w:val="26"/>
          <w:szCs w:val="26"/>
        </w:rPr>
        <w:tab/>
        <w:t>Настоящее решение вступает в силу после его официального</w:t>
      </w:r>
      <w:r w:rsidRPr="00451F1C">
        <w:rPr>
          <w:rStyle w:val="FontStyle11"/>
          <w:sz w:val="26"/>
          <w:szCs w:val="26"/>
        </w:rPr>
        <w:br/>
        <w:t>опубликования.</w:t>
      </w:r>
    </w:p>
    <w:p w:rsidR="00451F1C" w:rsidRPr="00451F1C" w:rsidRDefault="00451F1C" w:rsidP="00451F1C">
      <w:pPr>
        <w:pStyle w:val="Style7"/>
        <w:widowControl/>
        <w:tabs>
          <w:tab w:val="left" w:pos="1019"/>
        </w:tabs>
        <w:spacing w:line="240" w:lineRule="auto"/>
        <w:rPr>
          <w:sz w:val="26"/>
          <w:szCs w:val="26"/>
        </w:rPr>
      </w:pPr>
    </w:p>
    <w:p w:rsidR="00451F1C" w:rsidRPr="00451F1C" w:rsidRDefault="00451F1C" w:rsidP="00451F1C">
      <w:pPr>
        <w:jc w:val="both"/>
        <w:rPr>
          <w:rFonts w:ascii="Times New Roman" w:hAnsi="Times New Roman"/>
          <w:sz w:val="26"/>
          <w:szCs w:val="26"/>
        </w:rPr>
      </w:pPr>
    </w:p>
    <w:p w:rsidR="00451F1C" w:rsidRPr="00451F1C" w:rsidRDefault="00451F1C" w:rsidP="00451F1C">
      <w:pPr>
        <w:jc w:val="both"/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 xml:space="preserve">Можарского сельского 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451F1C">
        <w:rPr>
          <w:rFonts w:ascii="Times New Roman" w:hAnsi="Times New Roman"/>
          <w:sz w:val="26"/>
          <w:szCs w:val="26"/>
        </w:rPr>
        <w:t>Е.В. Ситулина</w:t>
      </w: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</w:p>
    <w:p w:rsidR="00451F1C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>Глава Можарского сельского поселения</w:t>
      </w:r>
    </w:p>
    <w:p w:rsidR="00B50F7A" w:rsidRPr="00451F1C" w:rsidRDefault="00451F1C" w:rsidP="00451F1C">
      <w:pPr>
        <w:rPr>
          <w:rFonts w:ascii="Times New Roman" w:hAnsi="Times New Roman"/>
          <w:sz w:val="26"/>
          <w:szCs w:val="26"/>
        </w:rPr>
      </w:pPr>
      <w:r w:rsidRPr="00451F1C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51F1C">
        <w:rPr>
          <w:rFonts w:ascii="Times New Roman" w:hAnsi="Times New Roman"/>
          <w:sz w:val="26"/>
          <w:szCs w:val="26"/>
        </w:rPr>
        <w:t xml:space="preserve">А.В. Егоров     </w:t>
      </w:r>
    </w:p>
    <w:p w:rsidR="00B50F7A" w:rsidRPr="00451F1C" w:rsidRDefault="00B50F7A" w:rsidP="00B50F7A">
      <w:pPr>
        <w:ind w:left="30"/>
        <w:jc w:val="right"/>
        <w:rPr>
          <w:rFonts w:ascii="Times New Roman" w:hAnsi="Times New Roman"/>
          <w:sz w:val="26"/>
          <w:szCs w:val="26"/>
        </w:rPr>
      </w:pPr>
    </w:p>
    <w:p w:rsidR="00B50F7A" w:rsidRDefault="00B50F7A" w:rsidP="00B46F39">
      <w:pPr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B50F7A" w:rsidRDefault="00B50F7A" w:rsidP="00B50F7A">
      <w:pPr>
        <w:ind w:left="30"/>
        <w:jc w:val="right"/>
        <w:rPr>
          <w:rFonts w:ascii="Times New Roman" w:hAnsi="Times New Roman"/>
          <w:sz w:val="24"/>
          <w:szCs w:val="24"/>
        </w:rPr>
      </w:pPr>
    </w:p>
    <w:sectPr w:rsidR="00B50F7A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8CD"/>
    <w:multiLevelType w:val="hybridMultilevel"/>
    <w:tmpl w:val="BC42DA38"/>
    <w:lvl w:ilvl="0" w:tplc="F9A6EEE0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F41A27"/>
    <w:multiLevelType w:val="hybridMultilevel"/>
    <w:tmpl w:val="EFD8EFAA"/>
    <w:lvl w:ilvl="0" w:tplc="B8EE09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219E63E9"/>
    <w:multiLevelType w:val="hybridMultilevel"/>
    <w:tmpl w:val="9B28E610"/>
    <w:lvl w:ilvl="0" w:tplc="F036FF9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6E84427"/>
    <w:multiLevelType w:val="hybridMultilevel"/>
    <w:tmpl w:val="2020E974"/>
    <w:lvl w:ilvl="0" w:tplc="7DF6B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7A"/>
    <w:rsid w:val="00233006"/>
    <w:rsid w:val="002E0374"/>
    <w:rsid w:val="002E64F1"/>
    <w:rsid w:val="00321824"/>
    <w:rsid w:val="00451F1C"/>
    <w:rsid w:val="00482E16"/>
    <w:rsid w:val="005E5C62"/>
    <w:rsid w:val="005F03ED"/>
    <w:rsid w:val="006007A5"/>
    <w:rsid w:val="00616C65"/>
    <w:rsid w:val="00737480"/>
    <w:rsid w:val="007C399D"/>
    <w:rsid w:val="00A01EB9"/>
    <w:rsid w:val="00A56D89"/>
    <w:rsid w:val="00B13FC6"/>
    <w:rsid w:val="00B46F39"/>
    <w:rsid w:val="00B50F7A"/>
    <w:rsid w:val="00C82ABF"/>
    <w:rsid w:val="00D23E84"/>
    <w:rsid w:val="00D45798"/>
    <w:rsid w:val="00D6372D"/>
    <w:rsid w:val="00E22669"/>
    <w:rsid w:val="00E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616C65"/>
    <w:pPr>
      <w:spacing w:line="360" w:lineRule="atLeast"/>
      <w:ind w:left="720" w:right="113"/>
      <w:contextualSpacing/>
      <w:jc w:val="center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2E16"/>
    <w:rPr>
      <w:color w:val="0000FF"/>
      <w:u w:val="single"/>
    </w:rPr>
  </w:style>
  <w:style w:type="paragraph" w:styleId="2">
    <w:name w:val="Body Text 2"/>
    <w:basedOn w:val="a"/>
    <w:link w:val="20"/>
    <w:rsid w:val="007C399D"/>
    <w:pPr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3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451F1C"/>
    <w:pPr>
      <w:widowControl w:val="0"/>
      <w:autoSpaceDE w:val="0"/>
      <w:autoSpaceDN w:val="0"/>
      <w:adjustRightInd w:val="0"/>
      <w:spacing w:line="309" w:lineRule="exact"/>
      <w:ind w:firstLine="66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51F1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фыв</cp:lastModifiedBy>
  <cp:revision>22</cp:revision>
  <cp:lastPrinted>2022-06-24T14:04:00Z</cp:lastPrinted>
  <dcterms:created xsi:type="dcterms:W3CDTF">2019-03-12T05:53:00Z</dcterms:created>
  <dcterms:modified xsi:type="dcterms:W3CDTF">2022-06-24T14:05:00Z</dcterms:modified>
</cp:coreProperties>
</file>