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2A5" w14:textId="77777777" w:rsidR="00075A50" w:rsidRDefault="00075A50" w:rsidP="00075A50">
      <w:pPr>
        <w:rPr>
          <w:sz w:val="28"/>
          <w:szCs w:val="28"/>
        </w:rPr>
      </w:pPr>
    </w:p>
    <w:p w14:paraId="137F702E" w14:textId="77777777" w:rsidR="00CF0BF7" w:rsidRDefault="00CF0BF7" w:rsidP="00075A50">
      <w:pPr>
        <w:rPr>
          <w:sz w:val="28"/>
          <w:szCs w:val="28"/>
        </w:rPr>
      </w:pPr>
    </w:p>
    <w:p w14:paraId="1AFF5F31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51F3A368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18D44246" wp14:editId="21FF2BA8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0A70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1E2A1F9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01A352CB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71ABD42A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67F745B8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143A8FF8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5B1D4B1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32395B99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5D7BD97E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7353999A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6938993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3B59A42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78FC0EBD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78CE51EE" w14:textId="77777777" w:rsidR="00075A50" w:rsidRDefault="00075A50" w:rsidP="009D3846">
            <w:pPr>
              <w:jc w:val="center"/>
            </w:pPr>
          </w:p>
        </w:tc>
      </w:tr>
      <w:tr w:rsidR="00075A50" w14:paraId="1638BAF9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510B58CC" w14:textId="77777777" w:rsidR="00075A50" w:rsidRDefault="00075A50" w:rsidP="009D3846">
            <w:pPr>
              <w:snapToGrid w:val="0"/>
              <w:spacing w:line="192" w:lineRule="auto"/>
            </w:pPr>
          </w:p>
          <w:p w14:paraId="3B5A5BA2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147A214F" w14:textId="77777777" w:rsidR="00075A50" w:rsidRDefault="00075A50" w:rsidP="009D3846"/>
          <w:p w14:paraId="2C5C83CE" w14:textId="1CF3243E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371B83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A5171">
              <w:rPr>
                <w:rFonts w:ascii="Times New Roman" w:hAnsi="Times New Roman" w:cs="Times New Roman"/>
                <w:b/>
              </w:rPr>
              <w:t>1</w:t>
            </w:r>
            <w:r w:rsidR="00371B83">
              <w:rPr>
                <w:rFonts w:ascii="Times New Roman" w:hAnsi="Times New Roman" w:cs="Times New Roman"/>
                <w:b/>
              </w:rPr>
              <w:t>2</w:t>
            </w:r>
          </w:p>
          <w:p w14:paraId="743940D6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3794B20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6F43EE5A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1C1BE9D5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75E66306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2271C46F" w14:textId="031F8B71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371B83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2A5171">
              <w:rPr>
                <w:rFonts w:ascii="Times New Roman" w:hAnsi="Times New Roman" w:cs="Times New Roman"/>
                <w:b/>
                <w:u w:val="single"/>
              </w:rPr>
              <w:t>.04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602C9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371B83">
              <w:rPr>
                <w:rFonts w:ascii="Times New Roman" w:hAnsi="Times New Roman" w:cs="Times New Roman"/>
                <w:b/>
                <w:u w:val="single"/>
              </w:rPr>
              <w:t xml:space="preserve"> 12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0189957E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9699EC7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03FCFFBE" w14:textId="77777777" w:rsidR="009C1C14" w:rsidRDefault="009C1C14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3ED41D7A" w14:textId="77777777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>О мерах по обеспечению пожарной безопасности</w:t>
      </w:r>
    </w:p>
    <w:p w14:paraId="6A7B9B33" w14:textId="6AD5C8B9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объектов экономики и населенных пунктов</w:t>
      </w:r>
    </w:p>
    <w:p w14:paraId="22FDD11D" w14:textId="77777777" w:rsidR="00371B83" w:rsidRDefault="00371B83" w:rsidP="00371B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7E4C1A5A" w14:textId="77777777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Аликовского района на весенне-летний период </w:t>
      </w:r>
    </w:p>
    <w:p w14:paraId="489BE036" w14:textId="4CDE2F05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</w:p>
    <w:p w14:paraId="1EF558A7" w14:textId="77777777" w:rsidR="00371B83" w:rsidRDefault="00371B83" w:rsidP="00371B83">
      <w:pPr>
        <w:jc w:val="both"/>
        <w:rPr>
          <w:sz w:val="24"/>
          <w:szCs w:val="24"/>
        </w:rPr>
      </w:pPr>
    </w:p>
    <w:p w14:paraId="4556BAC3" w14:textId="77777777" w:rsidR="00371B83" w:rsidRDefault="00371B83" w:rsidP="00371B83">
      <w:pPr>
        <w:jc w:val="both"/>
        <w:rPr>
          <w:sz w:val="24"/>
          <w:szCs w:val="24"/>
        </w:rPr>
      </w:pPr>
    </w:p>
    <w:p w14:paraId="2B47983E" w14:textId="77777777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связи с возникающей угрозой пожаров вблизи населенных пунктов, в целях принятия мер по предотвращению пожаров и эффективности борьбы с ними в соответствии с Федеральными законами «О пожарной безопасности»,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законами Чувашской Республики «О пожарной безопасности в Чувашской Республике», в целях усиления пожарной безопасности объектов экономики и населенных пунктов администрация </w:t>
      </w: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 сельского поселения  </w:t>
      </w:r>
    </w:p>
    <w:p w14:paraId="74A84E59" w14:textId="77777777" w:rsidR="00371B83" w:rsidRPr="00371B83" w:rsidRDefault="00371B83" w:rsidP="00371B83">
      <w:pPr>
        <w:jc w:val="both"/>
        <w:rPr>
          <w:b/>
          <w:bCs/>
          <w:sz w:val="24"/>
          <w:szCs w:val="24"/>
        </w:rPr>
      </w:pPr>
      <w:r w:rsidRPr="00371B83">
        <w:rPr>
          <w:b/>
          <w:bCs/>
          <w:sz w:val="24"/>
          <w:szCs w:val="24"/>
        </w:rPr>
        <w:t>п о с т а н о в л я е т:</w:t>
      </w:r>
    </w:p>
    <w:p w14:paraId="77D2A5A3" w14:textId="77777777" w:rsidR="00371B83" w:rsidRDefault="00371B83" w:rsidP="00371B83">
      <w:pPr>
        <w:jc w:val="both"/>
        <w:rPr>
          <w:sz w:val="24"/>
          <w:szCs w:val="24"/>
        </w:rPr>
      </w:pPr>
    </w:p>
    <w:p w14:paraId="6729616A" w14:textId="44D88C84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Разработать и утвердить план мероприятий по усилению мер противопожарной безопасности в весенне-летний период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14:paraId="398AFB72" w14:textId="429375B3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Провести во всех населенных </w:t>
      </w:r>
      <w:proofErr w:type="gramStart"/>
      <w:r>
        <w:rPr>
          <w:sz w:val="24"/>
          <w:szCs w:val="24"/>
        </w:rPr>
        <w:t>пунктах  собрания</w:t>
      </w:r>
      <w:proofErr w:type="gramEnd"/>
      <w:r>
        <w:rPr>
          <w:sz w:val="24"/>
          <w:szCs w:val="24"/>
        </w:rPr>
        <w:t xml:space="preserve"> граждан  по предупреждению и ликвидации пожаров на весенне-летний период.</w:t>
      </w:r>
    </w:p>
    <w:p w14:paraId="23DD1963" w14:textId="77777777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 Не </w:t>
      </w:r>
      <w:proofErr w:type="gramStart"/>
      <w:r>
        <w:rPr>
          <w:sz w:val="24"/>
          <w:szCs w:val="24"/>
        </w:rPr>
        <w:t>допускать  несанкционированные</w:t>
      </w:r>
      <w:proofErr w:type="gramEnd"/>
      <w:r>
        <w:rPr>
          <w:sz w:val="24"/>
          <w:szCs w:val="24"/>
        </w:rPr>
        <w:t xml:space="preserve"> сжигания  полей от высохшей травы, соломы и сорной растительности. </w:t>
      </w:r>
    </w:p>
    <w:p w14:paraId="74239DB0" w14:textId="77777777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 Предложить старостам населенных пунктов организовать ночные дозоры в населенных пунктах с мая месяца, активизировать противопожарную профилактическую работу с населением с доведением до населения памяток и инструкций по противопожарным мероприятиям. </w:t>
      </w:r>
    </w:p>
    <w:p w14:paraId="15656805" w14:textId="77777777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Рекомендовать жителям населенных пунктов иметь в каждом хозяйстве емкости с водой не менее 200 литров и песок.  </w:t>
      </w:r>
    </w:p>
    <w:p w14:paraId="6E543DB0" w14:textId="2E173463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 В период со дня схода снежного покрова до установления устойчивой дождливой осенней погоды или образования снежного покрова, лица и организации владеющие, пользующиеся и (или) распоряжающиеся территорией, прилегающей к лесу, обеспечивают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r>
        <w:rPr>
          <w:sz w:val="24"/>
          <w:szCs w:val="24"/>
        </w:rPr>
        <w:lastRenderedPageBreak/>
        <w:t>10 метров от леса либо отделяют лес противопожарной минерализованной полосой шириной не менее 0,5 метра или иным противопожарным барьером".</w:t>
      </w:r>
    </w:p>
    <w:p w14:paraId="30CF79C8" w14:textId="0DB51D7F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7.Постановление вступает в силу после </w:t>
      </w:r>
      <w:r>
        <w:rPr>
          <w:sz w:val="24"/>
          <w:szCs w:val="24"/>
        </w:rPr>
        <w:t xml:space="preserve">его </w:t>
      </w:r>
      <w:r>
        <w:rPr>
          <w:sz w:val="24"/>
          <w:szCs w:val="24"/>
        </w:rPr>
        <w:t>официального опубликования.</w:t>
      </w:r>
    </w:p>
    <w:p w14:paraId="1885C24C" w14:textId="7A3E5890" w:rsidR="00371B83" w:rsidRDefault="00371B83" w:rsidP="00371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8. Контроль за выполнением настоящего постановления оставляю за собой.</w:t>
      </w:r>
    </w:p>
    <w:p w14:paraId="5E7BA384" w14:textId="77777777" w:rsidR="00371B83" w:rsidRDefault="00371B83" w:rsidP="00371B83">
      <w:pPr>
        <w:jc w:val="both"/>
        <w:rPr>
          <w:sz w:val="24"/>
          <w:szCs w:val="24"/>
        </w:rPr>
      </w:pPr>
    </w:p>
    <w:p w14:paraId="483CEADA" w14:textId="77777777" w:rsidR="00371B83" w:rsidRDefault="00371B83" w:rsidP="00371B83">
      <w:pPr>
        <w:widowControl w:val="0"/>
        <w:autoSpaceDE w:val="0"/>
        <w:autoSpaceDN w:val="0"/>
        <w:adjustRightInd w:val="0"/>
        <w:ind w:left="-360"/>
        <w:jc w:val="both"/>
        <w:rPr>
          <w:sz w:val="24"/>
          <w:szCs w:val="24"/>
        </w:rPr>
      </w:pPr>
    </w:p>
    <w:p w14:paraId="640A7640" w14:textId="77777777" w:rsidR="00371B83" w:rsidRDefault="00371B83" w:rsidP="00371B83">
      <w:pPr>
        <w:widowControl w:val="0"/>
        <w:autoSpaceDE w:val="0"/>
        <w:autoSpaceDN w:val="0"/>
        <w:adjustRightInd w:val="0"/>
        <w:ind w:left="-360"/>
        <w:jc w:val="both"/>
        <w:rPr>
          <w:sz w:val="24"/>
          <w:szCs w:val="24"/>
        </w:rPr>
      </w:pPr>
    </w:p>
    <w:p w14:paraId="006752EA" w14:textId="77777777" w:rsidR="00371B83" w:rsidRDefault="00371B83" w:rsidP="00371B83">
      <w:pPr>
        <w:widowControl w:val="0"/>
        <w:autoSpaceDE w:val="0"/>
        <w:autoSpaceDN w:val="0"/>
        <w:adjustRightInd w:val="0"/>
        <w:ind w:firstLine="2880"/>
        <w:jc w:val="both"/>
        <w:rPr>
          <w:sz w:val="24"/>
          <w:szCs w:val="24"/>
        </w:rPr>
      </w:pPr>
    </w:p>
    <w:p w14:paraId="16E4906F" w14:textId="77777777" w:rsidR="00371B83" w:rsidRDefault="00371B83" w:rsidP="00371B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Питишевского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5985B95B" w14:textId="77777777" w:rsidR="00371B83" w:rsidRDefault="00371B83" w:rsidP="00371B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sz w:val="24"/>
          <w:szCs w:val="24"/>
        </w:rPr>
        <w:t>А.Ю.Гаврилова</w:t>
      </w:r>
      <w:proofErr w:type="spellEnd"/>
    </w:p>
    <w:p w14:paraId="1F27945F" w14:textId="77777777" w:rsidR="00AA2B50" w:rsidRDefault="00AA2B50" w:rsidP="00371B83">
      <w:pPr>
        <w:jc w:val="both"/>
      </w:pPr>
    </w:p>
    <w:p w14:paraId="4C73B20A" w14:textId="77777777" w:rsidR="00AA2B50" w:rsidRDefault="00AA2B50" w:rsidP="00371B8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8205F3" w14:textId="77777777" w:rsidR="00AA2B50" w:rsidRDefault="00AA2B50" w:rsidP="00AA2B50">
      <w:pPr>
        <w:jc w:val="center"/>
        <w:rPr>
          <w:sz w:val="26"/>
          <w:szCs w:val="26"/>
        </w:rPr>
      </w:pPr>
    </w:p>
    <w:p w14:paraId="502AE65C" w14:textId="77777777" w:rsidR="00EB02AB" w:rsidRDefault="00EB02AB">
      <w:pPr>
        <w:jc w:val="center"/>
        <w:rPr>
          <w:sz w:val="26"/>
          <w:szCs w:val="26"/>
        </w:rPr>
      </w:pPr>
    </w:p>
    <w:sectPr w:rsidR="00EB02AB" w:rsidSect="003A37D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8D12" w14:textId="77777777" w:rsidR="00EC13BF" w:rsidRDefault="00EC13BF">
      <w:r>
        <w:separator/>
      </w:r>
    </w:p>
  </w:endnote>
  <w:endnote w:type="continuationSeparator" w:id="0">
    <w:p w14:paraId="44D472A3" w14:textId="77777777" w:rsidR="00EC13BF" w:rsidRDefault="00EC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DA1E" w14:textId="77777777" w:rsidR="00EC13BF" w:rsidRDefault="00EC13BF">
      <w:r>
        <w:separator/>
      </w:r>
    </w:p>
  </w:footnote>
  <w:footnote w:type="continuationSeparator" w:id="0">
    <w:p w14:paraId="4EC18CBE" w14:textId="77777777" w:rsidR="00EC13BF" w:rsidRDefault="00EC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04C9" w14:textId="77777777" w:rsidR="00EB02AB" w:rsidRDefault="00413E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0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C14">
      <w:rPr>
        <w:rStyle w:val="a5"/>
        <w:noProof/>
      </w:rPr>
      <w:t>2</w:t>
    </w:r>
    <w:r>
      <w:rPr>
        <w:rStyle w:val="a5"/>
      </w:rPr>
      <w:fldChar w:fldCharType="end"/>
    </w:r>
  </w:p>
  <w:p w14:paraId="5DCA75EC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6498510">
    <w:abstractNumId w:val="2"/>
  </w:num>
  <w:num w:numId="2" w16cid:durableId="985279863">
    <w:abstractNumId w:val="1"/>
  </w:num>
  <w:num w:numId="3" w16cid:durableId="148454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5080D"/>
    <w:rsid w:val="00075657"/>
    <w:rsid w:val="00075A50"/>
    <w:rsid w:val="000B399B"/>
    <w:rsid w:val="000E419F"/>
    <w:rsid w:val="000F67A6"/>
    <w:rsid w:val="001602C9"/>
    <w:rsid w:val="00194A4E"/>
    <w:rsid w:val="001A3107"/>
    <w:rsid w:val="001A5C23"/>
    <w:rsid w:val="001C6374"/>
    <w:rsid w:val="001C776D"/>
    <w:rsid w:val="001F3D84"/>
    <w:rsid w:val="002052BA"/>
    <w:rsid w:val="002234B0"/>
    <w:rsid w:val="00226839"/>
    <w:rsid w:val="002364E5"/>
    <w:rsid w:val="002726E8"/>
    <w:rsid w:val="00280962"/>
    <w:rsid w:val="002A5171"/>
    <w:rsid w:val="002A6234"/>
    <w:rsid w:val="00316195"/>
    <w:rsid w:val="003169E4"/>
    <w:rsid w:val="00317F4F"/>
    <w:rsid w:val="003572BC"/>
    <w:rsid w:val="00363D23"/>
    <w:rsid w:val="00364EFB"/>
    <w:rsid w:val="00367067"/>
    <w:rsid w:val="00371AF6"/>
    <w:rsid w:val="00371B83"/>
    <w:rsid w:val="003955D4"/>
    <w:rsid w:val="003A37D5"/>
    <w:rsid w:val="003C0FEA"/>
    <w:rsid w:val="00413EF7"/>
    <w:rsid w:val="00416EF5"/>
    <w:rsid w:val="00491C39"/>
    <w:rsid w:val="00495F53"/>
    <w:rsid w:val="004A2283"/>
    <w:rsid w:val="004B0A42"/>
    <w:rsid w:val="004C29EF"/>
    <w:rsid w:val="004C4DCE"/>
    <w:rsid w:val="004E1E59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606B36"/>
    <w:rsid w:val="00627E0B"/>
    <w:rsid w:val="006679EC"/>
    <w:rsid w:val="0071147E"/>
    <w:rsid w:val="0073159F"/>
    <w:rsid w:val="00742283"/>
    <w:rsid w:val="00750369"/>
    <w:rsid w:val="007645FF"/>
    <w:rsid w:val="007B2A8C"/>
    <w:rsid w:val="007D0361"/>
    <w:rsid w:val="0080299A"/>
    <w:rsid w:val="00845AEC"/>
    <w:rsid w:val="0094054C"/>
    <w:rsid w:val="00954FC8"/>
    <w:rsid w:val="009924F1"/>
    <w:rsid w:val="0099595A"/>
    <w:rsid w:val="009C1C14"/>
    <w:rsid w:val="009C656B"/>
    <w:rsid w:val="009D3DD3"/>
    <w:rsid w:val="009D4137"/>
    <w:rsid w:val="00AA2B50"/>
    <w:rsid w:val="00AD5582"/>
    <w:rsid w:val="00B2349A"/>
    <w:rsid w:val="00B90ED3"/>
    <w:rsid w:val="00BC5997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EB2F6A"/>
    <w:rsid w:val="00EC13BF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97DF4"/>
  <w15:docId w15:val="{3691C9DD-BFB4-4000-A0D3-59C9814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D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A37D5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37D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rsid w:val="003A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37D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3A37D5"/>
    <w:rPr>
      <w:rFonts w:cs="Times New Roman"/>
    </w:rPr>
  </w:style>
  <w:style w:type="paragraph" w:styleId="a6">
    <w:name w:val="footer"/>
    <w:basedOn w:val="a"/>
    <w:link w:val="a7"/>
    <w:uiPriority w:val="99"/>
    <w:rsid w:val="003A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7D5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7037-24C8-4C1E-A5F7-7A83AA16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Алексей Ишалев</dc:creator>
  <cp:lastModifiedBy>Владислав Григорьев</cp:lastModifiedBy>
  <cp:revision>2</cp:revision>
  <cp:lastPrinted>2022-02-16T05:24:00Z</cp:lastPrinted>
  <dcterms:created xsi:type="dcterms:W3CDTF">2022-04-07T07:47:00Z</dcterms:created>
  <dcterms:modified xsi:type="dcterms:W3CDTF">2022-04-07T07:47:00Z</dcterms:modified>
</cp:coreProperties>
</file>