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4707" w:rsidRDefault="00AF4707" w:rsidP="00AF4707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707" w:rsidRDefault="00AF4707" w:rsidP="00AF4707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707" w:rsidRDefault="00AF4707" w:rsidP="00AF4707">
      <w:pPr>
        <w:autoSpaceDE w:val="0"/>
        <w:autoSpaceDN w:val="0"/>
        <w:adjustRightInd w:val="0"/>
        <w:spacing w:after="0" w:line="240" w:lineRule="auto"/>
        <w:ind w:right="4210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707" w:rsidRDefault="00AF4707" w:rsidP="00AF4707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2530475</wp:posOffset>
            </wp:positionH>
            <wp:positionV relativeFrom="paragraph">
              <wp:posOffset>-182880</wp:posOffset>
            </wp:positionV>
            <wp:extent cx="720090" cy="720090"/>
            <wp:effectExtent l="0" t="0" r="3810" b="3810"/>
            <wp:wrapNone/>
            <wp:docPr id="1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c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720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F4707" w:rsidRDefault="00AF4707" w:rsidP="00AF4707">
      <w:pPr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F4707" w:rsidRDefault="00AF4707" w:rsidP="00AF4707">
      <w:pPr>
        <w:tabs>
          <w:tab w:val="left" w:pos="5103"/>
        </w:tabs>
        <w:autoSpaceDE w:val="0"/>
        <w:autoSpaceDN w:val="0"/>
        <w:adjustRightInd w:val="0"/>
        <w:spacing w:after="0" w:line="240" w:lineRule="auto"/>
        <w:ind w:right="421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9041" w:type="dxa"/>
        <w:tblLook w:val="04A0" w:firstRow="1" w:lastRow="0" w:firstColumn="1" w:lastColumn="0" w:noHBand="0" w:noVBand="1"/>
      </w:tblPr>
      <w:tblGrid>
        <w:gridCol w:w="4195"/>
        <w:gridCol w:w="5269"/>
        <w:gridCol w:w="1173"/>
        <w:gridCol w:w="4202"/>
        <w:gridCol w:w="4202"/>
      </w:tblGrid>
      <w:tr w:rsidR="00AF4707" w:rsidTr="00AF4707">
        <w:trPr>
          <w:cantSplit/>
          <w:trHeight w:val="792"/>
        </w:trPr>
        <w:tc>
          <w:tcPr>
            <w:tcW w:w="4195" w:type="dxa"/>
          </w:tcPr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  <w:tc>
          <w:tcPr>
            <w:tcW w:w="5269" w:type="dxa"/>
            <w:hideMark/>
          </w:tcPr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  ЧĂВАШ РЕСПУБЛИКИ</w:t>
            </w: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ТĂВАЙ РАЙОНĚ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1173" w:type="dxa"/>
            <w:vMerge w:val="restart"/>
          </w:tcPr>
          <w:p w:rsidR="00AF4707" w:rsidRDefault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AF4707" w:rsidRDefault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ЧĂВАШ РЕСПУБЛИКИ</w:t>
            </w: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ТĂВАЙ РАЙОНĚ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</w:tc>
        <w:tc>
          <w:tcPr>
            <w:tcW w:w="4202" w:type="dxa"/>
          </w:tcPr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szCs w:val="20"/>
                <w:lang w:eastAsia="ru-RU"/>
              </w:rPr>
              <w:t>ЧУВАШСКАЯ РЕСПУБЛИКА</w:t>
            </w:r>
            <w:r>
              <w:rPr>
                <w:rFonts w:ascii="Times New Roman" w:eastAsia="Times New Roman" w:hAnsi="Times New Roman" w:cs="Courier New"/>
                <w:noProof/>
                <w:color w:val="000000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Courier New" w:eastAsia="Times New Roman" w:hAnsi="Courier New" w:cs="Courier New"/>
                <w:b/>
                <w:bCs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Cs w:val="20"/>
                <w:lang w:eastAsia="ru-RU"/>
              </w:rPr>
              <w:t>ЯНТИКОВСКИЙ</w:t>
            </w: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РАЙОН  </w:t>
            </w:r>
          </w:p>
        </w:tc>
      </w:tr>
      <w:tr w:rsidR="00AF4707" w:rsidTr="00AF4707">
        <w:trPr>
          <w:cantSplit/>
          <w:trHeight w:val="2076"/>
        </w:trPr>
        <w:tc>
          <w:tcPr>
            <w:tcW w:w="4195" w:type="dxa"/>
          </w:tcPr>
          <w:p w:rsidR="00AF4707" w:rsidRDefault="00AF470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 СЕЛЬСКОГО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5467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26 апреля 2022 г. № 19</w:t>
            </w:r>
          </w:p>
          <w:p w:rsidR="00AF4707" w:rsidRDefault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село Можарки</w:t>
            </w:r>
          </w:p>
        </w:tc>
        <w:tc>
          <w:tcPr>
            <w:tcW w:w="5269" w:type="dxa"/>
          </w:tcPr>
          <w:p w:rsidR="00AF4707" w:rsidRDefault="00AF4707">
            <w:pPr>
              <w:tabs>
                <w:tab w:val="left" w:pos="380"/>
                <w:tab w:val="left" w:pos="4285"/>
              </w:tabs>
              <w:autoSpaceDE w:val="0"/>
              <w:autoSpaceDN w:val="0"/>
              <w:adjustRightInd w:val="0"/>
              <w:spacing w:before="80" w:after="0" w:line="192" w:lineRule="auto"/>
              <w:ind w:left="767" w:hanging="767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МУЧАР ЯЛ ПОСЕЛЕНИЙĚН </w:t>
            </w: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                   АДМИНСТРАЦИЙĚ</w:t>
            </w: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AF4707">
            <w:pPr>
              <w:spacing w:after="0" w:line="192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AF4707">
            <w:pPr>
              <w:tabs>
                <w:tab w:val="left" w:pos="4285"/>
              </w:tabs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 xml:space="preserve">                   ЙЫШĂНУ</w:t>
            </w:r>
          </w:p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240" w:lineRule="auto"/>
              <w:ind w:right="-35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  <w:r w:rsidR="00546741"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                     26 апрель 2022 ç. 19 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>№</w:t>
            </w:r>
          </w:p>
          <w:p w:rsidR="00AF4707" w:rsidRDefault="00AF4707" w:rsidP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  <w:t xml:space="preserve">                        Мучар ялě</w:t>
            </w:r>
          </w:p>
        </w:tc>
        <w:tc>
          <w:tcPr>
            <w:tcW w:w="0" w:type="auto"/>
            <w:vMerge/>
            <w:vAlign w:val="center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4707" w:rsidRDefault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4"/>
                <w:lang w:eastAsia="ru-RU"/>
              </w:rPr>
            </w:pPr>
          </w:p>
        </w:tc>
        <w:tc>
          <w:tcPr>
            <w:tcW w:w="4202" w:type="dxa"/>
          </w:tcPr>
          <w:p w:rsidR="00AF4707" w:rsidRDefault="00AF4707">
            <w:pPr>
              <w:autoSpaceDE w:val="0"/>
              <w:autoSpaceDN w:val="0"/>
              <w:adjustRightInd w:val="0"/>
              <w:spacing w:before="80"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АДМИНИСТРАЦИЯ </w:t>
            </w:r>
          </w:p>
          <w:p w:rsidR="00AF4707" w:rsidRDefault="00030519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МОЖАРСКОГО</w:t>
            </w:r>
            <w:r w:rsidR="00AF4707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 xml:space="preserve"> СЕЛЬСКОГО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szCs w:val="20"/>
                <w:lang w:eastAsia="ru-RU"/>
              </w:rPr>
              <w:t>ПОСЕЛЕНИЯ</w:t>
            </w:r>
            <w:r>
              <w:rPr>
                <w:rFonts w:ascii="Times New Roman" w:eastAsia="Times New Roman" w:hAnsi="Times New Roman" w:cs="Times New Roman"/>
                <w:noProof/>
                <w:color w:val="000000"/>
                <w:sz w:val="26"/>
                <w:szCs w:val="20"/>
                <w:lang w:eastAsia="ru-RU"/>
              </w:rPr>
              <w:t xml:space="preserve"> </w:t>
            </w: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192" w:lineRule="auto"/>
              <w:jc w:val="center"/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Courier New"/>
                <w:b/>
                <w:bCs/>
                <w:noProof/>
                <w:color w:val="000000"/>
                <w:sz w:val="26"/>
                <w:szCs w:val="20"/>
                <w:lang w:eastAsia="ru-RU"/>
              </w:rPr>
              <w:t>ПОСТАНОВЛЕНИЕ</w:t>
            </w:r>
          </w:p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AF47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0"/>
                <w:lang w:eastAsia="ru-RU"/>
              </w:rPr>
              <w:t>«01»  марта  2019 № 11</w:t>
            </w:r>
          </w:p>
          <w:p w:rsidR="00AF4707" w:rsidRDefault="00AF47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4"/>
                <w:lang w:eastAsia="ru-RU"/>
              </w:rPr>
              <w:t>деревня Индырчи</w:t>
            </w:r>
          </w:p>
        </w:tc>
      </w:tr>
    </w:tbl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333333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утверждении  муниципальной программы 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«Профилактика незаконного потребления и оборота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наркотических средств и психотропных веществ, 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наркомании на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территории </w:t>
      </w:r>
      <w:r w:rsidR="00030519"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 xml:space="preserve">  </w:t>
      </w:r>
      <w:proofErr w:type="gramStart"/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сельского</w:t>
      </w:r>
      <w:proofErr w:type="gramEnd"/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color w:val="333333"/>
          <w:sz w:val="26"/>
          <w:szCs w:val="26"/>
          <w:lang w:eastAsia="ru-RU"/>
        </w:rPr>
        <w:t>поселения на 2022-2025 годы»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Calibri" w:eastAsia="Times New Roman" w:hAnsi="Calibri" w:cs="Calibri"/>
          <w:color w:val="333333"/>
          <w:sz w:val="26"/>
          <w:szCs w:val="26"/>
          <w:lang w:eastAsia="ru-RU"/>
        </w:rPr>
        <w:t xml:space="preserve">            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Федеральным законом от 08.01.1998 г. № 3-ФЗ «О наркотических средствах и психотропных веществах»,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Уставом </w:t>
      </w:r>
      <w:r w:rsidR="000305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поселения, администрация </w:t>
      </w:r>
      <w:r w:rsidR="00030519">
        <w:rPr>
          <w:rFonts w:ascii="Times New Roman" w:eastAsia="Times New Roman" w:hAnsi="Times New Roman" w:cs="Times New Roman"/>
          <w:sz w:val="26"/>
          <w:szCs w:val="26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 xml:space="preserve"> о с т а н о в л я е т:</w:t>
      </w:r>
    </w:p>
    <w:p w:rsidR="00AF4707" w:rsidRDefault="00AF4707" w:rsidP="00AF47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 1. Утвердить муниципальную программу «Профилактика незаконного потребления и оборота наркотических средств и психотропных веществ, наркомании на территории </w:t>
      </w:r>
      <w:r w:rsidR="0003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поселения на 2022-2025 годы» согласно приложению. </w:t>
      </w:r>
    </w:p>
    <w:p w:rsidR="00AF4707" w:rsidRDefault="00AF4707" w:rsidP="00AF4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t xml:space="preserve">          </w:t>
      </w:r>
      <w:r>
        <w:rPr>
          <w:rFonts w:ascii="Times New Roman" w:hAnsi="Times New Roman" w:cs="Times New Roman"/>
          <w:sz w:val="26"/>
          <w:szCs w:val="26"/>
        </w:rPr>
        <w:t xml:space="preserve">2.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оставляю за собой.</w:t>
      </w:r>
    </w:p>
    <w:p w:rsidR="00AF4707" w:rsidRDefault="00AF4707" w:rsidP="00AF470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Настоящее постановление вступает в силу с 01 января 2022 года.</w:t>
      </w:r>
    </w:p>
    <w:p w:rsidR="00AF4707" w:rsidRDefault="00AF4707" w:rsidP="00AF47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AF4707" w:rsidRDefault="00AF4707" w:rsidP="00AF47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</w:p>
    <w:p w:rsidR="00546741" w:rsidRDefault="00546741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Временно исполняющей обязанности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главы</w:t>
      </w:r>
      <w:r w:rsidR="00AF47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администрации </w:t>
      </w:r>
    </w:p>
    <w:p w:rsidR="00546741" w:rsidRDefault="00030519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Можарского</w:t>
      </w:r>
      <w:r w:rsidR="00AF47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сельского </w:t>
      </w:r>
      <w:r w:rsidR="005467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</w:t>
      </w:r>
      <w:r w:rsidR="005467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оселения</w:t>
      </w:r>
      <w:r w:rsidR="005467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</w:t>
      </w:r>
      <w:r w:rsidR="00AF4707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Янтиковского </w:t>
      </w:r>
    </w:p>
    <w:p w:rsidR="00AF4707" w:rsidRPr="00546741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района Чувашской Республики </w:t>
      </w:r>
      <w:r w:rsidR="00546741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                                       А.А. Лабзина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</w:t>
      </w:r>
      <w:r w:rsidR="00030519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                    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030519" w:rsidRDefault="00030519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Приложение </w:t>
      </w: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 постановлению администрации</w:t>
      </w:r>
    </w:p>
    <w:p w:rsidR="00AF4707" w:rsidRDefault="00030519" w:rsidP="00AF47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Можарского</w:t>
      </w:r>
      <w:r w:rsidR="00AF4707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</w:t>
      </w:r>
    </w:p>
    <w:p w:rsidR="00AF4707" w:rsidRDefault="00546741" w:rsidP="00AF4707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от  26.04.2022 г. № 19</w:t>
      </w:r>
    </w:p>
    <w:p w:rsidR="00AF4707" w:rsidRDefault="00AF4707" w:rsidP="00AF4707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</w:r>
      <w:r w:rsidR="0003051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 xml:space="preserve"> сельского поселения на 2022-2025 годы»</w:t>
      </w: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1. Паспорт Программы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                       </w:t>
      </w:r>
    </w:p>
    <w:tbl>
      <w:tblPr>
        <w:tblW w:w="93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4A0" w:firstRow="1" w:lastRow="0" w:firstColumn="1" w:lastColumn="0" w:noHBand="0" w:noVBand="1"/>
      </w:tblPr>
      <w:tblGrid>
        <w:gridCol w:w="3681"/>
        <w:gridCol w:w="5692"/>
      </w:tblGrid>
      <w:tr w:rsidR="00AF4707" w:rsidTr="00AF4707">
        <w:trPr>
          <w:trHeight w:val="1350"/>
        </w:trPr>
        <w:tc>
          <w:tcPr>
            <w:tcW w:w="3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56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Муниципальная программа «Профилактика незаконного потребления и оборота наркотических средств и психотропных веществ, наркомании на территории </w:t>
            </w:r>
            <w:r w:rsidR="0003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поселения» на 2022-2025 годы»</w:t>
            </w:r>
          </w:p>
        </w:tc>
      </w:tr>
      <w:tr w:rsidR="00AF4707" w:rsidTr="00AF4707">
        <w:trPr>
          <w:trHeight w:val="4860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для разработки</w:t>
            </w:r>
          </w:p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08.01.1998 № 3-ФЗ «О наркотических средствах и психотропных веществах»;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Федеральный закон от 24.06.1999 № 120-ФЗ «Об основах системы профилактики безнадзорности и правонарушений несовершеннолетних»;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Указ Президента РФ от 18.10.2007 № 137 «О дополнительных мерах по противодействию незаконному обороту наркотических средств, психотропных веществ и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Указ Президента Российской Федерации N 690 от 9 июня 2010 года «Об утверждении Стратегии государственной антинаркотической политики Российской Федерации до 2020 года»;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Закон Чувашской Республики от 25.11.2003 № 38 «О профилактике правонарушений в Чувашской Республике».</w:t>
            </w:r>
          </w:p>
        </w:tc>
      </w:tr>
      <w:tr w:rsidR="00AF4707" w:rsidTr="00AF4707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0519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AF4707" w:rsidRDefault="0003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429296, с. Можарки</w:t>
            </w:r>
            <w:r w:rsidR="00AF470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ул. Ленина, д. 32б</w:t>
            </w:r>
            <w:r w:rsidR="00AF4707">
              <w:rPr>
                <w:rFonts w:ascii="Times New Roman" w:hAnsi="Times New Roman" w:cs="Times New Roman"/>
                <w:sz w:val="24"/>
                <w:szCs w:val="24"/>
              </w:rPr>
              <w:t xml:space="preserve">,    </w:t>
            </w:r>
          </w:p>
          <w:p w:rsidR="00AF4707" w:rsidRDefault="0003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2-56-49</w:t>
            </w:r>
          </w:p>
        </w:tc>
      </w:tr>
      <w:tr w:rsidR="00AF4707" w:rsidTr="00AF4707">
        <w:trPr>
          <w:trHeight w:val="1138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Разработчик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0519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030519" w:rsidRDefault="00AF4707" w:rsidP="0003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519">
              <w:rPr>
                <w:rFonts w:ascii="Times New Roman" w:hAnsi="Times New Roman" w:cs="Times New Roman"/>
                <w:sz w:val="24"/>
                <w:szCs w:val="24"/>
              </w:rPr>
              <w:t xml:space="preserve">429296, с. Можарки, ул. Ленина, д. 32б,    </w:t>
            </w:r>
          </w:p>
          <w:p w:rsidR="00AF4707" w:rsidRDefault="00030519" w:rsidP="000305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2-56-49</w:t>
            </w:r>
          </w:p>
        </w:tc>
      </w:tr>
      <w:tr w:rsidR="00AF4707" w:rsidTr="00AF4707">
        <w:trPr>
          <w:trHeight w:val="1157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030519">
              <w:rPr>
                <w:rFonts w:ascii="Times New Roman" w:hAnsi="Times New Roman" w:cs="Times New Roman"/>
                <w:sz w:val="24"/>
                <w:szCs w:val="24"/>
              </w:rPr>
              <w:t>Можарского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  <w:p w:rsidR="00AF4707" w:rsidRDefault="00AF470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Янтиковского района Чувашской республики</w:t>
            </w:r>
          </w:p>
          <w:p w:rsidR="00030519" w:rsidRDefault="00AF4707" w:rsidP="0003051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0519">
              <w:rPr>
                <w:rFonts w:ascii="Times New Roman" w:hAnsi="Times New Roman" w:cs="Times New Roman"/>
                <w:sz w:val="24"/>
                <w:szCs w:val="24"/>
              </w:rPr>
              <w:t xml:space="preserve">429296, с. Можарки, ул. Ленина, д. 32б,    </w:t>
            </w:r>
          </w:p>
          <w:p w:rsidR="00AF4707" w:rsidRDefault="00030519" w:rsidP="0003051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тел. (83548) 2-56-49</w:t>
            </w:r>
          </w:p>
        </w:tc>
      </w:tr>
      <w:tr w:rsidR="00AF4707" w:rsidTr="00AF4707">
        <w:trPr>
          <w:trHeight w:val="1350"/>
        </w:trPr>
        <w:tc>
          <w:tcPr>
            <w:tcW w:w="368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Цель и задачи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-предотвращение незаконного потребления и распространения наркотических средств, психотропных и токсических веществ, а также их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прекурсоров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территории сельского поселения;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-формирование у жителей сельского поселения, в первую очередь молодежи, негативного отношения к употреблению наркотических средств, психотропных веществ и наркомании.</w:t>
            </w:r>
          </w:p>
        </w:tc>
      </w:tr>
      <w:tr w:rsidR="00AF4707" w:rsidTr="00AF4707">
        <w:trPr>
          <w:trHeight w:val="135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Задачи: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-проведение комплексных профилактических  мероприятий, направленных на противодействие незаконному обороту наркотических средств на территории сельского поселения;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-содействие в организации досуга детей и молодежи на территории сельского поселения. </w:t>
            </w:r>
          </w:p>
        </w:tc>
      </w:tr>
      <w:tr w:rsidR="00AF4707" w:rsidTr="00AF4707">
        <w:trPr>
          <w:trHeight w:val="26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  реализации Программы: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2022-2025 годы</w:t>
            </w:r>
          </w:p>
        </w:tc>
      </w:tr>
      <w:tr w:rsidR="00AF4707" w:rsidTr="00AF4707">
        <w:trPr>
          <w:trHeight w:val="53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Объемы и источники финансирования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9F9F9"/>
            <w:hideMark/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финансирования.</w:t>
            </w:r>
          </w:p>
        </w:tc>
      </w:tr>
      <w:tr w:rsidR="00AF4707" w:rsidTr="00AF4707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 организации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Контроль выполнения настоящей Программы осуществляет глава </w:t>
            </w:r>
            <w:r w:rsidR="000305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Можарского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</w:tr>
      <w:tr w:rsidR="00AF4707" w:rsidTr="00AF4707">
        <w:trPr>
          <w:trHeight w:val="809"/>
        </w:trPr>
        <w:tc>
          <w:tcPr>
            <w:tcW w:w="368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56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hideMark/>
          </w:tcPr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и развитие антинаркотической пропаганды;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негативного отношения общества к распространению и незаконному потреблению наркотических средств;</w:t>
            </w:r>
          </w:p>
          <w:p w:rsidR="00AF4707" w:rsidRDefault="00AF47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противодействие злоупотреблению наркотиками и их незаконному обороту.</w:t>
            </w:r>
          </w:p>
        </w:tc>
      </w:tr>
    </w:tbl>
    <w:p w:rsid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Характеристика проблемы, на решение которой направлена Программа</w:t>
      </w: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   Настоящая Программа представляет собой систему мероприятий по профилактике немедицинского потребления наркотических средств и психотропных веществ (далее-НС и ПВ) и их незаконного оборота, осуществляемых всеми органами системы профилактики в целях реализации антинаркотической политики на территории </w:t>
      </w:r>
      <w:r w:rsidR="00030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 xml:space="preserve">     Необходимость подготовки и реализации программы вызвана тем, что современная ситуация характеризуется сохранением негативных тенденций в сфере незаконного потребления НС и ПВ, что представляет серьезную угрозу здоровью населения, правопорядку, а также безопасности граждан.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Распространение и употребление НС имеет явную и скрытую форму. Истинное число приобщающихся к потреблению НС и ПВ или больных наркоманией известно лишь в самых общих чертах и с определенной степенью вероятности, поскольку сюда входят как те, кто лечится неофициально или самостоятельно, так и те, кто вообще не выявлен. Сегодня точный учет наркотизации подростков и молодежи ведется в органах здравоохранения на стадии, когда за помощью обращаются преимущественно больные наркоманией. В этом случае под учет подпадают только те, кто обратился в медицинское учреждение, в то время как многие прибегают к помощи частных врачей либо лечатся сами.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Эффективным механизмом решения проблемы является программно-целевой метод планирования деятельности с четким определением целей и задач Программы, выбором перечня скоординированных мероприятий по устранению причин и условий, способствующих незаконному потреблению НС и ПВ.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Использование такого метода позволит мобилизовать ресурсные возможности и сконцентрировать усиления на следующих приоритетных направлениях комплексного решения проблемы. 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Большую роль в профилактической работе играют спорт и физическая культура. Администрацией </w:t>
      </w:r>
      <w:r w:rsidR="00030519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сельского поселения  проводятся мероприятия спортивно-массовой направленности, культурно-просветительские мероприятия.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Цель и задачи программы, сроки реализации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Основными целями Программы являются: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формирование у жителей сельского поселения, в первую очередь у молодежи, негативного отношения к употреблению наркотических средств, психоактивных веществ и наркомании;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предотвращение незаконного потребления наркотических средств и психотропных веществ, наркомании на территории сельского поселения.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Для достижения целей настоящей Программы необходимо  решение следующих задач: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комплексных мероприятий по пропаганде здорового образа жизни, в том числе физической культуры и спорта, направленных на формирование в обществе негативного отношения к наркомании и токсикомании;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содействие в создании условий для обеспечения здорового образа жизни, нравственного и патриотического воспитания молодежи в целях профилактики наркомании и токсикомании;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создание условий для развития физической культуры и спорта, в том числе детско-юношеского, молодежного, массового спорта на территории сельского поселения в целях профилактики наркомании и токсикомании;</w:t>
      </w:r>
    </w:p>
    <w:p w:rsidR="00AF4707" w:rsidRDefault="00AF4707" w:rsidP="00AF470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проведение комплексных профилактических мероприятий, направленных на противодействие незаконному обороту наркотических средств на территории сельского поселения;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содействие в организации досуга детей и молодежи на территории сельского поселения. 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Реализация Программы планируется осуществить в течение 2022-2025 годов.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</w:p>
    <w:p w:rsidR="00030519" w:rsidRDefault="00030519" w:rsidP="00AF4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Планируемые показатели эффективности реализации Программы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 </w:t>
      </w:r>
    </w:p>
    <w:p w:rsidR="00AF4707" w:rsidRDefault="00AF4707" w:rsidP="00AF4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Программа носит социальный характер, результаты реализации ее ме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роприятий будут оказывать положительное влияние на различные стороны жизни населения </w:t>
      </w:r>
      <w:r w:rsidR="00030519">
        <w:rPr>
          <w:rFonts w:ascii="Times New Roman" w:hAnsi="Times New Roman" w:cs="Times New Roman"/>
          <w:sz w:val="24"/>
          <w:szCs w:val="24"/>
        </w:rPr>
        <w:t>Можарского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поселения. Реализация Программы будет способствовать повышение качества работы правоохранительных органов в сфере пресечения незаконного оборота наркотиков; снижению темпов роста наркомании и связанной с ней преступности до уровня минимальной опасности для общества; выявление и уничтожение незаконных посевов и дикорастущих растений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наркосодержащих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культур; созданию единой межведомственной автоматизированной системы сбора, анализа и обобщения информации о фактах незаконного оборота наркотиков и причастных к ним лицах.</w:t>
      </w:r>
    </w:p>
    <w:p w:rsidR="00AF4707" w:rsidRDefault="00AF4707" w:rsidP="00AF470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Перечень мероприятий Программы</w:t>
      </w:r>
    </w:p>
    <w:p w:rsidR="00AF4707" w:rsidRDefault="00AF4707" w:rsidP="00AF470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Перечень мероприятий программы приведен в приложении № 1.</w:t>
      </w:r>
    </w:p>
    <w:p w:rsidR="00AF4707" w:rsidRDefault="00AF4707" w:rsidP="00AF470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6. Механизм реализации Программы и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ходом ее выполнения</w:t>
      </w: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Программные мероприятия реализуются администрацией </w:t>
      </w:r>
      <w:r w:rsidR="0003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 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учреждениями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осуществляющими меры по противодействию злоупотреблению наркотиками, их незаконному обороту и профилактические мероприятия в пределах своей компетенции.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Основой реализации Программы должно стать создание правового, организационного и других видов обеспечения достижения поставленной цели по противодействию незаконному обороту наркотиков на территории сельского поселения. Координацию деятельности исполнителей осуществляет администрация </w:t>
      </w:r>
      <w:r w:rsidR="0003051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поселения. </w:t>
      </w:r>
    </w:p>
    <w:p w:rsidR="00AF4707" w:rsidRDefault="00AF4707" w:rsidP="00AF470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 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Информирование общественности о ходе и результатах реализации программы осуществляется путем обнародования.</w:t>
      </w:r>
    </w:p>
    <w:p w:rsidR="00AF4707" w:rsidRDefault="00AF4707" w:rsidP="00AF4707">
      <w:pPr>
        <w:jc w:val="both"/>
        <w:rPr>
          <w:rFonts w:ascii="Times New Roman" w:hAnsi="Times New Roman" w:cs="Times New Roman"/>
        </w:rPr>
      </w:pPr>
    </w:p>
    <w:p w:rsidR="00AF4707" w:rsidRDefault="00AF4707" w:rsidP="00AF470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eastAsia="Times New Roman" w:hAnsi="Times New Roman" w:cs="Times New Roman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lastRenderedPageBreak/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20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 </w:t>
      </w:r>
    </w:p>
    <w:p w:rsidR="00AF4707" w:rsidRDefault="00AF4707" w:rsidP="00AF4707">
      <w:pPr>
        <w:spacing w:after="0" w:line="240" w:lineRule="auto"/>
        <w:rPr>
          <w:rFonts w:ascii="Arial" w:eastAsia="Times New Roman" w:hAnsi="Arial" w:cs="Arial"/>
          <w:color w:val="333333"/>
          <w:lang w:eastAsia="ru-RU"/>
        </w:rPr>
        <w:sectPr w:rsidR="00AF4707">
          <w:pgSz w:w="11906" w:h="16838"/>
          <w:pgMar w:top="1134" w:right="850" w:bottom="1134" w:left="1701" w:header="708" w:footer="708" w:gutter="0"/>
          <w:cols w:space="720"/>
        </w:sectPr>
      </w:pP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№ 1 </w:t>
      </w: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муниципальной программе: «Профилактика </w:t>
      </w: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незаконного потребления  и оборота </w:t>
      </w:r>
      <w:proofErr w:type="gramStart"/>
      <w:r>
        <w:rPr>
          <w:rFonts w:ascii="Times New Roman" w:hAnsi="Times New Roman" w:cs="Times New Roman"/>
        </w:rPr>
        <w:t>наркотических</w:t>
      </w:r>
      <w:proofErr w:type="gramEnd"/>
      <w:r>
        <w:rPr>
          <w:rFonts w:ascii="Times New Roman" w:hAnsi="Times New Roman" w:cs="Times New Roman"/>
        </w:rPr>
        <w:t xml:space="preserve"> </w:t>
      </w: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средств и психотропных веществ, наркомании </w:t>
      </w:r>
      <w:proofErr w:type="gramStart"/>
      <w:r>
        <w:rPr>
          <w:rFonts w:ascii="Times New Roman" w:hAnsi="Times New Roman" w:cs="Times New Roman"/>
        </w:rPr>
        <w:t>на</w:t>
      </w:r>
      <w:proofErr w:type="gramEnd"/>
      <w:r>
        <w:rPr>
          <w:rFonts w:ascii="Times New Roman" w:hAnsi="Times New Roman" w:cs="Times New Roman"/>
        </w:rPr>
        <w:t xml:space="preserve">  </w:t>
      </w:r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территории </w:t>
      </w:r>
      <w:r w:rsidR="00030519">
        <w:rPr>
          <w:rFonts w:ascii="Times New Roman" w:hAnsi="Times New Roman" w:cs="Times New Roman"/>
        </w:rPr>
        <w:t>Можарского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>сельского</w:t>
      </w:r>
      <w:proofErr w:type="gramEnd"/>
    </w:p>
    <w:p w:rsidR="00AF4707" w:rsidRDefault="00AF4707" w:rsidP="00AF470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</w:rPr>
        <w:t xml:space="preserve"> поселения на 2022-2025 годы»</w:t>
      </w:r>
    </w:p>
    <w:p w:rsidR="00AF4707" w:rsidRDefault="00AF4707" w:rsidP="00AF470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lang w:eastAsia="ru-RU"/>
        </w:rPr>
      </w:pPr>
    </w:p>
    <w:p w:rsidR="00AF4707" w:rsidRDefault="00AF4707" w:rsidP="00AF470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 xml:space="preserve">Перечень мероприятий </w:t>
      </w:r>
    </w:p>
    <w:p w:rsidR="00AF4707" w:rsidRDefault="00AF4707" w:rsidP="00AF4707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lang w:eastAsia="ru-RU"/>
        </w:rPr>
        <w:t>муниципальной Программы «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«Профилактика незаконного потребления и оборота наркотических средств и психотропных веществ, наркомании на территории </w:t>
      </w:r>
      <w:r w:rsidR="00030519"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>Можарского</w:t>
      </w:r>
      <w:r>
        <w:rPr>
          <w:rFonts w:ascii="Times New Roman" w:eastAsia="Times New Roman" w:hAnsi="Times New Roman" w:cs="Times New Roman"/>
          <w:b/>
          <w:bCs/>
          <w:color w:val="333333"/>
          <w:lang w:eastAsia="ru-RU"/>
        </w:rPr>
        <w:t xml:space="preserve"> сельского поселения» на 2022-2025 годы».</w:t>
      </w:r>
      <w:r>
        <w:rPr>
          <w:rFonts w:ascii="Arial" w:eastAsia="Times New Roman" w:hAnsi="Arial" w:cs="Arial"/>
          <w:color w:val="333333"/>
          <w:lang w:eastAsia="ru-RU"/>
        </w:rPr>
        <w:t> </w:t>
      </w:r>
    </w:p>
    <w:tbl>
      <w:tblPr>
        <w:tblW w:w="15640" w:type="dxa"/>
        <w:tblInd w:w="40" w:type="dxa"/>
        <w:shd w:val="clear" w:color="auto" w:fill="FFFFFF"/>
        <w:tblLook w:val="04A0" w:firstRow="1" w:lastRow="0" w:firstColumn="1" w:lastColumn="0" w:noHBand="0" w:noVBand="1"/>
      </w:tblPr>
      <w:tblGrid>
        <w:gridCol w:w="543"/>
        <w:gridCol w:w="5776"/>
        <w:gridCol w:w="209"/>
        <w:gridCol w:w="3298"/>
        <w:gridCol w:w="340"/>
        <w:gridCol w:w="904"/>
        <w:gridCol w:w="340"/>
        <w:gridCol w:w="1560"/>
        <w:gridCol w:w="340"/>
        <w:gridCol w:w="1996"/>
        <w:gridCol w:w="334"/>
      </w:tblGrid>
      <w:tr w:rsidR="00AF4707" w:rsidTr="00C11CF6">
        <w:trPr>
          <w:gridAfter w:val="1"/>
          <w:wAfter w:w="334" w:type="dxa"/>
          <w:trHeight w:val="399"/>
        </w:trPr>
        <w:tc>
          <w:tcPr>
            <w:tcW w:w="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/п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  <w:p w:rsidR="00AF4707" w:rsidRDefault="00AF4707" w:rsidP="00C11CF6">
            <w:pPr>
              <w:spacing w:after="20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577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707" w:rsidRDefault="00AF4707" w:rsidP="00C11C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</w:pP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Мероприятия по реализации Программы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350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707" w:rsidRDefault="00AF4707" w:rsidP="00C11C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</w:pP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Ответственные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за выполнение мероприятия Программы</w:t>
            </w:r>
          </w:p>
        </w:tc>
        <w:tc>
          <w:tcPr>
            <w:tcW w:w="1244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Срок 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испол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softHyphen/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hd w:val="clear" w:color="auto" w:fill="FFFFFF"/>
                <w:lang w:eastAsia="ru-RU"/>
              </w:rPr>
              <w:t>нения (год)</w:t>
            </w:r>
          </w:p>
        </w:tc>
        <w:tc>
          <w:tcPr>
            <w:tcW w:w="423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hd w:val="clear" w:color="auto" w:fill="FFFFFF"/>
                <w:lang w:eastAsia="ru-RU"/>
              </w:rPr>
              <w:t>Источники и объем финансирования</w:t>
            </w:r>
          </w:p>
        </w:tc>
      </w:tr>
      <w:tr w:rsidR="00AF4707" w:rsidTr="00C11CF6">
        <w:trPr>
          <w:gridAfter w:val="1"/>
          <w:wAfter w:w="334" w:type="dxa"/>
          <w:trHeight w:val="72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7"/>
                <w:shd w:val="clear" w:color="auto" w:fill="FFFFFF"/>
                <w:lang w:eastAsia="ru-RU"/>
              </w:rPr>
              <w:t>Источники финансирования</w:t>
            </w:r>
          </w:p>
        </w:tc>
        <w:tc>
          <w:tcPr>
            <w:tcW w:w="233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-6"/>
                <w:shd w:val="clear" w:color="auto" w:fill="FFFFFF"/>
                <w:lang w:eastAsia="ru-RU"/>
              </w:rPr>
              <w:t>Объем финансирования (рублей)</w:t>
            </w:r>
          </w:p>
        </w:tc>
      </w:tr>
      <w:tr w:rsidR="00AF4707" w:rsidTr="00C11CF6">
        <w:trPr>
          <w:gridAfter w:val="1"/>
          <w:wAfter w:w="334" w:type="dxa"/>
          <w:trHeight w:val="3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lang w:eastAsia="ru-RU"/>
              </w:rPr>
              <w:t>2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lang w:eastAsia="ru-RU"/>
              </w:rPr>
              <w:t>3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hd w:val="clear" w:color="auto" w:fill="FFFFFF"/>
                <w:lang w:eastAsia="ru-RU"/>
              </w:rPr>
              <w:t>6</w:t>
            </w:r>
          </w:p>
        </w:tc>
      </w:tr>
      <w:tr w:rsidR="00AF4707" w:rsidTr="00C11CF6">
        <w:trPr>
          <w:gridAfter w:val="1"/>
          <w:wAfter w:w="334" w:type="dxa"/>
          <w:trHeight w:val="527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Информирование населения о контактных телефонах анонимной «Горячей линии» для приема сообщений о местах продажи наркотиков и других правонарушений.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82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Организация и проведение на территории поселения подворных обходов с целью выявления и уничтожению дикорастущих и незаконных посевов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наркотикосодержащих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 культур.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 участковый уполномоченный полиции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hd w:val="clear" w:color="auto" w:fill="FFFFFF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124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3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Ведение разъяснительной работы с землепользователями и землевладельцами об ответственности за незаконное культивирование запрещенных к возделыванию растений, содержащих наркотические вещества, и непринятие мер по их уничтожению.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69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ru-RU"/>
              </w:rPr>
              <w:t>4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Взаимодействие с участковым уполномоченным полиции по профилактической работе с населением.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 учас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тковый уполномоченный полиции (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по согласованию)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AF4707">
        <w:trPr>
          <w:gridAfter w:val="1"/>
          <w:wAfter w:w="334" w:type="dxa"/>
          <w:trHeight w:val="832"/>
        </w:trPr>
        <w:tc>
          <w:tcPr>
            <w:tcW w:w="5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1"/>
                <w:shd w:val="clear" w:color="auto" w:fill="FFFFFF"/>
                <w:lang w:eastAsia="ru-RU"/>
              </w:rPr>
              <w:lastRenderedPageBreak/>
              <w:t>5</w:t>
            </w:r>
          </w:p>
        </w:tc>
        <w:tc>
          <w:tcPr>
            <w:tcW w:w="577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Распространение в местах массового пребывания людей информационных материалов (листовок, буклетов)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691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6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Беседы, игровые программы,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видеопоказы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и другие мероприятия для молодежи по профилактике наркомании и ведению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учреждения культуры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549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7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и проведение профилактических мероприятий, посвященных Международному дню борьбы с наркоманией.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 учреждения культуры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855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8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Проведение в учреждениях культуры агитационной работы по профилактике наркомании и формировании здорового образа жизни: «Скажем наркотикам нет».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учреждения культуры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830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9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Организация и проведение профилактики потребления наркотиков в школе, а также проведение классных часов и родительских собраний на антинаркотическую тематику.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сельского поселения,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МБОУ « 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Можарская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СОШ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»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 (по согласованию)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1423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10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тематических мероприятий, конкурсов, викторин с целью формирования у граждан негативного отношения к незаконному потреблению наркотических средств и психотропных веществ.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0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Администрация сельского поселения, библиотека (по согласованию), 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«Можарская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СОШ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(по согласованию)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554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11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тематической дискотеки для молодежи</w:t>
            </w:r>
          </w:p>
          <w:p w:rsidR="00AF4707" w:rsidRDefault="00AF4707" w:rsidP="00C11C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hAnsi="Times New Roman" w:cs="Times New Roman"/>
              </w:rPr>
              <w:t>«Мы против наркотиков».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СДК</w:t>
            </w:r>
          </w:p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Calibri" w:eastAsia="Times New Roman" w:hAnsi="Calibri" w:cs="Calibri"/>
                <w:color w:val="333333"/>
                <w:shd w:val="clear" w:color="auto" w:fill="FFFFFF"/>
                <w:lang w:eastAsia="ru-RU"/>
              </w:rPr>
              <w:t> </w:t>
            </w:r>
          </w:p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20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  <w:r>
              <w:rPr>
                <w:rFonts w:ascii="Arial" w:eastAsia="Times New Roman" w:hAnsi="Arial" w:cs="Arial"/>
                <w:color w:val="333333"/>
                <w:lang w:eastAsia="ru-RU"/>
              </w:rPr>
              <w:t> 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rPr>
          <w:gridAfter w:val="1"/>
          <w:wAfter w:w="334" w:type="dxa"/>
          <w:trHeight w:val="836"/>
        </w:trPr>
        <w:tc>
          <w:tcPr>
            <w:tcW w:w="5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6"/>
                <w:shd w:val="clear" w:color="auto" w:fill="FFFFFF"/>
                <w:lang w:eastAsia="ru-RU"/>
              </w:rPr>
              <w:t>12</w:t>
            </w:r>
          </w:p>
        </w:tc>
        <w:tc>
          <w:tcPr>
            <w:tcW w:w="57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Пропаганда и внедрение в сознание несовершеннолетних и молодежи культурного и здорового образа жизни.</w:t>
            </w:r>
          </w:p>
        </w:tc>
        <w:tc>
          <w:tcPr>
            <w:tcW w:w="350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0305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Администрация сельского поселения, учреждения культуры, МБОУ «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Можарская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 СОШ» (по </w:t>
            </w:r>
            <w:r w:rsidR="00030519"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>согласованию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hd w:val="clear" w:color="auto" w:fill="FFFFFF"/>
                <w:lang w:eastAsia="ru-RU"/>
              </w:rPr>
              <w:t xml:space="preserve">) </w:t>
            </w:r>
          </w:p>
        </w:tc>
        <w:tc>
          <w:tcPr>
            <w:tcW w:w="124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2022-2025</w:t>
            </w:r>
          </w:p>
        </w:tc>
        <w:tc>
          <w:tcPr>
            <w:tcW w:w="190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без финансирования</w:t>
            </w:r>
          </w:p>
        </w:tc>
        <w:tc>
          <w:tcPr>
            <w:tcW w:w="23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AF4707" w:rsidRDefault="00AF4707" w:rsidP="00C11C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</w:t>
            </w:r>
          </w:p>
        </w:tc>
      </w:tr>
      <w:tr w:rsidR="00AF4707" w:rsidTr="00C11CF6">
        <w:tc>
          <w:tcPr>
            <w:tcW w:w="543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5776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09" w:type="dxa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3638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244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90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2330" w:type="dxa"/>
            <w:gridSpan w:val="2"/>
            <w:shd w:val="clear" w:color="auto" w:fill="FFFFFF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AF4707" w:rsidRDefault="00AF4707" w:rsidP="00C11CF6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1"/>
                <w:szCs w:val="21"/>
                <w:lang w:eastAsia="ru-RU"/>
              </w:rPr>
              <w:t> </w:t>
            </w:r>
          </w:p>
        </w:tc>
      </w:tr>
    </w:tbl>
    <w:p w:rsidR="00AF4707" w:rsidRPr="00AF4707" w:rsidRDefault="00AF4707" w:rsidP="00AF4707">
      <w:pPr>
        <w:shd w:val="clear" w:color="auto" w:fill="FFFFFF"/>
        <w:spacing w:after="2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AF4707" w:rsidRDefault="00AF4707" w:rsidP="00AF4707"/>
    <w:sectPr w:rsidR="00AF4707" w:rsidSect="00AF470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707"/>
    <w:rsid w:val="00007609"/>
    <w:rsid w:val="00025AFC"/>
    <w:rsid w:val="00027C08"/>
    <w:rsid w:val="00030519"/>
    <w:rsid w:val="000310D3"/>
    <w:rsid w:val="0003112D"/>
    <w:rsid w:val="00033538"/>
    <w:rsid w:val="00042255"/>
    <w:rsid w:val="00043E58"/>
    <w:rsid w:val="0004467D"/>
    <w:rsid w:val="00052FC6"/>
    <w:rsid w:val="00054849"/>
    <w:rsid w:val="00056D0A"/>
    <w:rsid w:val="000602B9"/>
    <w:rsid w:val="000604C0"/>
    <w:rsid w:val="0006627E"/>
    <w:rsid w:val="00067D57"/>
    <w:rsid w:val="00071ED0"/>
    <w:rsid w:val="00073504"/>
    <w:rsid w:val="00082DB7"/>
    <w:rsid w:val="000A08FB"/>
    <w:rsid w:val="000A1ADC"/>
    <w:rsid w:val="000A22DE"/>
    <w:rsid w:val="000B0E3E"/>
    <w:rsid w:val="000B127D"/>
    <w:rsid w:val="000B3556"/>
    <w:rsid w:val="000B4885"/>
    <w:rsid w:val="000C2751"/>
    <w:rsid w:val="000C4EB0"/>
    <w:rsid w:val="000C5475"/>
    <w:rsid w:val="000E350C"/>
    <w:rsid w:val="000E71E3"/>
    <w:rsid w:val="000E7A48"/>
    <w:rsid w:val="000F781A"/>
    <w:rsid w:val="001010B9"/>
    <w:rsid w:val="001077D8"/>
    <w:rsid w:val="00111294"/>
    <w:rsid w:val="00122C38"/>
    <w:rsid w:val="00144429"/>
    <w:rsid w:val="0015317E"/>
    <w:rsid w:val="00154703"/>
    <w:rsid w:val="00154EBC"/>
    <w:rsid w:val="00157A05"/>
    <w:rsid w:val="001701F2"/>
    <w:rsid w:val="00170FCE"/>
    <w:rsid w:val="00172729"/>
    <w:rsid w:val="001877AF"/>
    <w:rsid w:val="00192310"/>
    <w:rsid w:val="001B5FFC"/>
    <w:rsid w:val="001C08B1"/>
    <w:rsid w:val="001C1045"/>
    <w:rsid w:val="001D690E"/>
    <w:rsid w:val="001D6C31"/>
    <w:rsid w:val="001E0C81"/>
    <w:rsid w:val="001E5DE3"/>
    <w:rsid w:val="001E7641"/>
    <w:rsid w:val="001F131D"/>
    <w:rsid w:val="00202191"/>
    <w:rsid w:val="0020407F"/>
    <w:rsid w:val="0020480D"/>
    <w:rsid w:val="0021000A"/>
    <w:rsid w:val="002101DB"/>
    <w:rsid w:val="0022238C"/>
    <w:rsid w:val="00225257"/>
    <w:rsid w:val="00244A01"/>
    <w:rsid w:val="0025230E"/>
    <w:rsid w:val="00254BC9"/>
    <w:rsid w:val="00263A81"/>
    <w:rsid w:val="002670EB"/>
    <w:rsid w:val="00270789"/>
    <w:rsid w:val="00271C02"/>
    <w:rsid w:val="00287217"/>
    <w:rsid w:val="002874C7"/>
    <w:rsid w:val="00287A16"/>
    <w:rsid w:val="00291200"/>
    <w:rsid w:val="002944BC"/>
    <w:rsid w:val="00296423"/>
    <w:rsid w:val="002A0600"/>
    <w:rsid w:val="002A3B43"/>
    <w:rsid w:val="002B1B09"/>
    <w:rsid w:val="002B1D4A"/>
    <w:rsid w:val="002B2E98"/>
    <w:rsid w:val="002B56B1"/>
    <w:rsid w:val="002B72DA"/>
    <w:rsid w:val="002C2BCF"/>
    <w:rsid w:val="002C4C92"/>
    <w:rsid w:val="002D3147"/>
    <w:rsid w:val="002F03D4"/>
    <w:rsid w:val="002F179E"/>
    <w:rsid w:val="002F41CF"/>
    <w:rsid w:val="002F46AD"/>
    <w:rsid w:val="002F5534"/>
    <w:rsid w:val="00302939"/>
    <w:rsid w:val="00303A39"/>
    <w:rsid w:val="00310DBD"/>
    <w:rsid w:val="003128FC"/>
    <w:rsid w:val="003242F7"/>
    <w:rsid w:val="0033292B"/>
    <w:rsid w:val="003345FD"/>
    <w:rsid w:val="0034551B"/>
    <w:rsid w:val="00346362"/>
    <w:rsid w:val="0035186C"/>
    <w:rsid w:val="00353155"/>
    <w:rsid w:val="00355CE2"/>
    <w:rsid w:val="0035601C"/>
    <w:rsid w:val="00360E74"/>
    <w:rsid w:val="00365953"/>
    <w:rsid w:val="00372E6E"/>
    <w:rsid w:val="0037555C"/>
    <w:rsid w:val="0038220A"/>
    <w:rsid w:val="003928FB"/>
    <w:rsid w:val="00393570"/>
    <w:rsid w:val="003B61A7"/>
    <w:rsid w:val="003C2AA1"/>
    <w:rsid w:val="003D13C7"/>
    <w:rsid w:val="003E09FD"/>
    <w:rsid w:val="003E64AB"/>
    <w:rsid w:val="00410063"/>
    <w:rsid w:val="00410876"/>
    <w:rsid w:val="00414375"/>
    <w:rsid w:val="00415480"/>
    <w:rsid w:val="00420087"/>
    <w:rsid w:val="004216EF"/>
    <w:rsid w:val="00424150"/>
    <w:rsid w:val="004270C3"/>
    <w:rsid w:val="004272FE"/>
    <w:rsid w:val="00440A1E"/>
    <w:rsid w:val="00440D12"/>
    <w:rsid w:val="00447E95"/>
    <w:rsid w:val="00451F73"/>
    <w:rsid w:val="00452414"/>
    <w:rsid w:val="004529D7"/>
    <w:rsid w:val="00457E6E"/>
    <w:rsid w:val="0046211F"/>
    <w:rsid w:val="004852BC"/>
    <w:rsid w:val="00485754"/>
    <w:rsid w:val="004A2048"/>
    <w:rsid w:val="004B34F7"/>
    <w:rsid w:val="004C73A0"/>
    <w:rsid w:val="004C7BA1"/>
    <w:rsid w:val="004D08EC"/>
    <w:rsid w:val="004D43D4"/>
    <w:rsid w:val="004E3827"/>
    <w:rsid w:val="004E672D"/>
    <w:rsid w:val="00501C82"/>
    <w:rsid w:val="00510231"/>
    <w:rsid w:val="00512D28"/>
    <w:rsid w:val="00514806"/>
    <w:rsid w:val="00515F4E"/>
    <w:rsid w:val="00517D5D"/>
    <w:rsid w:val="00544841"/>
    <w:rsid w:val="00546741"/>
    <w:rsid w:val="00555E60"/>
    <w:rsid w:val="00555FEA"/>
    <w:rsid w:val="00556F3A"/>
    <w:rsid w:val="0056110E"/>
    <w:rsid w:val="00566CC1"/>
    <w:rsid w:val="0057163F"/>
    <w:rsid w:val="00573120"/>
    <w:rsid w:val="0057312C"/>
    <w:rsid w:val="00581EB4"/>
    <w:rsid w:val="005853C9"/>
    <w:rsid w:val="00585BDD"/>
    <w:rsid w:val="00590B8A"/>
    <w:rsid w:val="005B6349"/>
    <w:rsid w:val="005C2A0A"/>
    <w:rsid w:val="005D38E9"/>
    <w:rsid w:val="005D57A7"/>
    <w:rsid w:val="005D5DEF"/>
    <w:rsid w:val="005F0E86"/>
    <w:rsid w:val="005F2C6A"/>
    <w:rsid w:val="005F322D"/>
    <w:rsid w:val="005F5C5D"/>
    <w:rsid w:val="006000AA"/>
    <w:rsid w:val="00604121"/>
    <w:rsid w:val="00606B3E"/>
    <w:rsid w:val="00615A9B"/>
    <w:rsid w:val="006168EB"/>
    <w:rsid w:val="00620C27"/>
    <w:rsid w:val="00623037"/>
    <w:rsid w:val="006334B1"/>
    <w:rsid w:val="006340F9"/>
    <w:rsid w:val="00656597"/>
    <w:rsid w:val="00656B41"/>
    <w:rsid w:val="0066101F"/>
    <w:rsid w:val="00664460"/>
    <w:rsid w:val="00667ACD"/>
    <w:rsid w:val="006832CB"/>
    <w:rsid w:val="00690B5F"/>
    <w:rsid w:val="00694583"/>
    <w:rsid w:val="006B5CF8"/>
    <w:rsid w:val="006B7844"/>
    <w:rsid w:val="006C7D1F"/>
    <w:rsid w:val="006D3A02"/>
    <w:rsid w:val="006D42F5"/>
    <w:rsid w:val="006E225B"/>
    <w:rsid w:val="006E42E5"/>
    <w:rsid w:val="006F0B64"/>
    <w:rsid w:val="006F143C"/>
    <w:rsid w:val="00701FE2"/>
    <w:rsid w:val="00703908"/>
    <w:rsid w:val="007039BB"/>
    <w:rsid w:val="007131C4"/>
    <w:rsid w:val="007165CF"/>
    <w:rsid w:val="007200FE"/>
    <w:rsid w:val="00720FAC"/>
    <w:rsid w:val="00721439"/>
    <w:rsid w:val="0073160D"/>
    <w:rsid w:val="007330B6"/>
    <w:rsid w:val="00735CF9"/>
    <w:rsid w:val="00742FD9"/>
    <w:rsid w:val="00752084"/>
    <w:rsid w:val="00752322"/>
    <w:rsid w:val="00756316"/>
    <w:rsid w:val="007613F6"/>
    <w:rsid w:val="007742BD"/>
    <w:rsid w:val="00793505"/>
    <w:rsid w:val="00796FE1"/>
    <w:rsid w:val="007A0D0D"/>
    <w:rsid w:val="007A34CD"/>
    <w:rsid w:val="007A53BD"/>
    <w:rsid w:val="007B0F98"/>
    <w:rsid w:val="007B5AF9"/>
    <w:rsid w:val="007B7A76"/>
    <w:rsid w:val="007C0546"/>
    <w:rsid w:val="007C3434"/>
    <w:rsid w:val="007D1715"/>
    <w:rsid w:val="007D7452"/>
    <w:rsid w:val="007E442A"/>
    <w:rsid w:val="007E6DDD"/>
    <w:rsid w:val="007F11AF"/>
    <w:rsid w:val="007F5F7D"/>
    <w:rsid w:val="008015BE"/>
    <w:rsid w:val="008032BC"/>
    <w:rsid w:val="008049A4"/>
    <w:rsid w:val="00812ABB"/>
    <w:rsid w:val="00816AF7"/>
    <w:rsid w:val="008216B2"/>
    <w:rsid w:val="00822A09"/>
    <w:rsid w:val="00854245"/>
    <w:rsid w:val="008552CE"/>
    <w:rsid w:val="008630FE"/>
    <w:rsid w:val="00864ACC"/>
    <w:rsid w:val="008757EE"/>
    <w:rsid w:val="00881A7B"/>
    <w:rsid w:val="00882D83"/>
    <w:rsid w:val="00893DB4"/>
    <w:rsid w:val="00896688"/>
    <w:rsid w:val="008A1A36"/>
    <w:rsid w:val="008B1C07"/>
    <w:rsid w:val="008B2D4E"/>
    <w:rsid w:val="008C0CD5"/>
    <w:rsid w:val="008C4537"/>
    <w:rsid w:val="008D08A2"/>
    <w:rsid w:val="008E4EA1"/>
    <w:rsid w:val="008E51D6"/>
    <w:rsid w:val="008E718A"/>
    <w:rsid w:val="008F5331"/>
    <w:rsid w:val="00904C84"/>
    <w:rsid w:val="0091456D"/>
    <w:rsid w:val="00914B69"/>
    <w:rsid w:val="00917819"/>
    <w:rsid w:val="00917B7B"/>
    <w:rsid w:val="00930AAA"/>
    <w:rsid w:val="009322C2"/>
    <w:rsid w:val="00940313"/>
    <w:rsid w:val="00941761"/>
    <w:rsid w:val="00945C0A"/>
    <w:rsid w:val="00945CF5"/>
    <w:rsid w:val="00961AD6"/>
    <w:rsid w:val="00963B28"/>
    <w:rsid w:val="009663DD"/>
    <w:rsid w:val="00971B84"/>
    <w:rsid w:val="00975460"/>
    <w:rsid w:val="0097595B"/>
    <w:rsid w:val="00975E36"/>
    <w:rsid w:val="00981BB6"/>
    <w:rsid w:val="00981F90"/>
    <w:rsid w:val="009832FE"/>
    <w:rsid w:val="0098442F"/>
    <w:rsid w:val="00985FC5"/>
    <w:rsid w:val="009903FF"/>
    <w:rsid w:val="00990EE3"/>
    <w:rsid w:val="00996C07"/>
    <w:rsid w:val="009A0FE4"/>
    <w:rsid w:val="009A1507"/>
    <w:rsid w:val="009A55A1"/>
    <w:rsid w:val="009B79FD"/>
    <w:rsid w:val="009C003E"/>
    <w:rsid w:val="009C17D4"/>
    <w:rsid w:val="009E0734"/>
    <w:rsid w:val="009E3C79"/>
    <w:rsid w:val="009E4053"/>
    <w:rsid w:val="009E4C7D"/>
    <w:rsid w:val="009F1167"/>
    <w:rsid w:val="009F5D54"/>
    <w:rsid w:val="00A0632D"/>
    <w:rsid w:val="00A12DB7"/>
    <w:rsid w:val="00A3167C"/>
    <w:rsid w:val="00A3533B"/>
    <w:rsid w:val="00A40CDA"/>
    <w:rsid w:val="00A50827"/>
    <w:rsid w:val="00A63B98"/>
    <w:rsid w:val="00A71AC0"/>
    <w:rsid w:val="00A71F9D"/>
    <w:rsid w:val="00A743B0"/>
    <w:rsid w:val="00A80619"/>
    <w:rsid w:val="00A82C3A"/>
    <w:rsid w:val="00A85026"/>
    <w:rsid w:val="00A868D1"/>
    <w:rsid w:val="00A91DFE"/>
    <w:rsid w:val="00AA2CF9"/>
    <w:rsid w:val="00AA50C8"/>
    <w:rsid w:val="00AB0B67"/>
    <w:rsid w:val="00AB1E91"/>
    <w:rsid w:val="00AB3934"/>
    <w:rsid w:val="00AB71CD"/>
    <w:rsid w:val="00AC6C43"/>
    <w:rsid w:val="00AC7B34"/>
    <w:rsid w:val="00AD7112"/>
    <w:rsid w:val="00AE1C3C"/>
    <w:rsid w:val="00AE3186"/>
    <w:rsid w:val="00AE4693"/>
    <w:rsid w:val="00AE4746"/>
    <w:rsid w:val="00AE5A66"/>
    <w:rsid w:val="00AF3532"/>
    <w:rsid w:val="00AF4707"/>
    <w:rsid w:val="00B02B2E"/>
    <w:rsid w:val="00B06DDE"/>
    <w:rsid w:val="00B10DC6"/>
    <w:rsid w:val="00B2699F"/>
    <w:rsid w:val="00B26E05"/>
    <w:rsid w:val="00B32ADF"/>
    <w:rsid w:val="00B32FF9"/>
    <w:rsid w:val="00B33AD1"/>
    <w:rsid w:val="00B373FF"/>
    <w:rsid w:val="00B40605"/>
    <w:rsid w:val="00B45861"/>
    <w:rsid w:val="00B50B0D"/>
    <w:rsid w:val="00B50D03"/>
    <w:rsid w:val="00B56991"/>
    <w:rsid w:val="00B604E3"/>
    <w:rsid w:val="00B7248F"/>
    <w:rsid w:val="00B731B4"/>
    <w:rsid w:val="00B80C2D"/>
    <w:rsid w:val="00B81307"/>
    <w:rsid w:val="00B87179"/>
    <w:rsid w:val="00B876C4"/>
    <w:rsid w:val="00B9452E"/>
    <w:rsid w:val="00BA0420"/>
    <w:rsid w:val="00BA7D25"/>
    <w:rsid w:val="00BC0DD3"/>
    <w:rsid w:val="00BC3F33"/>
    <w:rsid w:val="00BC5802"/>
    <w:rsid w:val="00BC702D"/>
    <w:rsid w:val="00BC7A9E"/>
    <w:rsid w:val="00BD0840"/>
    <w:rsid w:val="00BD3C27"/>
    <w:rsid w:val="00BF0E48"/>
    <w:rsid w:val="00BF620B"/>
    <w:rsid w:val="00C03D9E"/>
    <w:rsid w:val="00C21B8F"/>
    <w:rsid w:val="00C24004"/>
    <w:rsid w:val="00C25787"/>
    <w:rsid w:val="00C27B60"/>
    <w:rsid w:val="00C338D8"/>
    <w:rsid w:val="00C3472E"/>
    <w:rsid w:val="00C37A18"/>
    <w:rsid w:val="00C512FB"/>
    <w:rsid w:val="00C73EBE"/>
    <w:rsid w:val="00C911C6"/>
    <w:rsid w:val="00CA2140"/>
    <w:rsid w:val="00CA4AF5"/>
    <w:rsid w:val="00CA7FA6"/>
    <w:rsid w:val="00CC55BC"/>
    <w:rsid w:val="00CC661E"/>
    <w:rsid w:val="00CE2E4F"/>
    <w:rsid w:val="00CE40B3"/>
    <w:rsid w:val="00CE4558"/>
    <w:rsid w:val="00CE4DE8"/>
    <w:rsid w:val="00CF20AB"/>
    <w:rsid w:val="00CF6E98"/>
    <w:rsid w:val="00D1053E"/>
    <w:rsid w:val="00D17FE8"/>
    <w:rsid w:val="00D219DD"/>
    <w:rsid w:val="00D30A4A"/>
    <w:rsid w:val="00D31CEF"/>
    <w:rsid w:val="00D33162"/>
    <w:rsid w:val="00D34CE4"/>
    <w:rsid w:val="00D47D45"/>
    <w:rsid w:val="00D56080"/>
    <w:rsid w:val="00D56361"/>
    <w:rsid w:val="00D57A55"/>
    <w:rsid w:val="00D66ADD"/>
    <w:rsid w:val="00D67618"/>
    <w:rsid w:val="00D7284C"/>
    <w:rsid w:val="00D77674"/>
    <w:rsid w:val="00D77B98"/>
    <w:rsid w:val="00D8706C"/>
    <w:rsid w:val="00DA153A"/>
    <w:rsid w:val="00DA1953"/>
    <w:rsid w:val="00DA3B2A"/>
    <w:rsid w:val="00DA6CC7"/>
    <w:rsid w:val="00DB0DB0"/>
    <w:rsid w:val="00DB523E"/>
    <w:rsid w:val="00DC4B64"/>
    <w:rsid w:val="00DC5B84"/>
    <w:rsid w:val="00DD518A"/>
    <w:rsid w:val="00DD758A"/>
    <w:rsid w:val="00DE1D48"/>
    <w:rsid w:val="00DF42C6"/>
    <w:rsid w:val="00DF505D"/>
    <w:rsid w:val="00DF6862"/>
    <w:rsid w:val="00DF6C2D"/>
    <w:rsid w:val="00E1667E"/>
    <w:rsid w:val="00E20CC8"/>
    <w:rsid w:val="00E24453"/>
    <w:rsid w:val="00E343E1"/>
    <w:rsid w:val="00E50E57"/>
    <w:rsid w:val="00E5667B"/>
    <w:rsid w:val="00E61C44"/>
    <w:rsid w:val="00E71D71"/>
    <w:rsid w:val="00E74873"/>
    <w:rsid w:val="00E812CE"/>
    <w:rsid w:val="00EA1C18"/>
    <w:rsid w:val="00EA585E"/>
    <w:rsid w:val="00EB29AF"/>
    <w:rsid w:val="00EB5ADF"/>
    <w:rsid w:val="00EB6024"/>
    <w:rsid w:val="00EC31EA"/>
    <w:rsid w:val="00EC6160"/>
    <w:rsid w:val="00ED0502"/>
    <w:rsid w:val="00ED4B27"/>
    <w:rsid w:val="00ED79E3"/>
    <w:rsid w:val="00EE12A8"/>
    <w:rsid w:val="00EE35A2"/>
    <w:rsid w:val="00EE4922"/>
    <w:rsid w:val="00EE659B"/>
    <w:rsid w:val="00EE7DEA"/>
    <w:rsid w:val="00EF325A"/>
    <w:rsid w:val="00EF325C"/>
    <w:rsid w:val="00EF683B"/>
    <w:rsid w:val="00EF73F7"/>
    <w:rsid w:val="00EF7949"/>
    <w:rsid w:val="00F253D3"/>
    <w:rsid w:val="00F4061A"/>
    <w:rsid w:val="00F50CF8"/>
    <w:rsid w:val="00F52C36"/>
    <w:rsid w:val="00F56F0A"/>
    <w:rsid w:val="00F66C2B"/>
    <w:rsid w:val="00F6773C"/>
    <w:rsid w:val="00F71C05"/>
    <w:rsid w:val="00F83991"/>
    <w:rsid w:val="00F85B99"/>
    <w:rsid w:val="00FA04CA"/>
    <w:rsid w:val="00FA0F0F"/>
    <w:rsid w:val="00FA33EC"/>
    <w:rsid w:val="00FA56A8"/>
    <w:rsid w:val="00FB0624"/>
    <w:rsid w:val="00FC2880"/>
    <w:rsid w:val="00FD2FFE"/>
    <w:rsid w:val="00FD4EC1"/>
    <w:rsid w:val="00FD69F3"/>
    <w:rsid w:val="00FE28D0"/>
    <w:rsid w:val="00FE5A37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707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67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67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8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2082</Words>
  <Characters>11869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фыв</dc:creator>
  <cp:lastModifiedBy>фыв</cp:lastModifiedBy>
  <cp:revision>5</cp:revision>
  <cp:lastPrinted>2022-04-26T06:21:00Z</cp:lastPrinted>
  <dcterms:created xsi:type="dcterms:W3CDTF">2022-04-12T08:33:00Z</dcterms:created>
  <dcterms:modified xsi:type="dcterms:W3CDTF">2022-04-26T06:22:00Z</dcterms:modified>
</cp:coreProperties>
</file>