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2" w:type="dxa"/>
        <w:tblLayout w:type="fixed"/>
        <w:tblLook w:val="04A0"/>
      </w:tblPr>
      <w:tblGrid>
        <w:gridCol w:w="4500"/>
        <w:gridCol w:w="720"/>
        <w:gridCol w:w="4423"/>
      </w:tblGrid>
      <w:tr w:rsidR="00D55784" w:rsidRPr="00D55784" w:rsidTr="003C4E69">
        <w:trPr>
          <w:jc w:val="center"/>
        </w:trPr>
        <w:tc>
          <w:tcPr>
            <w:tcW w:w="4500" w:type="dxa"/>
          </w:tcPr>
          <w:p w:rsidR="00D55784" w:rsidRPr="00D55784" w:rsidRDefault="00D55784" w:rsidP="00D55784">
            <w:pPr>
              <w:widowControl/>
              <w:jc w:val="center"/>
              <w:rPr>
                <w:rFonts w:cs="Courier New"/>
                <w:b/>
                <w:sz w:val="24"/>
                <w:szCs w:val="24"/>
              </w:rPr>
            </w:pPr>
            <w:r w:rsidRPr="00D55784">
              <w:rPr>
                <w:rFonts w:ascii="Courier New" w:hAnsi="Courier New" w:cs="Courier New"/>
              </w:rPr>
              <w:br w:type="page"/>
            </w:r>
            <w:r w:rsidRPr="00D55784">
              <w:rPr>
                <w:rFonts w:cs="Courier New"/>
                <w:b/>
                <w:sz w:val="24"/>
                <w:szCs w:val="24"/>
              </w:rPr>
              <w:t>ЧУВАШСКАЯ РЕСПУБЛИКА</w:t>
            </w:r>
          </w:p>
          <w:p w:rsidR="00D55784" w:rsidRPr="00D55784" w:rsidRDefault="00D55784" w:rsidP="00D55784">
            <w:pPr>
              <w:widowControl/>
              <w:jc w:val="center"/>
              <w:rPr>
                <w:rFonts w:cs="Courier New"/>
                <w:b/>
                <w:sz w:val="24"/>
                <w:szCs w:val="24"/>
              </w:rPr>
            </w:pPr>
            <w:r w:rsidRPr="00D55784">
              <w:rPr>
                <w:rFonts w:cs="Courier New"/>
                <w:b/>
                <w:sz w:val="24"/>
                <w:szCs w:val="24"/>
              </w:rPr>
              <w:t>МОРГАУШСКИЙ РАЙОН</w:t>
            </w:r>
          </w:p>
          <w:p w:rsidR="00D55784" w:rsidRPr="00D55784" w:rsidRDefault="00D55784" w:rsidP="00D55784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</w:rPr>
            </w:pPr>
          </w:p>
          <w:p w:rsidR="00D55784" w:rsidRPr="00D55784" w:rsidRDefault="00D55784" w:rsidP="00D55784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D55784">
              <w:rPr>
                <w:b/>
                <w:sz w:val="24"/>
                <w:szCs w:val="24"/>
              </w:rPr>
              <w:t>АДМИНИСТРАЦИЯ</w:t>
            </w:r>
          </w:p>
          <w:p w:rsidR="00D55784" w:rsidRPr="00D55784" w:rsidRDefault="00D55784" w:rsidP="00D55784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D55784">
              <w:rPr>
                <w:b/>
                <w:sz w:val="24"/>
                <w:szCs w:val="24"/>
              </w:rPr>
              <w:t xml:space="preserve">ЮСЬКАСИНСКОГО </w:t>
            </w:r>
          </w:p>
          <w:p w:rsidR="00D55784" w:rsidRPr="00D55784" w:rsidRDefault="00D55784" w:rsidP="00D55784">
            <w:pPr>
              <w:widowControl/>
              <w:jc w:val="center"/>
              <w:rPr>
                <w:rFonts w:cs="Courier New"/>
                <w:b/>
                <w:sz w:val="24"/>
                <w:szCs w:val="24"/>
              </w:rPr>
            </w:pPr>
            <w:r w:rsidRPr="00D55784">
              <w:rPr>
                <w:rFonts w:cs="Courier New"/>
                <w:b/>
                <w:sz w:val="24"/>
                <w:szCs w:val="24"/>
              </w:rPr>
              <w:t>СЕЛЬСКОГО ПОСЕЛЕНИЯ</w:t>
            </w:r>
          </w:p>
          <w:p w:rsidR="00D55784" w:rsidRPr="00D55784" w:rsidRDefault="00D55784" w:rsidP="00D55784">
            <w:pPr>
              <w:widowControl/>
              <w:autoSpaceDE/>
              <w:adjustRightInd/>
              <w:jc w:val="right"/>
              <w:rPr>
                <w:b/>
                <w:sz w:val="24"/>
                <w:szCs w:val="24"/>
              </w:rPr>
            </w:pPr>
          </w:p>
          <w:p w:rsidR="00D55784" w:rsidRPr="00D55784" w:rsidRDefault="00D55784" w:rsidP="00D55784">
            <w:pPr>
              <w:keepNext/>
              <w:widowControl/>
              <w:autoSpaceDE/>
              <w:adjustRightInd/>
              <w:jc w:val="center"/>
              <w:outlineLvl w:val="2"/>
              <w:rPr>
                <w:b/>
                <w:sz w:val="24"/>
                <w:szCs w:val="24"/>
              </w:rPr>
            </w:pPr>
            <w:r w:rsidRPr="00D55784">
              <w:rPr>
                <w:b/>
                <w:sz w:val="24"/>
                <w:szCs w:val="24"/>
              </w:rPr>
              <w:t>ПОСТАНОВЛЕНИЕ</w:t>
            </w:r>
          </w:p>
          <w:p w:rsidR="00D55784" w:rsidRPr="00D55784" w:rsidRDefault="00D55784" w:rsidP="00D55784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D55784">
              <w:rPr>
                <w:b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D55784" w:rsidRPr="00D55784" w:rsidTr="003C4E69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55784" w:rsidRPr="00D55784" w:rsidRDefault="00D55784" w:rsidP="00D55784">
                  <w:pPr>
                    <w:widowControl/>
                    <w:tabs>
                      <w:tab w:val="center" w:pos="581"/>
                      <w:tab w:val="right" w:pos="1163"/>
                    </w:tabs>
                    <w:autoSpaceDE/>
                    <w:adjustRightInd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  <w:r w:rsidRPr="00D55784">
                    <w:rPr>
                      <w:b/>
                      <w:sz w:val="24"/>
                      <w:szCs w:val="24"/>
                    </w:rPr>
                    <w:t>6.06.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55784" w:rsidRPr="00D55784" w:rsidRDefault="00D55784" w:rsidP="00D55784">
                  <w:pPr>
                    <w:widowControl/>
                    <w:autoSpaceDE/>
                    <w:adjustRightInd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55784">
                    <w:rPr>
                      <w:b/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55784" w:rsidRPr="00D55784" w:rsidRDefault="00D55784" w:rsidP="00D55784">
                  <w:pPr>
                    <w:widowControl/>
                    <w:autoSpaceDE/>
                    <w:adjustRightInd/>
                    <w:rPr>
                      <w:b/>
                      <w:sz w:val="24"/>
                      <w:szCs w:val="24"/>
                    </w:rPr>
                  </w:pPr>
                  <w:r w:rsidRPr="00D55784">
                    <w:rPr>
                      <w:b/>
                      <w:sz w:val="24"/>
                      <w:szCs w:val="24"/>
                    </w:rPr>
                    <w:t>№ 2</w:t>
                  </w:r>
                  <w:r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D55784" w:rsidRPr="00D55784" w:rsidRDefault="00D55784" w:rsidP="00D55784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</w:rPr>
            </w:pPr>
          </w:p>
          <w:p w:rsidR="00D55784" w:rsidRPr="00D55784" w:rsidRDefault="00D55784" w:rsidP="00D55784">
            <w:pPr>
              <w:widowControl/>
              <w:autoSpaceDE/>
              <w:adjustRightInd/>
              <w:jc w:val="center"/>
              <w:rPr>
                <w:b/>
                <w:noProof/>
                <w:sz w:val="16"/>
                <w:szCs w:val="16"/>
              </w:rPr>
            </w:pPr>
            <w:r w:rsidRPr="00D55784">
              <w:rPr>
                <w:sz w:val="16"/>
                <w:szCs w:val="16"/>
              </w:rPr>
              <w:t>село Юськасы</w:t>
            </w:r>
            <w:r w:rsidRPr="00D55784">
              <w:rPr>
                <w:b/>
                <w:sz w:val="24"/>
                <w:szCs w:val="24"/>
              </w:rPr>
              <w:t xml:space="preserve">                                                                       </w:t>
            </w:r>
            <w:r w:rsidRPr="00D55784">
              <w:rPr>
                <w:b/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720" w:type="dxa"/>
            <w:hideMark/>
          </w:tcPr>
          <w:p w:rsidR="00D55784" w:rsidRPr="00D55784" w:rsidRDefault="0058425E" w:rsidP="00D55784">
            <w:pPr>
              <w:widowControl/>
              <w:autoSpaceDE/>
              <w:adjustRightInd/>
              <w:rPr>
                <w:b/>
                <w:noProof/>
                <w:sz w:val="24"/>
                <w:szCs w:val="24"/>
              </w:rPr>
            </w:pPr>
            <w:r w:rsidRPr="0058425E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style="position:absolute;margin-left:-14.4pt;margin-top:-4.8pt;width:73.7pt;height:72.85pt;z-index:1;visibility:visible;mso-position-horizontal-relative:text;mso-position-vertical-relative:text">
                  <v:imagedata r:id="rId5" o:title=""/>
                </v:shape>
              </w:pict>
            </w:r>
            <w:r w:rsidR="00D55784" w:rsidRPr="00D55784">
              <w:rPr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</w:tcPr>
          <w:p w:rsidR="00D55784" w:rsidRPr="00D55784" w:rsidRDefault="00D55784" w:rsidP="00D55784">
            <w:pPr>
              <w:widowControl/>
              <w:jc w:val="center"/>
              <w:rPr>
                <w:rFonts w:ascii="Arial Cyr Chuv" w:hAnsi="Arial Cyr Chuv" w:cs="Courier New"/>
                <w:b/>
                <w:sz w:val="24"/>
                <w:szCs w:val="24"/>
              </w:rPr>
            </w:pPr>
            <w:r w:rsidRPr="00D55784">
              <w:rPr>
                <w:rFonts w:ascii="Arial Cyr Chuv" w:hAnsi="Arial Cyr Chuv" w:cs="Courier New"/>
                <w:b/>
                <w:sz w:val="24"/>
                <w:szCs w:val="24"/>
              </w:rPr>
              <w:t>ЧЁВАШ РЕСПУБЛИКИ</w:t>
            </w:r>
          </w:p>
          <w:p w:rsidR="00D55784" w:rsidRPr="00D55784" w:rsidRDefault="00D55784" w:rsidP="00D55784">
            <w:pPr>
              <w:widowControl/>
              <w:autoSpaceDE/>
              <w:adjustRightInd/>
              <w:jc w:val="center"/>
              <w:rPr>
                <w:rFonts w:ascii="Arial Cyr Chuv" w:hAnsi="Arial Cyr Chuv"/>
                <w:b/>
                <w:sz w:val="24"/>
                <w:szCs w:val="24"/>
              </w:rPr>
            </w:pPr>
            <w:r w:rsidRPr="00D55784">
              <w:rPr>
                <w:rFonts w:ascii="Arial Cyr Chuv" w:hAnsi="Arial Cyr Chuv"/>
                <w:b/>
                <w:sz w:val="24"/>
                <w:szCs w:val="24"/>
              </w:rPr>
              <w:t xml:space="preserve">   МУРКАШ РАЙОН</w:t>
            </w:r>
            <w:r w:rsidRPr="00D55784">
              <w:rPr>
                <w:rFonts w:ascii="Arial Cyr Chuv"/>
                <w:b/>
                <w:sz w:val="24"/>
                <w:szCs w:val="24"/>
              </w:rPr>
              <w:t>Ĕ</w:t>
            </w:r>
            <w:r w:rsidRPr="00D55784">
              <w:rPr>
                <w:rFonts w:ascii="Arial Cyr Chuv" w:hAnsi="Arial Cyr Chuv"/>
                <w:b/>
                <w:sz w:val="24"/>
                <w:szCs w:val="24"/>
              </w:rPr>
              <w:tab/>
              <w:t xml:space="preserve">             </w:t>
            </w:r>
          </w:p>
          <w:p w:rsidR="00D55784" w:rsidRPr="00D55784" w:rsidRDefault="00D55784" w:rsidP="00D55784">
            <w:pPr>
              <w:widowControl/>
              <w:autoSpaceDE/>
              <w:adjustRightInd/>
              <w:jc w:val="both"/>
              <w:rPr>
                <w:rFonts w:ascii="Arial Cyr Chuv" w:hAnsi="Arial Cyr Chuv"/>
                <w:b/>
                <w:sz w:val="24"/>
                <w:szCs w:val="24"/>
              </w:rPr>
            </w:pPr>
          </w:p>
          <w:p w:rsidR="00D55784" w:rsidRPr="00D55784" w:rsidRDefault="00D55784" w:rsidP="00D55784">
            <w:pPr>
              <w:widowControl/>
              <w:autoSpaceDE/>
              <w:adjustRightInd/>
              <w:jc w:val="center"/>
              <w:rPr>
                <w:rFonts w:ascii="Arial Cyr Chuv" w:hAnsi="Arial Cyr Chuv"/>
                <w:b/>
                <w:sz w:val="24"/>
                <w:szCs w:val="24"/>
              </w:rPr>
            </w:pPr>
            <w:r w:rsidRPr="00D55784">
              <w:rPr>
                <w:rFonts w:ascii="Arial Cyr Chuv" w:hAnsi="Arial Cyr Chuv"/>
                <w:b/>
                <w:sz w:val="24"/>
                <w:szCs w:val="24"/>
              </w:rPr>
              <w:t>Й/+КАССИ</w:t>
            </w:r>
            <w:r w:rsidRPr="00D55784">
              <w:rPr>
                <w:rFonts w:ascii="Arial Cyr Chuv" w:hAnsi="Arial Cyr Chuv"/>
                <w:b/>
                <w:sz w:val="28"/>
                <w:szCs w:val="24"/>
              </w:rPr>
              <w:t xml:space="preserve"> </w:t>
            </w:r>
            <w:r w:rsidRPr="00D55784">
              <w:rPr>
                <w:rFonts w:ascii="Arial Cyr Chuv" w:hAnsi="Arial Cyr Chuv"/>
                <w:b/>
                <w:sz w:val="24"/>
                <w:szCs w:val="24"/>
              </w:rPr>
              <w:t>ЯЛ</w:t>
            </w:r>
          </w:p>
          <w:p w:rsidR="00D55784" w:rsidRPr="00D55784" w:rsidRDefault="00D55784" w:rsidP="00D55784">
            <w:pPr>
              <w:widowControl/>
              <w:autoSpaceDE/>
              <w:adjustRightInd/>
              <w:jc w:val="center"/>
              <w:rPr>
                <w:rFonts w:ascii="Arial Cyr Chuv" w:hAnsi="Arial Cyr Chuv"/>
                <w:b/>
                <w:sz w:val="24"/>
                <w:szCs w:val="24"/>
              </w:rPr>
            </w:pPr>
            <w:r w:rsidRPr="00D55784">
              <w:rPr>
                <w:rFonts w:ascii="Arial Cyr Chuv" w:hAnsi="Arial Cyr Chuv"/>
                <w:b/>
                <w:sz w:val="24"/>
                <w:szCs w:val="24"/>
              </w:rPr>
              <w:t>ПОСЕЛЕНИЙ</w:t>
            </w:r>
            <w:r w:rsidRPr="00D55784">
              <w:rPr>
                <w:rFonts w:ascii="Arial Cyr Chuv"/>
                <w:b/>
                <w:sz w:val="24"/>
                <w:szCs w:val="24"/>
              </w:rPr>
              <w:t>Ĕ</w:t>
            </w:r>
            <w:r w:rsidRPr="00D55784">
              <w:rPr>
                <w:rFonts w:ascii="Arial Cyr Chuv" w:hAnsi="Arial Cyr Chuv"/>
                <w:b/>
                <w:sz w:val="24"/>
                <w:szCs w:val="24"/>
              </w:rPr>
              <w:t>Н</w:t>
            </w:r>
          </w:p>
          <w:p w:rsidR="00D55784" w:rsidRPr="00D55784" w:rsidRDefault="00D55784" w:rsidP="00D55784">
            <w:pPr>
              <w:widowControl/>
              <w:autoSpaceDE/>
              <w:adjustRightInd/>
              <w:jc w:val="center"/>
              <w:rPr>
                <w:rFonts w:ascii="Arial Cyr Chuv" w:hAnsi="Arial Cyr Chuv"/>
                <w:b/>
                <w:sz w:val="24"/>
                <w:szCs w:val="24"/>
              </w:rPr>
            </w:pPr>
            <w:r w:rsidRPr="00D55784">
              <w:rPr>
                <w:rFonts w:ascii="Arial Cyr Chuv" w:hAnsi="Arial Cyr Chuv"/>
                <w:b/>
                <w:sz w:val="24"/>
                <w:szCs w:val="24"/>
              </w:rPr>
              <w:t>АДМИНИСТРАЦИЙ</w:t>
            </w:r>
            <w:r w:rsidRPr="00D55784">
              <w:rPr>
                <w:rFonts w:ascii="Arial Cyr Chuv"/>
                <w:b/>
                <w:sz w:val="24"/>
                <w:szCs w:val="24"/>
              </w:rPr>
              <w:t>Ĕ</w:t>
            </w:r>
          </w:p>
          <w:p w:rsidR="00D55784" w:rsidRPr="00D55784" w:rsidRDefault="00D55784" w:rsidP="00D55784">
            <w:pPr>
              <w:widowControl/>
              <w:autoSpaceDE/>
              <w:adjustRightInd/>
              <w:jc w:val="center"/>
              <w:rPr>
                <w:rFonts w:ascii="Arial Cyr Chuv" w:hAnsi="Arial Cyr Chuv"/>
                <w:b/>
                <w:sz w:val="24"/>
                <w:szCs w:val="24"/>
              </w:rPr>
            </w:pPr>
          </w:p>
          <w:p w:rsidR="00D55784" w:rsidRPr="00D55784" w:rsidRDefault="00D55784" w:rsidP="00D55784">
            <w:pPr>
              <w:widowControl/>
              <w:autoSpaceDE/>
              <w:adjustRightInd/>
              <w:jc w:val="center"/>
              <w:rPr>
                <w:rFonts w:ascii="Arial Cyr Chuv" w:hAnsi="Arial Cyr Chuv"/>
                <w:b/>
                <w:sz w:val="24"/>
                <w:szCs w:val="24"/>
              </w:rPr>
            </w:pPr>
            <w:r w:rsidRPr="00D55784">
              <w:rPr>
                <w:rFonts w:ascii="Arial Cyr Chuv" w:hAnsi="Arial Cyr Chuv"/>
                <w:b/>
                <w:sz w:val="24"/>
                <w:szCs w:val="24"/>
              </w:rPr>
              <w:t>ЙЫШЁНУ</w:t>
            </w:r>
          </w:p>
          <w:p w:rsidR="00D55784" w:rsidRPr="00D55784" w:rsidRDefault="00D55784" w:rsidP="00D55784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D55784" w:rsidRPr="00D55784" w:rsidTr="003C4E69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55784" w:rsidRPr="00D55784" w:rsidRDefault="00D55784" w:rsidP="00D55784">
                  <w:pPr>
                    <w:widowControl/>
                    <w:autoSpaceDE/>
                    <w:adjustRightInd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16</w:t>
                  </w:r>
                  <w:r w:rsidRPr="00D55784">
                    <w:rPr>
                      <w:b/>
                      <w:sz w:val="24"/>
                      <w:szCs w:val="24"/>
                    </w:rPr>
                    <w:t>.06.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55784" w:rsidRPr="00D55784" w:rsidRDefault="00D55784" w:rsidP="00D55784">
                  <w:pPr>
                    <w:widowControl/>
                    <w:autoSpaceDE/>
                    <w:adjustRightInd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55784">
                    <w:rPr>
                      <w:b/>
                      <w:sz w:val="24"/>
                      <w:szCs w:val="24"/>
                    </w:rPr>
                    <w:t xml:space="preserve">2022 </w:t>
                  </w:r>
                  <w:r w:rsidRPr="00D55784">
                    <w:rPr>
                      <w:rFonts w:ascii="Arial Cyr Chuv" w:hAnsi="Arial Cyr Chuv"/>
                      <w:b/>
                      <w:sz w:val="24"/>
                      <w:szCs w:val="24"/>
                    </w:rPr>
                    <w:t>=</w:t>
                  </w:r>
                  <w:r w:rsidRPr="00D55784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55784" w:rsidRPr="00D55784" w:rsidRDefault="00D55784" w:rsidP="00D55784">
                  <w:pPr>
                    <w:widowControl/>
                    <w:autoSpaceDE/>
                    <w:adjustRightInd/>
                    <w:rPr>
                      <w:b/>
                      <w:sz w:val="24"/>
                      <w:szCs w:val="24"/>
                    </w:rPr>
                  </w:pPr>
                  <w:r w:rsidRPr="00D55784">
                    <w:rPr>
                      <w:b/>
                      <w:sz w:val="24"/>
                      <w:szCs w:val="24"/>
                    </w:rPr>
                    <w:t>№ 2</w:t>
                  </w:r>
                  <w:r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D55784" w:rsidRPr="00D55784" w:rsidRDefault="00D55784" w:rsidP="00D55784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  <w:p w:rsidR="00D55784" w:rsidRPr="00D55784" w:rsidRDefault="00D55784" w:rsidP="00D55784">
            <w:pPr>
              <w:widowControl/>
              <w:autoSpaceDE/>
              <w:adjustRightInd/>
              <w:jc w:val="center"/>
              <w:rPr>
                <w:b/>
                <w:noProof/>
                <w:sz w:val="16"/>
                <w:szCs w:val="16"/>
              </w:rPr>
            </w:pPr>
            <w:proofErr w:type="spellStart"/>
            <w:r w:rsidRPr="00D55784">
              <w:rPr>
                <w:rFonts w:ascii="Arial Cyr Chuv" w:hAnsi="Arial Cyr Chuv"/>
                <w:sz w:val="16"/>
                <w:szCs w:val="16"/>
              </w:rPr>
              <w:t>Й\=касси</w:t>
            </w:r>
            <w:proofErr w:type="spellEnd"/>
            <w:r w:rsidRPr="00D55784">
              <w:rPr>
                <w:sz w:val="16"/>
                <w:szCs w:val="16"/>
              </w:rPr>
              <w:t xml:space="preserve"> </w:t>
            </w:r>
            <w:proofErr w:type="spellStart"/>
            <w:r w:rsidRPr="00D55784">
              <w:rPr>
                <w:sz w:val="16"/>
                <w:szCs w:val="16"/>
              </w:rPr>
              <w:t>сали</w:t>
            </w:r>
            <w:proofErr w:type="spellEnd"/>
          </w:p>
        </w:tc>
      </w:tr>
    </w:tbl>
    <w:p w:rsidR="00D35987" w:rsidRDefault="00D35987" w:rsidP="00CE11E3">
      <w:pPr>
        <w:shd w:val="clear" w:color="auto" w:fill="FFFFFF"/>
        <w:tabs>
          <w:tab w:val="left" w:pos="7200"/>
        </w:tabs>
        <w:ind w:right="4770"/>
        <w:jc w:val="both"/>
        <w:rPr>
          <w:i/>
          <w:sz w:val="24"/>
          <w:szCs w:val="24"/>
        </w:rPr>
      </w:pPr>
    </w:p>
    <w:p w:rsidR="00D55784" w:rsidRDefault="00D55784" w:rsidP="00CE11E3">
      <w:pPr>
        <w:shd w:val="clear" w:color="auto" w:fill="FFFFFF"/>
        <w:tabs>
          <w:tab w:val="left" w:pos="7200"/>
        </w:tabs>
        <w:ind w:right="4770"/>
        <w:jc w:val="both"/>
        <w:rPr>
          <w:i/>
          <w:sz w:val="24"/>
          <w:szCs w:val="24"/>
        </w:rPr>
      </w:pPr>
    </w:p>
    <w:tbl>
      <w:tblPr>
        <w:tblW w:w="0" w:type="auto"/>
        <w:tblInd w:w="-58" w:type="dxa"/>
        <w:tblLook w:val="0000"/>
      </w:tblPr>
      <w:tblGrid>
        <w:gridCol w:w="5957"/>
      </w:tblGrid>
      <w:tr w:rsidR="00D55784" w:rsidRPr="00D55784" w:rsidTr="0055423C">
        <w:trPr>
          <w:trHeight w:val="901"/>
        </w:trPr>
        <w:tc>
          <w:tcPr>
            <w:tcW w:w="5957" w:type="dxa"/>
          </w:tcPr>
          <w:p w:rsidR="00D55784" w:rsidRPr="00D55784" w:rsidRDefault="00D55784" w:rsidP="0055423C">
            <w:pPr>
              <w:shd w:val="clear" w:color="auto" w:fill="FFFFFF"/>
              <w:tabs>
                <w:tab w:val="left" w:pos="6579"/>
                <w:tab w:val="left" w:pos="7200"/>
              </w:tabs>
              <w:jc w:val="both"/>
              <w:rPr>
                <w:b/>
                <w:sz w:val="24"/>
                <w:szCs w:val="24"/>
              </w:rPr>
            </w:pPr>
            <w:proofErr w:type="gramStart"/>
            <w:r w:rsidRPr="00D55784">
              <w:rPr>
                <w:b/>
                <w:sz w:val="24"/>
                <w:szCs w:val="24"/>
              </w:rPr>
              <w:t xml:space="preserve">О внесении изменений в постановление </w:t>
            </w:r>
            <w:r w:rsidR="0055423C">
              <w:rPr>
                <w:b/>
                <w:sz w:val="24"/>
                <w:szCs w:val="24"/>
              </w:rPr>
              <w:t xml:space="preserve">администрации Юськасинского </w:t>
            </w:r>
            <w:r w:rsidRPr="00D55784">
              <w:rPr>
                <w:b/>
                <w:sz w:val="24"/>
                <w:szCs w:val="24"/>
              </w:rPr>
              <w:t xml:space="preserve">сельского поселения Моргаушского района Чувашской Республики от </w:t>
            </w:r>
            <w:r w:rsidR="0055423C">
              <w:rPr>
                <w:b/>
                <w:sz w:val="24"/>
                <w:szCs w:val="24"/>
              </w:rPr>
              <w:t>14.12.</w:t>
            </w:r>
            <w:r w:rsidRPr="00D55784">
              <w:rPr>
                <w:b/>
                <w:sz w:val="24"/>
                <w:szCs w:val="24"/>
              </w:rPr>
              <w:t xml:space="preserve">2021 г. </w:t>
            </w:r>
            <w:r w:rsidR="0055423C">
              <w:rPr>
                <w:b/>
                <w:sz w:val="24"/>
                <w:szCs w:val="24"/>
              </w:rPr>
              <w:t xml:space="preserve">№48 </w:t>
            </w:r>
            <w:r w:rsidRPr="00D55784">
              <w:rPr>
                <w:b/>
                <w:sz w:val="24"/>
                <w:szCs w:val="24"/>
              </w:rPr>
              <w:t xml:space="preserve">«О мерах по реализации решения Собрания депутатов  </w:t>
            </w:r>
            <w:r w:rsidR="0055423C">
              <w:rPr>
                <w:b/>
                <w:sz w:val="24"/>
                <w:szCs w:val="24"/>
              </w:rPr>
              <w:t xml:space="preserve">Юськасинского </w:t>
            </w:r>
            <w:r w:rsidRPr="00D55784">
              <w:rPr>
                <w:b/>
                <w:sz w:val="24"/>
                <w:szCs w:val="24"/>
              </w:rPr>
              <w:t xml:space="preserve">сельского поселения Моргаушского района Чувашской Республики от  </w:t>
            </w:r>
            <w:r w:rsidR="0055423C">
              <w:rPr>
                <w:b/>
                <w:sz w:val="24"/>
                <w:szCs w:val="24"/>
              </w:rPr>
              <w:t>13.12.2021 года №</w:t>
            </w:r>
            <w:r w:rsidRPr="00D55784">
              <w:rPr>
                <w:b/>
                <w:sz w:val="24"/>
                <w:szCs w:val="24"/>
              </w:rPr>
              <w:t>С-</w:t>
            </w:r>
            <w:r w:rsidR="0055423C">
              <w:rPr>
                <w:b/>
                <w:sz w:val="24"/>
                <w:szCs w:val="24"/>
              </w:rPr>
              <w:t>19/1</w:t>
            </w:r>
            <w:r w:rsidRPr="00D55784">
              <w:rPr>
                <w:b/>
                <w:sz w:val="24"/>
                <w:szCs w:val="24"/>
              </w:rPr>
              <w:t xml:space="preserve"> «О бюджете </w:t>
            </w:r>
            <w:r w:rsidR="0055423C">
              <w:rPr>
                <w:b/>
                <w:sz w:val="24"/>
                <w:szCs w:val="24"/>
              </w:rPr>
              <w:t>Юськасинского</w:t>
            </w:r>
            <w:r w:rsidRPr="00D55784">
              <w:rPr>
                <w:b/>
                <w:sz w:val="24"/>
                <w:szCs w:val="24"/>
              </w:rPr>
              <w:t xml:space="preserve"> сельского поселения Моргаушского района Чувашской Республики на 2022 год и плановый период 2023 и 2024 годов»</w:t>
            </w:r>
            <w:proofErr w:type="gramEnd"/>
          </w:p>
        </w:tc>
      </w:tr>
    </w:tbl>
    <w:p w:rsidR="00D55784" w:rsidRDefault="00D55784" w:rsidP="00CE11E3">
      <w:pPr>
        <w:shd w:val="clear" w:color="auto" w:fill="FFFFFF"/>
        <w:tabs>
          <w:tab w:val="left" w:pos="7200"/>
        </w:tabs>
        <w:ind w:right="4770"/>
        <w:jc w:val="both"/>
        <w:rPr>
          <w:b/>
          <w:bCs/>
          <w:color w:val="000000"/>
          <w:sz w:val="26"/>
          <w:szCs w:val="26"/>
        </w:rPr>
      </w:pPr>
    </w:p>
    <w:p w:rsidR="005E24E3" w:rsidRPr="00D55784" w:rsidRDefault="00A9424A" w:rsidP="00F61B2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55784">
        <w:rPr>
          <w:color w:val="000000"/>
          <w:sz w:val="24"/>
          <w:szCs w:val="24"/>
        </w:rPr>
        <w:t xml:space="preserve"> </w:t>
      </w:r>
    </w:p>
    <w:p w:rsidR="00D55784" w:rsidRDefault="00A9424A" w:rsidP="00F61B2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55784">
        <w:rPr>
          <w:color w:val="000000"/>
          <w:sz w:val="24"/>
          <w:szCs w:val="24"/>
        </w:rPr>
        <w:t xml:space="preserve">  </w:t>
      </w:r>
      <w:proofErr w:type="gramStart"/>
      <w:r w:rsidR="005E24E3" w:rsidRPr="00D55784">
        <w:rPr>
          <w:bCs/>
          <w:sz w:val="24"/>
          <w:szCs w:val="24"/>
        </w:rPr>
        <w:t>В соответствии с постановлением Правительства Россий</w:t>
      </w:r>
      <w:r w:rsidR="00D55784">
        <w:rPr>
          <w:bCs/>
          <w:sz w:val="24"/>
          <w:szCs w:val="24"/>
        </w:rPr>
        <w:t>ской Федерации от 29 марта 2022г. №</w:t>
      </w:r>
      <w:r w:rsidR="005E24E3" w:rsidRPr="00D55784">
        <w:rPr>
          <w:bCs/>
          <w:sz w:val="24"/>
          <w:szCs w:val="24"/>
        </w:rPr>
        <w:t>505 «О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(муниципальных) контрактов в 2022 году» и постановления Кабинета Министров Чувашской Республики  от  01.06.2022 г. №244 «О внесении изменений в постановление Кабинета Министров Чувашской Республики от 10 декабря 2021 года №650</w:t>
      </w:r>
      <w:proofErr w:type="gramEnd"/>
      <w:r w:rsidR="005E24E3" w:rsidRPr="00D55784">
        <w:rPr>
          <w:bCs/>
          <w:sz w:val="24"/>
          <w:szCs w:val="24"/>
        </w:rPr>
        <w:t xml:space="preserve"> и </w:t>
      </w:r>
      <w:proofErr w:type="gramStart"/>
      <w:r w:rsidR="005E24E3" w:rsidRPr="00D55784">
        <w:rPr>
          <w:bCs/>
          <w:sz w:val="24"/>
          <w:szCs w:val="24"/>
        </w:rPr>
        <w:t>установлении</w:t>
      </w:r>
      <w:proofErr w:type="gramEnd"/>
      <w:r w:rsidR="005E24E3" w:rsidRPr="00D55784">
        <w:rPr>
          <w:bCs/>
          <w:sz w:val="24"/>
          <w:szCs w:val="24"/>
        </w:rPr>
        <w:t xml:space="preserve"> особенностей авансовых платежей при заключении государственных контрактов  в 2022 году» </w:t>
      </w:r>
      <w:r w:rsidR="008C1FD5" w:rsidRPr="00D55784">
        <w:rPr>
          <w:color w:val="000000"/>
          <w:sz w:val="24"/>
          <w:szCs w:val="24"/>
        </w:rPr>
        <w:t xml:space="preserve">администрация </w:t>
      </w:r>
      <w:r w:rsidR="00D55784">
        <w:rPr>
          <w:color w:val="000000"/>
          <w:sz w:val="24"/>
          <w:szCs w:val="24"/>
        </w:rPr>
        <w:t>Юськасинского</w:t>
      </w:r>
      <w:r w:rsidR="00AC0F94" w:rsidRPr="00D55784">
        <w:rPr>
          <w:color w:val="000000"/>
          <w:sz w:val="24"/>
          <w:szCs w:val="24"/>
        </w:rPr>
        <w:t xml:space="preserve"> </w:t>
      </w:r>
      <w:r w:rsidR="00E63BD0" w:rsidRPr="00D55784">
        <w:rPr>
          <w:color w:val="000000"/>
          <w:sz w:val="24"/>
          <w:szCs w:val="24"/>
        </w:rPr>
        <w:t xml:space="preserve">сельского поселения </w:t>
      </w:r>
      <w:r w:rsidR="008C1FD5" w:rsidRPr="00D55784">
        <w:rPr>
          <w:color w:val="000000"/>
          <w:sz w:val="24"/>
          <w:szCs w:val="24"/>
        </w:rPr>
        <w:t>Моргаушского района</w:t>
      </w:r>
      <w:r w:rsidR="00D95808" w:rsidRPr="00D55784">
        <w:rPr>
          <w:color w:val="000000"/>
          <w:sz w:val="24"/>
          <w:szCs w:val="24"/>
        </w:rPr>
        <w:t xml:space="preserve"> Чувашской Республики   </w:t>
      </w:r>
    </w:p>
    <w:p w:rsidR="00CE11E3" w:rsidRDefault="00D95808" w:rsidP="00D55784">
      <w:pPr>
        <w:shd w:val="clear" w:color="auto" w:fill="FFFFFF"/>
        <w:ind w:firstLine="709"/>
        <w:jc w:val="center"/>
        <w:rPr>
          <w:b/>
          <w:color w:val="000000"/>
          <w:sz w:val="24"/>
          <w:szCs w:val="24"/>
        </w:rPr>
      </w:pPr>
      <w:proofErr w:type="spellStart"/>
      <w:proofErr w:type="gramStart"/>
      <w:r w:rsidRPr="00D55784">
        <w:rPr>
          <w:b/>
          <w:color w:val="000000"/>
          <w:sz w:val="24"/>
          <w:szCs w:val="24"/>
        </w:rPr>
        <w:t>п</w:t>
      </w:r>
      <w:proofErr w:type="spellEnd"/>
      <w:proofErr w:type="gramEnd"/>
      <w:r w:rsidRPr="00D55784">
        <w:rPr>
          <w:b/>
          <w:color w:val="000000"/>
          <w:sz w:val="24"/>
          <w:szCs w:val="24"/>
        </w:rPr>
        <w:t xml:space="preserve"> о с </w:t>
      </w:r>
      <w:r w:rsidR="008C1FD5" w:rsidRPr="00D55784">
        <w:rPr>
          <w:b/>
          <w:color w:val="000000"/>
          <w:sz w:val="24"/>
          <w:szCs w:val="24"/>
        </w:rPr>
        <w:t>т а н о в л я е т</w:t>
      </w:r>
      <w:r w:rsidR="00CE11E3" w:rsidRPr="00D55784">
        <w:rPr>
          <w:b/>
          <w:color w:val="000000"/>
          <w:sz w:val="24"/>
          <w:szCs w:val="24"/>
        </w:rPr>
        <w:t>:</w:t>
      </w:r>
    </w:p>
    <w:p w:rsidR="00D55784" w:rsidRPr="00D55784" w:rsidRDefault="00D55784" w:rsidP="00D55784">
      <w:pPr>
        <w:shd w:val="clear" w:color="auto" w:fill="FFFFFF"/>
        <w:ind w:firstLine="709"/>
        <w:jc w:val="center"/>
        <w:rPr>
          <w:b/>
          <w:color w:val="000000"/>
          <w:sz w:val="24"/>
          <w:szCs w:val="24"/>
        </w:rPr>
      </w:pPr>
    </w:p>
    <w:p w:rsidR="0055423C" w:rsidRDefault="005E24E3" w:rsidP="0055423C">
      <w:pPr>
        <w:ind w:firstLine="708"/>
        <w:jc w:val="both"/>
        <w:rPr>
          <w:bCs/>
          <w:sz w:val="24"/>
          <w:szCs w:val="24"/>
        </w:rPr>
      </w:pPr>
      <w:r w:rsidRPr="00D55784">
        <w:rPr>
          <w:bCs/>
          <w:sz w:val="24"/>
          <w:szCs w:val="24"/>
        </w:rPr>
        <w:t xml:space="preserve">1. </w:t>
      </w:r>
      <w:proofErr w:type="gramStart"/>
      <w:r w:rsidRPr="00D55784">
        <w:rPr>
          <w:bCs/>
          <w:sz w:val="24"/>
          <w:szCs w:val="24"/>
        </w:rPr>
        <w:t xml:space="preserve">Внести в постановление администрации </w:t>
      </w:r>
      <w:r w:rsidR="00D55784">
        <w:rPr>
          <w:bCs/>
          <w:sz w:val="24"/>
          <w:szCs w:val="24"/>
        </w:rPr>
        <w:t>Юськасинского</w:t>
      </w:r>
      <w:r w:rsidRPr="00D55784">
        <w:rPr>
          <w:bCs/>
          <w:sz w:val="24"/>
          <w:szCs w:val="24"/>
        </w:rPr>
        <w:t xml:space="preserve"> сельского поселения Моргаушского района   Чувашской Республики от </w:t>
      </w:r>
      <w:r w:rsidR="0055423C">
        <w:rPr>
          <w:bCs/>
          <w:sz w:val="24"/>
          <w:szCs w:val="24"/>
        </w:rPr>
        <w:t>14.12.</w:t>
      </w:r>
      <w:r w:rsidRPr="00D55784">
        <w:rPr>
          <w:bCs/>
          <w:sz w:val="24"/>
          <w:szCs w:val="24"/>
        </w:rPr>
        <w:t>2021</w:t>
      </w:r>
      <w:r w:rsidR="0055423C">
        <w:rPr>
          <w:bCs/>
          <w:sz w:val="24"/>
          <w:szCs w:val="24"/>
        </w:rPr>
        <w:t>г. №48</w:t>
      </w:r>
      <w:r w:rsidRPr="00D55784">
        <w:rPr>
          <w:bCs/>
          <w:sz w:val="24"/>
          <w:szCs w:val="24"/>
        </w:rPr>
        <w:t xml:space="preserve"> «</w:t>
      </w:r>
      <w:r w:rsidRPr="00D55784">
        <w:rPr>
          <w:sz w:val="24"/>
          <w:szCs w:val="24"/>
        </w:rPr>
        <w:t xml:space="preserve">О мерах по реализации решения Собрания депутатов </w:t>
      </w:r>
      <w:r w:rsidR="0055423C">
        <w:rPr>
          <w:sz w:val="24"/>
          <w:szCs w:val="24"/>
        </w:rPr>
        <w:t>Юськасинского с</w:t>
      </w:r>
      <w:r w:rsidRPr="00D55784">
        <w:rPr>
          <w:sz w:val="24"/>
          <w:szCs w:val="24"/>
        </w:rPr>
        <w:t xml:space="preserve">ельского поселения </w:t>
      </w:r>
      <w:r w:rsidR="0077497C">
        <w:rPr>
          <w:sz w:val="24"/>
          <w:szCs w:val="24"/>
        </w:rPr>
        <w:t xml:space="preserve">от </w:t>
      </w:r>
      <w:r w:rsidR="0055423C">
        <w:rPr>
          <w:sz w:val="24"/>
          <w:szCs w:val="24"/>
        </w:rPr>
        <w:t>13.12. 2021 года №С-19/1</w:t>
      </w:r>
      <w:r w:rsidRPr="00D55784">
        <w:rPr>
          <w:sz w:val="24"/>
          <w:szCs w:val="24"/>
        </w:rPr>
        <w:t xml:space="preserve"> «</w:t>
      </w:r>
      <w:r w:rsidR="0055423C">
        <w:rPr>
          <w:sz w:val="24"/>
          <w:szCs w:val="24"/>
        </w:rPr>
        <w:t>О бюджете Юськасинского</w:t>
      </w:r>
      <w:r w:rsidRPr="00D55784">
        <w:rPr>
          <w:sz w:val="24"/>
          <w:szCs w:val="24"/>
        </w:rPr>
        <w:t xml:space="preserve"> сельского поселения Моргаушского района Чувашской Республики на 2022 год и плановый период 2023 и 2024 годов</w:t>
      </w:r>
      <w:r w:rsidRPr="00D55784">
        <w:rPr>
          <w:bCs/>
          <w:sz w:val="24"/>
          <w:szCs w:val="24"/>
        </w:rPr>
        <w:t>» следующие изменения:</w:t>
      </w:r>
      <w:proofErr w:type="gramEnd"/>
    </w:p>
    <w:p w:rsidR="0055423C" w:rsidRDefault="0055423C" w:rsidP="0055423C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1.1. </w:t>
      </w:r>
      <w:r w:rsidR="005E24E3" w:rsidRPr="00D55784">
        <w:rPr>
          <w:bCs/>
          <w:sz w:val="24"/>
          <w:szCs w:val="24"/>
        </w:rPr>
        <w:t xml:space="preserve">в подпункте </w:t>
      </w:r>
      <w:r w:rsidR="00B84C0D" w:rsidRPr="00D55784">
        <w:rPr>
          <w:bCs/>
          <w:sz w:val="24"/>
          <w:szCs w:val="24"/>
        </w:rPr>
        <w:t>2.3</w:t>
      </w:r>
      <w:r w:rsidR="005E24E3" w:rsidRPr="00D55784">
        <w:rPr>
          <w:bCs/>
          <w:sz w:val="24"/>
          <w:szCs w:val="24"/>
        </w:rPr>
        <w:t xml:space="preserve"> пункта </w:t>
      </w:r>
      <w:r w:rsidR="00B84C0D" w:rsidRPr="00D55784">
        <w:rPr>
          <w:bCs/>
          <w:sz w:val="24"/>
          <w:szCs w:val="24"/>
        </w:rPr>
        <w:t>2</w:t>
      </w:r>
      <w:r w:rsidR="005E24E3" w:rsidRPr="00D55784">
        <w:rPr>
          <w:bCs/>
          <w:sz w:val="24"/>
          <w:szCs w:val="24"/>
        </w:rPr>
        <w:t>:</w:t>
      </w:r>
    </w:p>
    <w:p w:rsidR="005E24E3" w:rsidRPr="00D55784" w:rsidRDefault="0055423C" w:rsidP="0055423C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1.1.1. </w:t>
      </w:r>
      <w:r w:rsidR="005E24E3" w:rsidRPr="00D55784">
        <w:rPr>
          <w:bCs/>
          <w:sz w:val="24"/>
          <w:szCs w:val="24"/>
        </w:rPr>
        <w:t xml:space="preserve">абзац первый изложить в следующей редакции: </w:t>
      </w:r>
    </w:p>
    <w:p w:rsidR="0077497C" w:rsidRDefault="005E24E3" w:rsidP="0055423C">
      <w:pPr>
        <w:tabs>
          <w:tab w:val="left" w:pos="960"/>
        </w:tabs>
        <w:ind w:firstLine="709"/>
        <w:contextualSpacing/>
        <w:jc w:val="both"/>
        <w:rPr>
          <w:bCs/>
          <w:sz w:val="24"/>
          <w:szCs w:val="24"/>
        </w:rPr>
      </w:pPr>
      <w:r w:rsidRPr="00D55784">
        <w:rPr>
          <w:bCs/>
          <w:sz w:val="24"/>
          <w:szCs w:val="24"/>
        </w:rPr>
        <w:t>«</w:t>
      </w:r>
      <w:r w:rsidR="00B84C0D" w:rsidRPr="00D55784">
        <w:rPr>
          <w:bCs/>
          <w:sz w:val="24"/>
          <w:szCs w:val="24"/>
        </w:rPr>
        <w:t>2.3</w:t>
      </w:r>
      <w:r w:rsidRPr="00D55784">
        <w:rPr>
          <w:bCs/>
          <w:sz w:val="24"/>
          <w:szCs w:val="24"/>
        </w:rPr>
        <w:t xml:space="preserve">) получатели средств </w:t>
      </w:r>
      <w:r w:rsidR="0032573E" w:rsidRPr="00D55784">
        <w:rPr>
          <w:bCs/>
          <w:sz w:val="24"/>
          <w:szCs w:val="24"/>
        </w:rPr>
        <w:t>местного</w:t>
      </w:r>
      <w:r w:rsidRPr="00D55784">
        <w:rPr>
          <w:bCs/>
          <w:sz w:val="24"/>
          <w:szCs w:val="24"/>
        </w:rPr>
        <w:t xml:space="preserve"> бюджета вправе предусматривать в заключаемых ими договорах (муниципальных контрактах) на поставку товаров, выполнение работ, оказание услуг авансовые платежи</w:t>
      </w:r>
      <w:proofErr w:type="gramStart"/>
      <w:r w:rsidRPr="00D55784">
        <w:rPr>
          <w:bCs/>
          <w:sz w:val="24"/>
          <w:szCs w:val="24"/>
        </w:rPr>
        <w:t>:»</w:t>
      </w:r>
      <w:proofErr w:type="gramEnd"/>
      <w:r w:rsidRPr="00D55784">
        <w:rPr>
          <w:bCs/>
          <w:sz w:val="24"/>
          <w:szCs w:val="24"/>
        </w:rPr>
        <w:t>;</w:t>
      </w:r>
    </w:p>
    <w:p w:rsidR="005E24E3" w:rsidRPr="00D55784" w:rsidRDefault="0077497C" w:rsidP="0055423C">
      <w:pPr>
        <w:tabs>
          <w:tab w:val="left" w:pos="960"/>
        </w:tabs>
        <w:ind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1.1.2. </w:t>
      </w:r>
      <w:r w:rsidR="00BD0582" w:rsidRPr="00D55784">
        <w:rPr>
          <w:bCs/>
          <w:sz w:val="24"/>
          <w:szCs w:val="24"/>
        </w:rPr>
        <w:t>подпункт 2.4 изложить в следующей редакции:</w:t>
      </w:r>
    </w:p>
    <w:p w:rsidR="00F43248" w:rsidRPr="00D55784" w:rsidRDefault="00F43248" w:rsidP="00F43248">
      <w:pPr>
        <w:tabs>
          <w:tab w:val="left" w:pos="960"/>
        </w:tabs>
        <w:contextualSpacing/>
        <w:jc w:val="both"/>
        <w:rPr>
          <w:bCs/>
          <w:sz w:val="24"/>
          <w:szCs w:val="24"/>
        </w:rPr>
      </w:pPr>
      <w:r w:rsidRPr="00D55784">
        <w:rPr>
          <w:bCs/>
          <w:sz w:val="24"/>
          <w:szCs w:val="24"/>
        </w:rPr>
        <w:t xml:space="preserve">         </w:t>
      </w:r>
      <w:proofErr w:type="gramStart"/>
      <w:r w:rsidRPr="00D55784">
        <w:rPr>
          <w:bCs/>
          <w:sz w:val="24"/>
          <w:szCs w:val="24"/>
        </w:rPr>
        <w:t>«по договорам (муниципальным контрактам) на поставку товаров, выполнение работ, оказание услуг, в отношении которых осуществляется казначейское сопровождение средств в соответствии с законодательством Российской Федерации и законодательством Чувашской Ре</w:t>
      </w:r>
      <w:r w:rsidR="0077497C">
        <w:rPr>
          <w:bCs/>
          <w:sz w:val="24"/>
          <w:szCs w:val="24"/>
        </w:rPr>
        <w:t xml:space="preserve">спублики, – в размере от 50 до </w:t>
      </w:r>
      <w:r w:rsidRPr="00D55784">
        <w:rPr>
          <w:bCs/>
          <w:sz w:val="24"/>
          <w:szCs w:val="24"/>
        </w:rPr>
        <w:t xml:space="preserve">90 процентов суммы договора (муниципального контракта), но не более лимитов бюджетных обязательств на 2022 год, доведенных до них в </w:t>
      </w:r>
      <w:r w:rsidRPr="00D55784">
        <w:rPr>
          <w:bCs/>
          <w:sz w:val="24"/>
          <w:szCs w:val="24"/>
        </w:rPr>
        <w:lastRenderedPageBreak/>
        <w:t>установленном порядке на соответствующие цели;</w:t>
      </w:r>
      <w:proofErr w:type="gramEnd"/>
    </w:p>
    <w:p w:rsidR="00F43248" w:rsidRPr="00D55784" w:rsidRDefault="00F43248" w:rsidP="00F43248">
      <w:pPr>
        <w:tabs>
          <w:tab w:val="left" w:pos="960"/>
        </w:tabs>
        <w:ind w:firstLine="709"/>
        <w:contextualSpacing/>
        <w:jc w:val="both"/>
        <w:rPr>
          <w:bCs/>
          <w:sz w:val="24"/>
          <w:szCs w:val="24"/>
        </w:rPr>
      </w:pPr>
      <w:proofErr w:type="gramStart"/>
      <w:r w:rsidRPr="00D55784">
        <w:rPr>
          <w:bCs/>
          <w:sz w:val="24"/>
          <w:szCs w:val="24"/>
        </w:rPr>
        <w:t xml:space="preserve">по договорам (муниципальным контрактам) о выполнении работ по строительству, реконструкции и капитальному ремонту объектов капитального строительства муниципальной собственности </w:t>
      </w:r>
      <w:r w:rsidR="0077497C">
        <w:rPr>
          <w:bCs/>
          <w:sz w:val="24"/>
          <w:szCs w:val="24"/>
        </w:rPr>
        <w:t xml:space="preserve">Юськасинского </w:t>
      </w:r>
      <w:r w:rsidRPr="00D55784">
        <w:rPr>
          <w:bCs/>
          <w:sz w:val="24"/>
          <w:szCs w:val="24"/>
        </w:rPr>
        <w:t xml:space="preserve">сельского поселения Моргаушского района Чувашской Республики, а также на приобретение объектов недвижимого имущества в муниципальную собственность </w:t>
      </w:r>
      <w:r w:rsidR="0077497C">
        <w:rPr>
          <w:bCs/>
          <w:sz w:val="24"/>
          <w:szCs w:val="24"/>
        </w:rPr>
        <w:t xml:space="preserve">Юськасинского </w:t>
      </w:r>
      <w:r w:rsidR="009C72D2" w:rsidRPr="00D55784">
        <w:rPr>
          <w:bCs/>
          <w:sz w:val="24"/>
          <w:szCs w:val="24"/>
        </w:rPr>
        <w:t xml:space="preserve">сельского поселения Моргаушского района </w:t>
      </w:r>
      <w:r w:rsidRPr="00D55784">
        <w:rPr>
          <w:bCs/>
          <w:sz w:val="24"/>
          <w:szCs w:val="24"/>
        </w:rPr>
        <w:t>Чувашской Республики, в отношении которых не осуществляется казначейское сопровождение средств в соответствии с законодательством Российской Федерации и законодательством Чувашской Республики</w:t>
      </w:r>
      <w:proofErr w:type="gramEnd"/>
      <w:r w:rsidRPr="00D55784">
        <w:rPr>
          <w:bCs/>
          <w:sz w:val="24"/>
          <w:szCs w:val="24"/>
        </w:rPr>
        <w:t xml:space="preserve">, – </w:t>
      </w:r>
      <w:proofErr w:type="gramStart"/>
      <w:r w:rsidRPr="00D55784">
        <w:rPr>
          <w:bCs/>
          <w:sz w:val="24"/>
          <w:szCs w:val="24"/>
        </w:rPr>
        <w:t xml:space="preserve">в размере до 20 процентов суммы договора (муниципального контракта), но не более лимитов бюджетных обязательств на 2022 год, доведенных до них в установленном порядке на соответствующие цели, или по отдельным решениям администрации </w:t>
      </w:r>
      <w:r w:rsidR="0077497C">
        <w:rPr>
          <w:bCs/>
          <w:sz w:val="24"/>
          <w:szCs w:val="24"/>
        </w:rPr>
        <w:t xml:space="preserve">Юськасинского </w:t>
      </w:r>
      <w:r w:rsidR="009C72D2" w:rsidRPr="00D55784">
        <w:rPr>
          <w:bCs/>
          <w:sz w:val="24"/>
          <w:szCs w:val="24"/>
        </w:rPr>
        <w:t xml:space="preserve">сельского поселения </w:t>
      </w:r>
      <w:r w:rsidRPr="00D55784">
        <w:rPr>
          <w:bCs/>
          <w:sz w:val="24"/>
          <w:szCs w:val="24"/>
        </w:rPr>
        <w:t>Моргаушского района Чувашской Республики – в размере от 20 до 50 процентов суммы договора (муниципального контракта), но не более лимитов бюджетных обязательств на 2022 год, доведенных</w:t>
      </w:r>
      <w:proofErr w:type="gramEnd"/>
      <w:r w:rsidRPr="00D55784">
        <w:rPr>
          <w:bCs/>
          <w:sz w:val="24"/>
          <w:szCs w:val="24"/>
        </w:rPr>
        <w:t xml:space="preserve"> до них в установленном порядке на соответствующие цели;</w:t>
      </w:r>
    </w:p>
    <w:p w:rsidR="00F43248" w:rsidRPr="00D55784" w:rsidRDefault="00F43248" w:rsidP="00F43248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D55784">
        <w:rPr>
          <w:bCs/>
          <w:sz w:val="24"/>
          <w:szCs w:val="24"/>
        </w:rPr>
        <w:t>по остальным договорам (муниципальным контрактам)</w:t>
      </w:r>
      <w:r w:rsidRPr="00D55784">
        <w:rPr>
          <w:rFonts w:eastAsia="Calibri"/>
          <w:sz w:val="24"/>
          <w:szCs w:val="24"/>
        </w:rPr>
        <w:t xml:space="preserve">, за исключением договоров (муниципальных контрактов), указанных в абзаце </w:t>
      </w:r>
      <w:r w:rsidR="008D227C">
        <w:rPr>
          <w:rFonts w:eastAsia="Calibri"/>
          <w:sz w:val="24"/>
          <w:szCs w:val="24"/>
        </w:rPr>
        <w:t>втором</w:t>
      </w:r>
      <w:r w:rsidRPr="00D55784">
        <w:rPr>
          <w:rFonts w:eastAsia="Calibri"/>
          <w:sz w:val="24"/>
          <w:szCs w:val="24"/>
        </w:rPr>
        <w:t xml:space="preserve"> настоящего </w:t>
      </w:r>
      <w:hyperlink r:id="rId6" w:history="1">
        <w:r w:rsidRPr="00D55784">
          <w:rPr>
            <w:rFonts w:eastAsia="Calibri"/>
            <w:sz w:val="24"/>
            <w:szCs w:val="24"/>
          </w:rPr>
          <w:t xml:space="preserve">подпункта, </w:t>
        </w:r>
      </w:hyperlink>
      <w:r w:rsidRPr="00D55784">
        <w:rPr>
          <w:bCs/>
          <w:sz w:val="24"/>
          <w:szCs w:val="24"/>
        </w:rPr>
        <w:t>в отношении которых не осуществляется казначейское сопровождение средств в соответствии с законодательством Российской Федерации и законодательством Чувашской Республики, – в размере до 50 процентов суммы договора (муниципального контракта), но не более лимитов бюджетных обязательств на 2022 год, доведенных до них в установленном порядке на соответствующие</w:t>
      </w:r>
      <w:proofErr w:type="gramEnd"/>
      <w:r w:rsidRPr="00D55784">
        <w:rPr>
          <w:bCs/>
          <w:sz w:val="24"/>
          <w:szCs w:val="24"/>
        </w:rPr>
        <w:t xml:space="preserve"> цели.</w:t>
      </w:r>
    </w:p>
    <w:p w:rsidR="00F43248" w:rsidRPr="00D55784" w:rsidRDefault="00F43248" w:rsidP="00F43248">
      <w:pPr>
        <w:tabs>
          <w:tab w:val="left" w:pos="960"/>
        </w:tabs>
        <w:ind w:firstLine="709"/>
        <w:contextualSpacing/>
        <w:jc w:val="both"/>
        <w:rPr>
          <w:bCs/>
          <w:sz w:val="24"/>
          <w:szCs w:val="24"/>
        </w:rPr>
      </w:pPr>
      <w:proofErr w:type="gramStart"/>
      <w:r w:rsidRPr="00D55784">
        <w:rPr>
          <w:bCs/>
          <w:sz w:val="24"/>
          <w:szCs w:val="24"/>
        </w:rPr>
        <w:t xml:space="preserve">В случае если исполнение договора (муниципального контракта), указанного в абзаце </w:t>
      </w:r>
      <w:r w:rsidR="008D227C">
        <w:rPr>
          <w:bCs/>
          <w:sz w:val="24"/>
          <w:szCs w:val="24"/>
        </w:rPr>
        <w:t>первом</w:t>
      </w:r>
      <w:r w:rsidRPr="00D55784">
        <w:rPr>
          <w:bCs/>
          <w:sz w:val="24"/>
          <w:szCs w:val="24"/>
        </w:rPr>
        <w:t xml:space="preserve"> настоящего подпункта, осуществляется в 2022 году и последующих годах, размер авансового платежа устанавливается в пределах лимитов бюджетных обязательств на 2022 год, доведенных в установленном порядке на соответствующие цели.»</w:t>
      </w:r>
      <w:proofErr w:type="gramEnd"/>
    </w:p>
    <w:p w:rsidR="00072CA9" w:rsidRPr="00D55784" w:rsidRDefault="00072CA9" w:rsidP="00072CA9">
      <w:pPr>
        <w:jc w:val="both"/>
        <w:rPr>
          <w:bCs/>
          <w:sz w:val="24"/>
          <w:szCs w:val="24"/>
        </w:rPr>
      </w:pPr>
      <w:r w:rsidRPr="00D55784">
        <w:rPr>
          <w:bCs/>
          <w:sz w:val="24"/>
          <w:szCs w:val="24"/>
        </w:rPr>
        <w:t xml:space="preserve">          2.</w:t>
      </w:r>
      <w:r w:rsidR="0077497C">
        <w:rPr>
          <w:bCs/>
          <w:sz w:val="24"/>
          <w:szCs w:val="24"/>
        </w:rPr>
        <w:t xml:space="preserve"> </w:t>
      </w:r>
      <w:r w:rsidRPr="00D55784">
        <w:rPr>
          <w:bCs/>
          <w:sz w:val="24"/>
          <w:szCs w:val="24"/>
        </w:rPr>
        <w:t>Установить, что получатели средств местного бюджета вправе в соответствии с частью 65</w:t>
      </w:r>
      <w:r w:rsidRPr="00D55784">
        <w:rPr>
          <w:bCs/>
          <w:sz w:val="24"/>
          <w:szCs w:val="24"/>
          <w:vertAlign w:val="superscript"/>
        </w:rPr>
        <w:t>1</w:t>
      </w:r>
      <w:r w:rsidRPr="00D55784">
        <w:rPr>
          <w:bCs/>
          <w:sz w:val="24"/>
          <w:szCs w:val="24"/>
        </w:rPr>
        <w:t xml:space="preserve"> статьи 112 Федерального закона «О контрактной системе в сфере закупок товаров, работ, услуг для обеспечения государственных и муниципальных нужд» внести по соглашению сторон в заключенные до дня вступления в силу настоящего постановления договоры (муниципальные контракты) на поставку товаров, выполнение работ, оказание услуг изменения в части </w:t>
      </w:r>
      <w:proofErr w:type="gramStart"/>
      <w:r w:rsidRPr="00D55784">
        <w:rPr>
          <w:bCs/>
          <w:sz w:val="24"/>
          <w:szCs w:val="24"/>
        </w:rPr>
        <w:t>увеличения</w:t>
      </w:r>
      <w:proofErr w:type="gramEnd"/>
      <w:r w:rsidRPr="00D55784">
        <w:rPr>
          <w:bCs/>
          <w:sz w:val="24"/>
          <w:szCs w:val="24"/>
        </w:rPr>
        <w:t xml:space="preserve"> предусмотренных ими </w:t>
      </w:r>
      <w:proofErr w:type="gramStart"/>
      <w:r w:rsidRPr="00D55784">
        <w:rPr>
          <w:bCs/>
          <w:sz w:val="24"/>
          <w:szCs w:val="24"/>
        </w:rPr>
        <w:t xml:space="preserve">размеров авансовых платежей до размеров, определенных в соответствии с абзацами первым – четвертым подпункта 2.4 пункта 2  постановления администрации </w:t>
      </w:r>
      <w:r w:rsidR="0077497C">
        <w:rPr>
          <w:bCs/>
          <w:sz w:val="24"/>
          <w:szCs w:val="24"/>
        </w:rPr>
        <w:t>Юськасинского</w:t>
      </w:r>
      <w:r w:rsidRPr="00D55784">
        <w:rPr>
          <w:bCs/>
          <w:sz w:val="24"/>
          <w:szCs w:val="24"/>
        </w:rPr>
        <w:t xml:space="preserve"> сельского поселения Моргаушского района Чувашской Республики от </w:t>
      </w:r>
      <w:r w:rsidR="0077497C">
        <w:rPr>
          <w:bCs/>
          <w:sz w:val="24"/>
          <w:szCs w:val="24"/>
        </w:rPr>
        <w:t xml:space="preserve">14.12.2021г. №48 </w:t>
      </w:r>
      <w:r w:rsidRPr="00D55784">
        <w:rPr>
          <w:bCs/>
          <w:sz w:val="24"/>
          <w:szCs w:val="24"/>
        </w:rPr>
        <w:t>«</w:t>
      </w:r>
      <w:r w:rsidRPr="00D55784">
        <w:rPr>
          <w:sz w:val="24"/>
          <w:szCs w:val="24"/>
        </w:rPr>
        <w:t xml:space="preserve">О мерах по реализации решения Собрания депутатов </w:t>
      </w:r>
      <w:r w:rsidR="0077497C">
        <w:rPr>
          <w:sz w:val="24"/>
          <w:szCs w:val="24"/>
        </w:rPr>
        <w:t xml:space="preserve">Юськасинского </w:t>
      </w:r>
      <w:r w:rsidRPr="00D55784">
        <w:rPr>
          <w:sz w:val="24"/>
          <w:szCs w:val="24"/>
        </w:rPr>
        <w:t xml:space="preserve">сельского поселения от   </w:t>
      </w:r>
      <w:r w:rsidR="0077497C">
        <w:rPr>
          <w:sz w:val="24"/>
          <w:szCs w:val="24"/>
        </w:rPr>
        <w:t>13.12.2021г. №</w:t>
      </w:r>
      <w:r w:rsidRPr="00D55784">
        <w:rPr>
          <w:sz w:val="24"/>
          <w:szCs w:val="24"/>
        </w:rPr>
        <w:t>С-</w:t>
      </w:r>
      <w:r w:rsidR="0077497C">
        <w:rPr>
          <w:sz w:val="24"/>
          <w:szCs w:val="24"/>
        </w:rPr>
        <w:t>19/1</w:t>
      </w:r>
      <w:r w:rsidRPr="00D55784">
        <w:rPr>
          <w:sz w:val="24"/>
          <w:szCs w:val="24"/>
        </w:rPr>
        <w:t xml:space="preserve"> «О бюджете</w:t>
      </w:r>
      <w:r w:rsidR="0077497C">
        <w:rPr>
          <w:sz w:val="24"/>
          <w:szCs w:val="24"/>
        </w:rPr>
        <w:t xml:space="preserve"> Юськасинского</w:t>
      </w:r>
      <w:r w:rsidRPr="00D55784">
        <w:rPr>
          <w:sz w:val="24"/>
          <w:szCs w:val="24"/>
        </w:rPr>
        <w:t xml:space="preserve"> сельского поселения Моргаушского района Чувашской Республики на 2022 год и плановый период 2023</w:t>
      </w:r>
      <w:proofErr w:type="gramEnd"/>
      <w:r w:rsidRPr="00D55784">
        <w:rPr>
          <w:sz w:val="24"/>
          <w:szCs w:val="24"/>
        </w:rPr>
        <w:t xml:space="preserve"> и 2024 годов</w:t>
      </w:r>
      <w:r w:rsidRPr="00D55784">
        <w:rPr>
          <w:bCs/>
          <w:sz w:val="24"/>
          <w:szCs w:val="24"/>
        </w:rPr>
        <w:t>» (в редакции настоящего постановления), с соблюдением размера обеспечения исполнения договора (муниципального контракта), устанавливаемого в соответствии с частью 6 статьи 96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E919AA" w:rsidRPr="00D55784" w:rsidRDefault="00E919AA" w:rsidP="00E919AA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578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72CA9" w:rsidRPr="00D55784">
        <w:rPr>
          <w:rFonts w:ascii="Times New Roman" w:hAnsi="Times New Roman" w:cs="Times New Roman"/>
          <w:sz w:val="24"/>
          <w:szCs w:val="24"/>
        </w:rPr>
        <w:t>3</w:t>
      </w:r>
      <w:r w:rsidRPr="00D55784">
        <w:rPr>
          <w:rFonts w:ascii="Times New Roman" w:hAnsi="Times New Roman" w:cs="Times New Roman"/>
          <w:sz w:val="24"/>
          <w:szCs w:val="24"/>
        </w:rPr>
        <w:t>.   Настоящее постано</w:t>
      </w:r>
      <w:r w:rsidR="00C66C79">
        <w:rPr>
          <w:rFonts w:ascii="Times New Roman" w:hAnsi="Times New Roman" w:cs="Times New Roman"/>
          <w:sz w:val="24"/>
          <w:szCs w:val="24"/>
        </w:rPr>
        <w:t xml:space="preserve">вление вступает в силу со дня </w:t>
      </w:r>
      <w:r w:rsidRPr="00D55784">
        <w:rPr>
          <w:rFonts w:ascii="Times New Roman" w:hAnsi="Times New Roman" w:cs="Times New Roman"/>
          <w:sz w:val="24"/>
          <w:szCs w:val="24"/>
        </w:rPr>
        <w:t>подписания.</w:t>
      </w:r>
    </w:p>
    <w:p w:rsidR="00E919AA" w:rsidRPr="00D55784" w:rsidRDefault="00E919AA" w:rsidP="00E919AA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24E3" w:rsidRPr="00D55784" w:rsidRDefault="005E24E3" w:rsidP="005E24E3">
      <w:pPr>
        <w:shd w:val="clear" w:color="auto" w:fill="FFFFFF"/>
        <w:ind w:firstLine="709"/>
        <w:rPr>
          <w:color w:val="000000"/>
          <w:sz w:val="24"/>
          <w:szCs w:val="24"/>
        </w:rPr>
      </w:pPr>
    </w:p>
    <w:p w:rsidR="008C1FD5" w:rsidRPr="00D55784" w:rsidRDefault="008C1FD5" w:rsidP="00CE11E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8C1FD5" w:rsidRPr="00D55784" w:rsidRDefault="008C1FD5" w:rsidP="00CE11E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844E6" w:rsidRPr="00D55784" w:rsidRDefault="007A6F55" w:rsidP="00F00E22">
      <w:pPr>
        <w:shd w:val="clear" w:color="auto" w:fill="FFFFFF"/>
        <w:jc w:val="both"/>
        <w:rPr>
          <w:color w:val="000000"/>
          <w:sz w:val="24"/>
          <w:szCs w:val="24"/>
        </w:rPr>
      </w:pPr>
      <w:r w:rsidRPr="00D55784">
        <w:rPr>
          <w:color w:val="000000"/>
          <w:sz w:val="24"/>
          <w:szCs w:val="24"/>
        </w:rPr>
        <w:t>Глава</w:t>
      </w:r>
      <w:r w:rsidR="00F00E22" w:rsidRPr="00D55784">
        <w:rPr>
          <w:color w:val="000000"/>
          <w:sz w:val="24"/>
          <w:szCs w:val="24"/>
        </w:rPr>
        <w:t xml:space="preserve"> </w:t>
      </w:r>
      <w:r w:rsidR="0077497C">
        <w:rPr>
          <w:color w:val="000000"/>
          <w:sz w:val="24"/>
          <w:szCs w:val="24"/>
        </w:rPr>
        <w:t>Юськасинского</w:t>
      </w:r>
      <w:r w:rsidR="00AC0F94" w:rsidRPr="00D55784">
        <w:rPr>
          <w:color w:val="000000"/>
          <w:sz w:val="24"/>
          <w:szCs w:val="24"/>
        </w:rPr>
        <w:t xml:space="preserve"> </w:t>
      </w:r>
      <w:r w:rsidR="00431008" w:rsidRPr="00D55784">
        <w:rPr>
          <w:color w:val="000000"/>
          <w:sz w:val="24"/>
          <w:szCs w:val="24"/>
        </w:rPr>
        <w:t xml:space="preserve">сельского поселения </w:t>
      </w:r>
      <w:r w:rsidR="0077497C">
        <w:rPr>
          <w:color w:val="000000"/>
          <w:sz w:val="24"/>
          <w:szCs w:val="24"/>
        </w:rPr>
        <w:t xml:space="preserve">                                                         А.Н.Кузьмин</w:t>
      </w:r>
    </w:p>
    <w:p w:rsidR="00D844E6" w:rsidRPr="00D55784" w:rsidRDefault="00D844E6" w:rsidP="00F00E2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D35987" w:rsidRPr="00431008" w:rsidRDefault="00D35987" w:rsidP="00F00E22">
      <w:pPr>
        <w:shd w:val="clear" w:color="auto" w:fill="FFFFFF"/>
        <w:jc w:val="both"/>
        <w:rPr>
          <w:color w:val="000000"/>
          <w:sz w:val="24"/>
          <w:szCs w:val="24"/>
        </w:rPr>
      </w:pPr>
    </w:p>
    <w:sectPr w:rsidR="00D35987" w:rsidRPr="00431008" w:rsidSect="00D55784">
      <w:pgSz w:w="11906" w:h="16838"/>
      <w:pgMar w:top="1134" w:right="680" w:bottom="680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61990191"/>
    <w:multiLevelType w:val="hybridMultilevel"/>
    <w:tmpl w:val="7512B6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76955"/>
    <w:multiLevelType w:val="singleLevel"/>
    <w:tmpl w:val="A1744798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1E3"/>
    <w:rsid w:val="000109A0"/>
    <w:rsid w:val="0001256E"/>
    <w:rsid w:val="00037E0D"/>
    <w:rsid w:val="00072CA9"/>
    <w:rsid w:val="000750B1"/>
    <w:rsid w:val="00095C7F"/>
    <w:rsid w:val="000B357D"/>
    <w:rsid w:val="000C3DD8"/>
    <w:rsid w:val="000C7AB8"/>
    <w:rsid w:val="000D4859"/>
    <w:rsid w:val="000D601D"/>
    <w:rsid w:val="00111FBD"/>
    <w:rsid w:val="00136FFB"/>
    <w:rsid w:val="00143119"/>
    <w:rsid w:val="00171ED0"/>
    <w:rsid w:val="001A40C6"/>
    <w:rsid w:val="001C3F59"/>
    <w:rsid w:val="001C6A5D"/>
    <w:rsid w:val="001D4B3F"/>
    <w:rsid w:val="001D4DCF"/>
    <w:rsid w:val="001E0861"/>
    <w:rsid w:val="001E3ADB"/>
    <w:rsid w:val="00210D4D"/>
    <w:rsid w:val="00285E01"/>
    <w:rsid w:val="002B34D7"/>
    <w:rsid w:val="002C02AC"/>
    <w:rsid w:val="002C6957"/>
    <w:rsid w:val="002F2FD6"/>
    <w:rsid w:val="003022D4"/>
    <w:rsid w:val="00312FBF"/>
    <w:rsid w:val="00320F99"/>
    <w:rsid w:val="0032573E"/>
    <w:rsid w:val="00326900"/>
    <w:rsid w:val="00330078"/>
    <w:rsid w:val="00333858"/>
    <w:rsid w:val="00335154"/>
    <w:rsid w:val="00356A22"/>
    <w:rsid w:val="00390B2E"/>
    <w:rsid w:val="00393AF9"/>
    <w:rsid w:val="003B05F8"/>
    <w:rsid w:val="003C089E"/>
    <w:rsid w:val="00401E2B"/>
    <w:rsid w:val="00413AB5"/>
    <w:rsid w:val="00431008"/>
    <w:rsid w:val="004362B4"/>
    <w:rsid w:val="00437821"/>
    <w:rsid w:val="0044224E"/>
    <w:rsid w:val="0044274E"/>
    <w:rsid w:val="00444E50"/>
    <w:rsid w:val="004808D3"/>
    <w:rsid w:val="00485AA6"/>
    <w:rsid w:val="004A6235"/>
    <w:rsid w:val="004B221A"/>
    <w:rsid w:val="004C42BD"/>
    <w:rsid w:val="004C724B"/>
    <w:rsid w:val="004D790B"/>
    <w:rsid w:val="004E4270"/>
    <w:rsid w:val="004F548D"/>
    <w:rsid w:val="004F5896"/>
    <w:rsid w:val="004F641F"/>
    <w:rsid w:val="004F6AA7"/>
    <w:rsid w:val="00534729"/>
    <w:rsid w:val="005520B7"/>
    <w:rsid w:val="0055423C"/>
    <w:rsid w:val="00555FC9"/>
    <w:rsid w:val="0056362C"/>
    <w:rsid w:val="00567DBA"/>
    <w:rsid w:val="00573B9C"/>
    <w:rsid w:val="005753AC"/>
    <w:rsid w:val="0058425E"/>
    <w:rsid w:val="005A18F3"/>
    <w:rsid w:val="005B3E9A"/>
    <w:rsid w:val="005C0ECE"/>
    <w:rsid w:val="005D3A11"/>
    <w:rsid w:val="005E24E3"/>
    <w:rsid w:val="005F2FA8"/>
    <w:rsid w:val="0062461C"/>
    <w:rsid w:val="00643A4E"/>
    <w:rsid w:val="00697BB2"/>
    <w:rsid w:val="006B265F"/>
    <w:rsid w:val="006B5B46"/>
    <w:rsid w:val="006E1283"/>
    <w:rsid w:val="006F66CF"/>
    <w:rsid w:val="00700082"/>
    <w:rsid w:val="00703726"/>
    <w:rsid w:val="007056F3"/>
    <w:rsid w:val="00706F07"/>
    <w:rsid w:val="0071083B"/>
    <w:rsid w:val="0073658D"/>
    <w:rsid w:val="00745E0E"/>
    <w:rsid w:val="007515BD"/>
    <w:rsid w:val="00754ACE"/>
    <w:rsid w:val="007644F7"/>
    <w:rsid w:val="007652A8"/>
    <w:rsid w:val="0077497C"/>
    <w:rsid w:val="00786FCE"/>
    <w:rsid w:val="00791DB4"/>
    <w:rsid w:val="007A34ED"/>
    <w:rsid w:val="007A6F55"/>
    <w:rsid w:val="007C3987"/>
    <w:rsid w:val="007E4FBC"/>
    <w:rsid w:val="007F3422"/>
    <w:rsid w:val="007F3482"/>
    <w:rsid w:val="00800851"/>
    <w:rsid w:val="008263A9"/>
    <w:rsid w:val="0083708F"/>
    <w:rsid w:val="008472AD"/>
    <w:rsid w:val="00856A93"/>
    <w:rsid w:val="0086059A"/>
    <w:rsid w:val="0086782C"/>
    <w:rsid w:val="008942DB"/>
    <w:rsid w:val="008A609C"/>
    <w:rsid w:val="008C1FD5"/>
    <w:rsid w:val="008C75C8"/>
    <w:rsid w:val="008D227C"/>
    <w:rsid w:val="008E2E11"/>
    <w:rsid w:val="008F285A"/>
    <w:rsid w:val="00905345"/>
    <w:rsid w:val="00905A11"/>
    <w:rsid w:val="009157BA"/>
    <w:rsid w:val="00934254"/>
    <w:rsid w:val="009415FD"/>
    <w:rsid w:val="00953799"/>
    <w:rsid w:val="0095416C"/>
    <w:rsid w:val="00957CC3"/>
    <w:rsid w:val="0097389E"/>
    <w:rsid w:val="00980E4F"/>
    <w:rsid w:val="009A67EA"/>
    <w:rsid w:val="009A6B42"/>
    <w:rsid w:val="009C4282"/>
    <w:rsid w:val="009C72D2"/>
    <w:rsid w:val="009D413E"/>
    <w:rsid w:val="00A1417E"/>
    <w:rsid w:val="00A23A78"/>
    <w:rsid w:val="00A262E4"/>
    <w:rsid w:val="00A33914"/>
    <w:rsid w:val="00A4174F"/>
    <w:rsid w:val="00A52B90"/>
    <w:rsid w:val="00A57CB8"/>
    <w:rsid w:val="00A66D50"/>
    <w:rsid w:val="00A85179"/>
    <w:rsid w:val="00A9424A"/>
    <w:rsid w:val="00A96506"/>
    <w:rsid w:val="00AB048E"/>
    <w:rsid w:val="00AB5959"/>
    <w:rsid w:val="00AC0F94"/>
    <w:rsid w:val="00AC3AD5"/>
    <w:rsid w:val="00AE78BD"/>
    <w:rsid w:val="00B43F3F"/>
    <w:rsid w:val="00B45409"/>
    <w:rsid w:val="00B7149B"/>
    <w:rsid w:val="00B84C0D"/>
    <w:rsid w:val="00B87E56"/>
    <w:rsid w:val="00B939DF"/>
    <w:rsid w:val="00B93DBC"/>
    <w:rsid w:val="00BD0582"/>
    <w:rsid w:val="00BD41A6"/>
    <w:rsid w:val="00BE024F"/>
    <w:rsid w:val="00BE2078"/>
    <w:rsid w:val="00BE279D"/>
    <w:rsid w:val="00C062AD"/>
    <w:rsid w:val="00C21E33"/>
    <w:rsid w:val="00C2509C"/>
    <w:rsid w:val="00C46C14"/>
    <w:rsid w:val="00C66C79"/>
    <w:rsid w:val="00CB3340"/>
    <w:rsid w:val="00CB4FB0"/>
    <w:rsid w:val="00CD5ABA"/>
    <w:rsid w:val="00CE11E3"/>
    <w:rsid w:val="00CE4348"/>
    <w:rsid w:val="00CF1321"/>
    <w:rsid w:val="00CF5322"/>
    <w:rsid w:val="00D14B1A"/>
    <w:rsid w:val="00D35987"/>
    <w:rsid w:val="00D41B72"/>
    <w:rsid w:val="00D46175"/>
    <w:rsid w:val="00D55784"/>
    <w:rsid w:val="00D62EA6"/>
    <w:rsid w:val="00D67305"/>
    <w:rsid w:val="00D7161A"/>
    <w:rsid w:val="00D844E6"/>
    <w:rsid w:val="00D95808"/>
    <w:rsid w:val="00DA3269"/>
    <w:rsid w:val="00DB3CE0"/>
    <w:rsid w:val="00E16C66"/>
    <w:rsid w:val="00E30C54"/>
    <w:rsid w:val="00E34212"/>
    <w:rsid w:val="00E45DE1"/>
    <w:rsid w:val="00E4622B"/>
    <w:rsid w:val="00E53176"/>
    <w:rsid w:val="00E63BD0"/>
    <w:rsid w:val="00E839A0"/>
    <w:rsid w:val="00E87BBD"/>
    <w:rsid w:val="00E919AA"/>
    <w:rsid w:val="00EA1AFD"/>
    <w:rsid w:val="00EC468A"/>
    <w:rsid w:val="00EC729C"/>
    <w:rsid w:val="00ED6D08"/>
    <w:rsid w:val="00F0066C"/>
    <w:rsid w:val="00F00E22"/>
    <w:rsid w:val="00F23ABB"/>
    <w:rsid w:val="00F369A1"/>
    <w:rsid w:val="00F43248"/>
    <w:rsid w:val="00F472B1"/>
    <w:rsid w:val="00F546F3"/>
    <w:rsid w:val="00F5607B"/>
    <w:rsid w:val="00F61B26"/>
    <w:rsid w:val="00F746F2"/>
    <w:rsid w:val="00F8026F"/>
    <w:rsid w:val="00F929DC"/>
    <w:rsid w:val="00F93882"/>
    <w:rsid w:val="00FA2530"/>
    <w:rsid w:val="00FA6051"/>
    <w:rsid w:val="00FB4867"/>
    <w:rsid w:val="00FD4733"/>
    <w:rsid w:val="00FE0AB7"/>
    <w:rsid w:val="00FE0C6A"/>
    <w:rsid w:val="00FF1ABB"/>
    <w:rsid w:val="00FF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1E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1A40C6"/>
    <w:pPr>
      <w:spacing w:before="108" w:after="108"/>
      <w:jc w:val="center"/>
      <w:outlineLvl w:val="0"/>
    </w:pPr>
    <w:rPr>
      <w:rFonts w:ascii="Arial" w:hAnsi="Arial"/>
      <w:bCs/>
      <w:color w:val="00008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E11E3"/>
    <w:pPr>
      <w:widowControl/>
      <w:shd w:val="clear" w:color="auto" w:fill="FFFFFF"/>
      <w:ind w:firstLine="709"/>
      <w:jc w:val="both"/>
    </w:pPr>
    <w:rPr>
      <w:color w:val="000000"/>
      <w:sz w:val="26"/>
      <w:szCs w:val="26"/>
    </w:rPr>
  </w:style>
  <w:style w:type="paragraph" w:styleId="a4">
    <w:name w:val="Body Text"/>
    <w:basedOn w:val="a"/>
    <w:rsid w:val="0062461C"/>
    <w:pPr>
      <w:spacing w:after="120"/>
    </w:pPr>
  </w:style>
  <w:style w:type="character" w:customStyle="1" w:styleId="10">
    <w:name w:val="Заголовок 1 Знак"/>
    <w:link w:val="1"/>
    <w:uiPriority w:val="99"/>
    <w:rsid w:val="001A40C6"/>
    <w:rPr>
      <w:rFonts w:ascii="Arial" w:hAnsi="Arial" w:cs="Arial"/>
      <w:bCs/>
      <w:color w:val="000080"/>
    </w:rPr>
  </w:style>
  <w:style w:type="paragraph" w:customStyle="1" w:styleId="ConsPlusNonformat">
    <w:name w:val="ConsPlusNonformat"/>
    <w:uiPriority w:val="99"/>
    <w:rsid w:val="001A40C6"/>
    <w:pPr>
      <w:widowControl w:val="0"/>
      <w:autoSpaceDE w:val="0"/>
      <w:autoSpaceDN w:val="0"/>
      <w:adjustRightInd w:val="0"/>
    </w:pPr>
    <w:rPr>
      <w:rFonts w:ascii="Courier New" w:hAnsi="Courier New" w:cs="Courier New"/>
      <w:b/>
    </w:rPr>
  </w:style>
  <w:style w:type="character" w:customStyle="1" w:styleId="a5">
    <w:name w:val="Гипертекстовая ссылка"/>
    <w:uiPriority w:val="99"/>
    <w:rsid w:val="001A40C6"/>
    <w:rPr>
      <w:rFonts w:cs="Times New Roman"/>
      <w:color w:val="008000"/>
    </w:rPr>
  </w:style>
  <w:style w:type="paragraph" w:styleId="a6">
    <w:name w:val="header"/>
    <w:basedOn w:val="a"/>
    <w:link w:val="a7"/>
    <w:uiPriority w:val="99"/>
    <w:rsid w:val="001A40C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ET" w:eastAsia="Calibri" w:hAnsi="TimesET"/>
      <w:sz w:val="48"/>
      <w:szCs w:val="48"/>
      <w:lang w:eastAsia="en-US"/>
    </w:rPr>
  </w:style>
  <w:style w:type="character" w:customStyle="1" w:styleId="a7">
    <w:name w:val="Верхний колонтитул Знак"/>
    <w:link w:val="a6"/>
    <w:uiPriority w:val="99"/>
    <w:rsid w:val="001A40C6"/>
    <w:rPr>
      <w:rFonts w:ascii="TimesET" w:eastAsia="Calibri" w:hAnsi="TimesET"/>
      <w:sz w:val="48"/>
      <w:szCs w:val="48"/>
      <w:lang w:eastAsia="en-US"/>
    </w:rPr>
  </w:style>
  <w:style w:type="paragraph" w:styleId="a8">
    <w:name w:val="footer"/>
    <w:basedOn w:val="a"/>
    <w:link w:val="a9"/>
    <w:uiPriority w:val="99"/>
    <w:rsid w:val="001A40C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ET" w:eastAsia="Calibri" w:hAnsi="TimesET"/>
      <w:sz w:val="48"/>
      <w:szCs w:val="48"/>
      <w:lang w:eastAsia="en-US"/>
    </w:rPr>
  </w:style>
  <w:style w:type="character" w:customStyle="1" w:styleId="a9">
    <w:name w:val="Нижний колонтитул Знак"/>
    <w:link w:val="a8"/>
    <w:uiPriority w:val="99"/>
    <w:rsid w:val="001A40C6"/>
    <w:rPr>
      <w:rFonts w:ascii="TimesET" w:eastAsia="Calibri" w:hAnsi="TimesET"/>
      <w:sz w:val="48"/>
      <w:szCs w:val="48"/>
      <w:lang w:eastAsia="en-US"/>
    </w:rPr>
  </w:style>
  <w:style w:type="paragraph" w:styleId="aa">
    <w:name w:val="List Paragraph"/>
    <w:basedOn w:val="a"/>
    <w:uiPriority w:val="99"/>
    <w:qFormat/>
    <w:rsid w:val="001A40C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ET" w:eastAsia="Calibri" w:hAnsi="TimesET"/>
      <w:sz w:val="48"/>
      <w:szCs w:val="48"/>
      <w:lang w:eastAsia="en-US"/>
    </w:rPr>
  </w:style>
  <w:style w:type="paragraph" w:styleId="ab">
    <w:name w:val="Balloon Text"/>
    <w:basedOn w:val="a"/>
    <w:link w:val="ac"/>
    <w:uiPriority w:val="99"/>
    <w:rsid w:val="001A40C6"/>
    <w:pPr>
      <w:widowControl/>
      <w:autoSpaceDE/>
      <w:autoSpaceDN/>
      <w:adjustRightInd/>
    </w:pPr>
    <w:rPr>
      <w:rFonts w:ascii="Tahoma" w:eastAsia="Calibri" w:hAnsi="Tahoma"/>
      <w:sz w:val="16"/>
      <w:szCs w:val="16"/>
      <w:lang w:eastAsia="en-US"/>
    </w:rPr>
  </w:style>
  <w:style w:type="character" w:customStyle="1" w:styleId="ac">
    <w:name w:val="Текст выноски Знак"/>
    <w:link w:val="ab"/>
    <w:uiPriority w:val="99"/>
    <w:rsid w:val="001A40C6"/>
    <w:rPr>
      <w:rFonts w:ascii="Tahoma" w:eastAsia="Calibri" w:hAnsi="Tahoma" w:cs="Tahoma"/>
      <w:sz w:val="16"/>
      <w:szCs w:val="16"/>
      <w:lang w:eastAsia="en-US"/>
    </w:rPr>
  </w:style>
  <w:style w:type="character" w:customStyle="1" w:styleId="FontStyle11">
    <w:name w:val="Font Style11"/>
    <w:uiPriority w:val="99"/>
    <w:rsid w:val="001A40C6"/>
    <w:rPr>
      <w:rFonts w:ascii="Times New Roman" w:hAnsi="Times New Roman" w:cs="Times New Roman"/>
      <w:sz w:val="28"/>
      <w:szCs w:val="28"/>
    </w:rPr>
  </w:style>
  <w:style w:type="character" w:styleId="ad">
    <w:name w:val="page number"/>
    <w:basedOn w:val="a0"/>
    <w:rsid w:val="001A40C6"/>
  </w:style>
  <w:style w:type="paragraph" w:customStyle="1" w:styleId="ConsPlusNormal">
    <w:name w:val="ConsPlusNormal"/>
    <w:rsid w:val="00AC3AD5"/>
    <w:pPr>
      <w:autoSpaceDE w:val="0"/>
      <w:autoSpaceDN w:val="0"/>
      <w:adjustRightInd w:val="0"/>
    </w:pPr>
    <w:rPr>
      <w:rFonts w:eastAsia="Calibri"/>
      <w:sz w:val="26"/>
      <w:szCs w:val="26"/>
    </w:rPr>
  </w:style>
  <w:style w:type="paragraph" w:customStyle="1" w:styleId="ConsNormal">
    <w:name w:val="ConsNormal"/>
    <w:rsid w:val="00E919AA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94A666A440F17A57E25045AFAE48C7BB58FC3B13AB78E043681230AEDFD5D59FE8EC8CE45E1FECF8E94052CF32CF48B5D1950A5A6C871AED1C97CDXEg4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6319</CharactersWithSpaces>
  <SharedDoc>false</SharedDoc>
  <HLinks>
    <vt:vector size="6" baseType="variant">
      <vt:variant>
        <vt:i4>3407925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consultantplus://offline/ref=C294A666A440F17A57E25045AFAE48C7BB58FC3B13AB78E043681230AEDFD5D59FE8EC8CE45E1FECF8E94052CF32CF48B5D1950A5A6C871AED1C97CDXEg4N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</cp:lastModifiedBy>
  <cp:revision>6</cp:revision>
  <cp:lastPrinted>2022-06-17T04:51:00Z</cp:lastPrinted>
  <dcterms:created xsi:type="dcterms:W3CDTF">2022-06-16T05:53:00Z</dcterms:created>
  <dcterms:modified xsi:type="dcterms:W3CDTF">2022-06-17T04:52:00Z</dcterms:modified>
</cp:coreProperties>
</file>