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2C" w:rsidRDefault="00BD542C" w:rsidP="009615C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9629" w:type="dxa"/>
        <w:tblLook w:val="04A0"/>
      </w:tblPr>
      <w:tblGrid>
        <w:gridCol w:w="3510"/>
        <w:gridCol w:w="3200"/>
        <w:gridCol w:w="3355"/>
        <w:gridCol w:w="3355"/>
        <w:gridCol w:w="2474"/>
        <w:gridCol w:w="3735"/>
      </w:tblGrid>
      <w:tr w:rsidR="00BD542C" w:rsidTr="00BD542C">
        <w:tc>
          <w:tcPr>
            <w:tcW w:w="3510" w:type="dxa"/>
          </w:tcPr>
          <w:p w:rsidR="00BD542C" w:rsidRDefault="00BD542C">
            <w:pPr>
              <w:pStyle w:val="afa"/>
            </w:pPr>
          </w:p>
        </w:tc>
        <w:tc>
          <w:tcPr>
            <w:tcW w:w="3200" w:type="dxa"/>
            <w:hideMark/>
          </w:tcPr>
          <w:p w:rsidR="00BD542C" w:rsidRDefault="00AF4E79">
            <w:pPr>
              <w:pStyle w:val="af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9145" cy="922655"/>
                  <wp:effectExtent l="19050" t="0" r="1905" b="0"/>
                  <wp:docPr id="2" name="Рисунок 2" descr="C:\Users\User\Desktop\Рабочий стол\символики поселения\герб с коро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Desktop\Рабочий стол\символики поселения\герб с коро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88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</w:tcPr>
          <w:p w:rsidR="00BD542C" w:rsidRDefault="00BD542C">
            <w:pPr>
              <w:pStyle w:val="afa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55" w:type="dxa"/>
          </w:tcPr>
          <w:p w:rsidR="00BD542C" w:rsidRDefault="00BD542C">
            <w:pPr>
              <w:autoSpaceDE w:val="0"/>
              <w:autoSpaceDN w:val="0"/>
              <w:jc w:val="center"/>
            </w:pPr>
          </w:p>
        </w:tc>
        <w:tc>
          <w:tcPr>
            <w:tcW w:w="2474" w:type="dxa"/>
          </w:tcPr>
          <w:p w:rsidR="00BD542C" w:rsidRDefault="00BD542C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35" w:type="dxa"/>
          </w:tcPr>
          <w:p w:rsidR="00BD542C" w:rsidRDefault="00BD542C">
            <w:pPr>
              <w:autoSpaceDE w:val="0"/>
              <w:autoSpaceDN w:val="0"/>
              <w:jc w:val="center"/>
            </w:pPr>
          </w:p>
        </w:tc>
      </w:tr>
      <w:tr w:rsidR="00BD542C" w:rsidTr="00BD542C">
        <w:tc>
          <w:tcPr>
            <w:tcW w:w="3510" w:type="dxa"/>
          </w:tcPr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BD542C" w:rsidRDefault="00AF4E79">
            <w:pPr>
              <w:pStyle w:val="af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Сиявского</w:t>
            </w:r>
            <w:proofErr w:type="spellEnd"/>
            <w:r w:rsidR="00BD542C">
              <w:rPr>
                <w:sz w:val="24"/>
                <w:szCs w:val="24"/>
              </w:rPr>
              <w:t xml:space="preserve"> </w:t>
            </w:r>
          </w:p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Порецкого района</w:t>
            </w:r>
          </w:p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Чувашской Республики</w:t>
            </w:r>
          </w:p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BD542C" w:rsidRDefault="005D7218">
            <w:pPr>
              <w:pStyle w:val="afa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19 июля</w:t>
            </w:r>
            <w:r w:rsidR="00BD542C">
              <w:rPr>
                <w:sz w:val="24"/>
                <w:szCs w:val="24"/>
                <w:u w:val="single"/>
              </w:rPr>
              <w:t xml:space="preserve"> 2022г. №</w:t>
            </w:r>
            <w:r>
              <w:rPr>
                <w:sz w:val="24"/>
                <w:szCs w:val="24"/>
                <w:u w:val="single"/>
              </w:rPr>
              <w:t>66</w:t>
            </w:r>
            <w:r w:rsidR="00BD542C">
              <w:rPr>
                <w:sz w:val="24"/>
                <w:szCs w:val="24"/>
                <w:u w:val="single"/>
              </w:rPr>
              <w:t xml:space="preserve"> </w:t>
            </w:r>
          </w:p>
          <w:p w:rsidR="00BD542C" w:rsidRDefault="00AF4E79">
            <w:pPr>
              <w:pStyle w:val="af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Сиява</w:t>
            </w:r>
            <w:proofErr w:type="spellEnd"/>
          </w:p>
          <w:p w:rsidR="00BD542C" w:rsidRDefault="00BD542C">
            <w:pPr>
              <w:pStyle w:val="afa"/>
              <w:rPr>
                <w:b/>
                <w:sz w:val="24"/>
                <w:szCs w:val="24"/>
              </w:rPr>
            </w:pPr>
          </w:p>
        </w:tc>
        <w:tc>
          <w:tcPr>
            <w:tcW w:w="3200" w:type="dxa"/>
          </w:tcPr>
          <w:p w:rsidR="00BD542C" w:rsidRDefault="00BD542C">
            <w:pPr>
              <w:pStyle w:val="afa"/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</w:tcPr>
          <w:p w:rsidR="00BD542C" w:rsidRDefault="00BD542C">
            <w:pPr>
              <w:pStyle w:val="afa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Чăваш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Республикин</w:t>
            </w:r>
            <w:proofErr w:type="spellEnd"/>
          </w:p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ăрачкав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район</w:t>
            </w:r>
            <w:r>
              <w:rPr>
                <w:sz w:val="24"/>
                <w:szCs w:val="24"/>
              </w:rPr>
              <w:t>ĕн</w:t>
            </w:r>
            <w:proofErr w:type="spellEnd"/>
          </w:p>
          <w:p w:rsidR="00BD542C" w:rsidRDefault="00AF4E79">
            <w:pPr>
              <w:pStyle w:val="afa"/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iCs/>
                <w:color w:val="222222"/>
                <w:sz w:val="24"/>
                <w:szCs w:val="24"/>
                <w:shd w:val="clear" w:color="auto" w:fill="F8F9FA"/>
              </w:rPr>
              <w:t>Сиява</w:t>
            </w:r>
            <w:proofErr w:type="spellEnd"/>
            <w:r w:rsidR="00BD542C">
              <w:rPr>
                <w:iCs/>
                <w:color w:val="222222"/>
                <w:sz w:val="24"/>
                <w:szCs w:val="24"/>
                <w:shd w:val="clear" w:color="auto" w:fill="F8F9FA"/>
              </w:rPr>
              <w:t xml:space="preserve"> ял </w:t>
            </w:r>
            <w:proofErr w:type="spellStart"/>
            <w:r w:rsidR="00BD542C">
              <w:rPr>
                <w:iCs/>
                <w:color w:val="222222"/>
                <w:sz w:val="24"/>
                <w:szCs w:val="24"/>
                <w:shd w:val="clear" w:color="auto" w:fill="F8F9FA"/>
              </w:rPr>
              <w:t>тă</w:t>
            </w:r>
            <w:proofErr w:type="gramStart"/>
            <w:r w:rsidR="00BD542C">
              <w:rPr>
                <w:iCs/>
                <w:color w:val="222222"/>
                <w:sz w:val="24"/>
                <w:szCs w:val="24"/>
                <w:shd w:val="clear" w:color="auto" w:fill="F8F9FA"/>
              </w:rPr>
              <w:t>р</w:t>
            </w:r>
            <w:proofErr w:type="gramEnd"/>
            <w:r w:rsidR="00BD542C">
              <w:rPr>
                <w:iCs/>
                <w:color w:val="222222"/>
                <w:sz w:val="24"/>
                <w:szCs w:val="24"/>
                <w:shd w:val="clear" w:color="auto" w:fill="F8F9FA"/>
              </w:rPr>
              <w:t>ăхĕн</w:t>
            </w:r>
            <w:proofErr w:type="spellEnd"/>
          </w:p>
          <w:p w:rsidR="00BD542C" w:rsidRDefault="00BD542C">
            <w:pPr>
              <w:pStyle w:val="af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администрацийĕ</w:t>
            </w:r>
            <w:proofErr w:type="spellEnd"/>
          </w:p>
          <w:p w:rsidR="00BD542C" w:rsidRDefault="00BD542C">
            <w:pPr>
              <w:pStyle w:val="afa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noProof/>
                <w:color w:val="000000"/>
                <w:sz w:val="24"/>
                <w:szCs w:val="24"/>
              </w:rPr>
              <w:t>ЙЫШĂНУ</w:t>
            </w:r>
          </w:p>
          <w:p w:rsidR="00BD542C" w:rsidRDefault="00BD542C">
            <w:pPr>
              <w:pStyle w:val="afa"/>
              <w:jc w:val="center"/>
              <w:rPr>
                <w:bCs/>
                <w:noProof/>
                <w:color w:val="000000"/>
                <w:sz w:val="24"/>
                <w:szCs w:val="24"/>
              </w:rPr>
            </w:pPr>
          </w:p>
          <w:p w:rsidR="00BD542C" w:rsidRDefault="005D7218">
            <w:pPr>
              <w:pStyle w:val="afa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19 июля</w:t>
            </w:r>
            <w:r w:rsidR="00BD542C">
              <w:rPr>
                <w:sz w:val="24"/>
                <w:szCs w:val="24"/>
                <w:u w:val="single"/>
              </w:rPr>
              <w:t xml:space="preserve"> 2022 г. №</w:t>
            </w:r>
            <w:r>
              <w:rPr>
                <w:sz w:val="24"/>
                <w:szCs w:val="24"/>
                <w:u w:val="single"/>
              </w:rPr>
              <w:t>66</w:t>
            </w:r>
          </w:p>
          <w:p w:rsidR="00BD542C" w:rsidRDefault="00AF4E79">
            <w:pPr>
              <w:pStyle w:val="afa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Сиява</w:t>
            </w:r>
            <w:proofErr w:type="spellEnd"/>
            <w:r w:rsidR="00BD542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BD542C">
              <w:rPr>
                <w:bCs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3355" w:type="dxa"/>
          </w:tcPr>
          <w:p w:rsidR="00BD542C" w:rsidRDefault="00BD542C">
            <w:pPr>
              <w:autoSpaceDE w:val="0"/>
              <w:autoSpaceDN w:val="0"/>
              <w:rPr>
                <w:bCs/>
              </w:rPr>
            </w:pPr>
          </w:p>
        </w:tc>
        <w:tc>
          <w:tcPr>
            <w:tcW w:w="2474" w:type="dxa"/>
          </w:tcPr>
          <w:p w:rsidR="00BD542C" w:rsidRDefault="00BD542C">
            <w:pPr>
              <w:autoSpaceDE w:val="0"/>
              <w:autoSpaceDN w:val="0"/>
            </w:pPr>
          </w:p>
        </w:tc>
        <w:tc>
          <w:tcPr>
            <w:tcW w:w="3735" w:type="dxa"/>
          </w:tcPr>
          <w:p w:rsidR="00BD542C" w:rsidRDefault="00BD542C">
            <w:pPr>
              <w:autoSpaceDE w:val="0"/>
              <w:autoSpaceDN w:val="0"/>
              <w:rPr>
                <w:u w:val="single"/>
              </w:rPr>
            </w:pPr>
          </w:p>
        </w:tc>
      </w:tr>
    </w:tbl>
    <w:p w:rsidR="0093599A" w:rsidRDefault="0093599A" w:rsidP="0093599A">
      <w:pPr>
        <w:autoSpaceDE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3599A" w:rsidRDefault="0093599A" w:rsidP="009615C9">
      <w:pPr>
        <w:autoSpaceDE w:val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3599A" w:rsidRDefault="00EF574B" w:rsidP="00EF574B">
      <w:pPr>
        <w:tabs>
          <w:tab w:val="left" w:pos="5400"/>
        </w:tabs>
        <w:ind w:right="51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="00AF4E79">
        <w:rPr>
          <w:rFonts w:ascii="Times New Roman" w:hAnsi="Times New Roman" w:cs="Times New Roman"/>
          <w:b/>
          <w:sz w:val="24"/>
          <w:szCs w:val="24"/>
        </w:rPr>
        <w:t>Сиявского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Порецкого района Чувашской Республики на 2022 год</w:t>
      </w:r>
    </w:p>
    <w:p w:rsidR="00EF574B" w:rsidRPr="0093599A" w:rsidRDefault="00EF574B" w:rsidP="0093599A">
      <w:pPr>
        <w:tabs>
          <w:tab w:val="left" w:pos="5400"/>
        </w:tabs>
        <w:ind w:right="442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599A" w:rsidRPr="0093599A" w:rsidRDefault="0093599A" w:rsidP="0093599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F574B" w:rsidRPr="00EF574B" w:rsidRDefault="00EF574B" w:rsidP="00EF57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F574B">
        <w:rPr>
          <w:rFonts w:ascii="Times New Roman" w:hAnsi="Times New Roman" w:cs="Times New Roman"/>
          <w:sz w:val="24"/>
          <w:szCs w:val="24"/>
        </w:rPr>
        <w:t>В соответствии со статьей 44 Федерального закона от 31 июля 2020г. №248-ФЗ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574B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25 июня 2021 года №990 « Об утверждении Правил разработки и утверждения контрольными (надзорными) органами программы профила</w:t>
      </w:r>
      <w:r>
        <w:rPr>
          <w:rFonts w:ascii="Times New Roman" w:hAnsi="Times New Roman" w:cs="Times New Roman"/>
          <w:sz w:val="24"/>
          <w:szCs w:val="24"/>
        </w:rPr>
        <w:t>ктики рисков причинения вреда (</w:t>
      </w:r>
      <w:r w:rsidRPr="00EF574B">
        <w:rPr>
          <w:rFonts w:ascii="Times New Roman" w:hAnsi="Times New Roman" w:cs="Times New Roman"/>
          <w:sz w:val="24"/>
          <w:szCs w:val="24"/>
        </w:rPr>
        <w:t>ущерба) охраняемым законом ценно</w:t>
      </w:r>
      <w:r>
        <w:rPr>
          <w:rFonts w:ascii="Times New Roman" w:hAnsi="Times New Roman" w:cs="Times New Roman"/>
          <w:sz w:val="24"/>
          <w:szCs w:val="24"/>
        </w:rPr>
        <w:t xml:space="preserve">стям» администрация </w:t>
      </w:r>
      <w:proofErr w:type="spellStart"/>
      <w:r w:rsidR="00AF4E79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</w:t>
      </w:r>
      <w:r w:rsidRPr="00EF574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 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 в л я е т</w:t>
      </w:r>
      <w:r w:rsidRPr="00EF574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F574B" w:rsidRPr="00EF574B" w:rsidRDefault="00EF574B" w:rsidP="00EF574B">
      <w:pPr>
        <w:jc w:val="both"/>
        <w:rPr>
          <w:rFonts w:ascii="Times New Roman" w:hAnsi="Times New Roman" w:cs="Times New Roman"/>
          <w:sz w:val="24"/>
          <w:szCs w:val="24"/>
        </w:rPr>
      </w:pPr>
      <w:r w:rsidRPr="00EF574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1.</w:t>
      </w:r>
      <w:r w:rsidRPr="00EF574B">
        <w:rPr>
          <w:rFonts w:ascii="Times New Roman" w:hAnsi="Times New Roman" w:cs="Times New Roman"/>
          <w:sz w:val="24"/>
          <w:szCs w:val="24"/>
        </w:rPr>
        <w:t>Утвердить программу профилактики рисков причинения вреда</w:t>
      </w:r>
      <w:r>
        <w:rPr>
          <w:rFonts w:ascii="Times New Roman" w:hAnsi="Times New Roman" w:cs="Times New Roman"/>
          <w:sz w:val="24"/>
          <w:szCs w:val="24"/>
        </w:rPr>
        <w:t xml:space="preserve"> (ущерба)</w:t>
      </w:r>
      <w:r w:rsidRPr="00EF574B">
        <w:rPr>
          <w:rFonts w:ascii="Times New Roman" w:hAnsi="Times New Roman" w:cs="Times New Roman"/>
          <w:sz w:val="24"/>
          <w:szCs w:val="24"/>
        </w:rPr>
        <w:t xml:space="preserve"> охраняемым законом ценностям в рамках муниципального контроля в сфере благоустро</w:t>
      </w:r>
      <w:r>
        <w:rPr>
          <w:rFonts w:ascii="Times New Roman" w:hAnsi="Times New Roman" w:cs="Times New Roman"/>
          <w:sz w:val="24"/>
          <w:szCs w:val="24"/>
        </w:rPr>
        <w:t xml:space="preserve">йства на территории </w:t>
      </w:r>
      <w:proofErr w:type="spellStart"/>
      <w:r w:rsidR="00AF4E79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Pr="00EF574B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 поселения Порецкого района Чувашской Республики на  2022 год</w:t>
      </w:r>
      <w:r w:rsidRPr="00EF574B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EF574B" w:rsidRPr="00EF574B" w:rsidRDefault="00EF574B" w:rsidP="00E142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r w:rsidRPr="00EF574B">
        <w:rPr>
          <w:rFonts w:ascii="Times New Roman" w:hAnsi="Times New Roman" w:cs="Times New Roman"/>
          <w:sz w:val="24"/>
          <w:szCs w:val="24"/>
        </w:rPr>
        <w:t>Настоящее постановление всту</w:t>
      </w:r>
      <w:r>
        <w:rPr>
          <w:rFonts w:ascii="Times New Roman" w:hAnsi="Times New Roman" w:cs="Times New Roman"/>
          <w:sz w:val="24"/>
          <w:szCs w:val="24"/>
        </w:rPr>
        <w:t>пает в силу с</w:t>
      </w:r>
      <w:r w:rsidR="00E1428A">
        <w:rPr>
          <w:rFonts w:ascii="Times New Roman" w:hAnsi="Times New Roman" w:cs="Times New Roman"/>
          <w:sz w:val="24"/>
          <w:szCs w:val="24"/>
        </w:rPr>
        <w:t>о дня его официального опубликования.</w:t>
      </w:r>
    </w:p>
    <w:p w:rsidR="0093599A" w:rsidRPr="00EF574B" w:rsidRDefault="0093599A" w:rsidP="00EF574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49D7" w:rsidRPr="008049D7" w:rsidRDefault="008049D7" w:rsidP="00EF574B">
      <w:pPr>
        <w:widowControl/>
        <w:rPr>
          <w:rFonts w:ascii="Times New Roman" w:hAnsi="Times New Roman" w:cs="Times New Roman"/>
          <w:sz w:val="24"/>
          <w:szCs w:val="24"/>
        </w:rPr>
      </w:pPr>
    </w:p>
    <w:p w:rsidR="008049D7" w:rsidRPr="0093775F" w:rsidRDefault="008049D7" w:rsidP="008049D7">
      <w:pPr>
        <w:rPr>
          <w:rFonts w:ascii="Times New Roman" w:hAnsi="Times New Roman" w:cs="Times New Roman"/>
          <w:sz w:val="24"/>
          <w:szCs w:val="24"/>
        </w:rPr>
      </w:pPr>
    </w:p>
    <w:p w:rsidR="008049D7" w:rsidRDefault="005D7218" w:rsidP="008049D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="008049D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Л.В.Новикова</w:t>
      </w:r>
    </w:p>
    <w:p w:rsidR="00EF574B" w:rsidRDefault="00EF574B" w:rsidP="008049D7">
      <w:pPr>
        <w:rPr>
          <w:rFonts w:ascii="Times New Roman" w:hAnsi="Times New Roman" w:cs="Times New Roman"/>
          <w:sz w:val="24"/>
          <w:szCs w:val="24"/>
        </w:rPr>
      </w:pPr>
    </w:p>
    <w:p w:rsidR="00EF574B" w:rsidRDefault="00EF574B" w:rsidP="008049D7">
      <w:pPr>
        <w:rPr>
          <w:rFonts w:ascii="Times New Roman" w:hAnsi="Times New Roman" w:cs="Times New Roman"/>
          <w:sz w:val="24"/>
          <w:szCs w:val="24"/>
        </w:rPr>
      </w:pPr>
    </w:p>
    <w:p w:rsidR="00EF574B" w:rsidRDefault="00EF574B" w:rsidP="008049D7">
      <w:pPr>
        <w:rPr>
          <w:rFonts w:ascii="Times New Roman" w:hAnsi="Times New Roman" w:cs="Times New Roman"/>
          <w:sz w:val="24"/>
          <w:szCs w:val="24"/>
        </w:rPr>
      </w:pPr>
    </w:p>
    <w:p w:rsidR="00EF574B" w:rsidRDefault="00EF574B" w:rsidP="008049D7">
      <w:pPr>
        <w:rPr>
          <w:rFonts w:ascii="Times New Roman" w:hAnsi="Times New Roman" w:cs="Times New Roman"/>
          <w:sz w:val="24"/>
          <w:szCs w:val="24"/>
        </w:rPr>
      </w:pPr>
    </w:p>
    <w:p w:rsidR="00EF574B" w:rsidRDefault="00EF574B" w:rsidP="008049D7">
      <w:pPr>
        <w:rPr>
          <w:rFonts w:ascii="Times New Roman" w:hAnsi="Times New Roman" w:cs="Times New Roman"/>
          <w:sz w:val="24"/>
          <w:szCs w:val="24"/>
        </w:rPr>
      </w:pPr>
    </w:p>
    <w:p w:rsidR="00EF574B" w:rsidRDefault="00EF574B" w:rsidP="008049D7">
      <w:pPr>
        <w:rPr>
          <w:rFonts w:ascii="Times New Roman" w:hAnsi="Times New Roman" w:cs="Times New Roman"/>
          <w:sz w:val="24"/>
          <w:szCs w:val="24"/>
        </w:rPr>
      </w:pPr>
    </w:p>
    <w:p w:rsidR="00EF574B" w:rsidRDefault="00EF574B" w:rsidP="008049D7">
      <w:pPr>
        <w:rPr>
          <w:rFonts w:ascii="Times New Roman" w:hAnsi="Times New Roman" w:cs="Times New Roman"/>
          <w:sz w:val="24"/>
          <w:szCs w:val="24"/>
        </w:rPr>
      </w:pPr>
    </w:p>
    <w:p w:rsidR="00EF574B" w:rsidRDefault="00EF574B" w:rsidP="008049D7">
      <w:pPr>
        <w:rPr>
          <w:rFonts w:ascii="Times New Roman" w:hAnsi="Times New Roman" w:cs="Times New Roman"/>
          <w:sz w:val="24"/>
          <w:szCs w:val="24"/>
        </w:rPr>
      </w:pPr>
    </w:p>
    <w:p w:rsidR="00EF574B" w:rsidRDefault="00EF574B" w:rsidP="008049D7">
      <w:pPr>
        <w:rPr>
          <w:rFonts w:ascii="Times New Roman" w:hAnsi="Times New Roman" w:cs="Times New Roman"/>
          <w:sz w:val="24"/>
          <w:szCs w:val="24"/>
        </w:rPr>
      </w:pPr>
    </w:p>
    <w:p w:rsidR="00E1428A" w:rsidRDefault="00E1428A" w:rsidP="008049D7">
      <w:pPr>
        <w:rPr>
          <w:rFonts w:ascii="Times New Roman" w:hAnsi="Times New Roman" w:cs="Times New Roman"/>
          <w:sz w:val="24"/>
          <w:szCs w:val="24"/>
        </w:rPr>
      </w:pPr>
    </w:p>
    <w:p w:rsidR="00E1428A" w:rsidRDefault="00E1428A" w:rsidP="008049D7">
      <w:pPr>
        <w:rPr>
          <w:rFonts w:ascii="Times New Roman" w:hAnsi="Times New Roman" w:cs="Times New Roman"/>
          <w:sz w:val="24"/>
          <w:szCs w:val="24"/>
        </w:rPr>
      </w:pPr>
    </w:p>
    <w:p w:rsidR="00EF574B" w:rsidRDefault="00EF574B" w:rsidP="008049D7">
      <w:pPr>
        <w:rPr>
          <w:rFonts w:ascii="Times New Roman" w:hAnsi="Times New Roman" w:cs="Times New Roman"/>
          <w:sz w:val="24"/>
          <w:szCs w:val="24"/>
        </w:rPr>
      </w:pPr>
    </w:p>
    <w:p w:rsidR="00EF574B" w:rsidRDefault="00EF574B" w:rsidP="00EF57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Утверждена</w:t>
      </w:r>
    </w:p>
    <w:p w:rsidR="00EF574B" w:rsidRDefault="00EF574B" w:rsidP="00EF57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F574B" w:rsidRDefault="00AF4E79" w:rsidP="00EF574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="00EF57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F574B" w:rsidRPr="008049D7" w:rsidRDefault="005D7218" w:rsidP="00EF574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«19» июля </w:t>
      </w:r>
      <w:r w:rsidR="00EF574B">
        <w:rPr>
          <w:rFonts w:ascii="Times New Roman" w:hAnsi="Times New Roman" w:cs="Times New Roman"/>
          <w:sz w:val="24"/>
          <w:szCs w:val="24"/>
        </w:rPr>
        <w:t>2022 года №</w:t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8049D7" w:rsidRDefault="008049D7" w:rsidP="009615C9">
      <w:pPr>
        <w:widowControl/>
        <w:ind w:left="5103"/>
        <w:rPr>
          <w:rFonts w:ascii="Times New Roman" w:hAnsi="Times New Roman" w:cs="Times New Roman"/>
          <w:sz w:val="28"/>
          <w:szCs w:val="28"/>
        </w:rPr>
      </w:pPr>
    </w:p>
    <w:p w:rsidR="003115C7" w:rsidRPr="003115C7" w:rsidRDefault="003115C7" w:rsidP="00311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5C7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3115C7" w:rsidRDefault="003115C7" w:rsidP="00311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5C7">
        <w:rPr>
          <w:rFonts w:ascii="Times New Roman" w:hAnsi="Times New Roman" w:cs="Times New Roman"/>
          <w:b/>
          <w:sz w:val="24"/>
          <w:szCs w:val="24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="00AF4E79">
        <w:rPr>
          <w:rFonts w:ascii="Times New Roman" w:hAnsi="Times New Roman" w:cs="Times New Roman"/>
          <w:b/>
          <w:sz w:val="24"/>
          <w:szCs w:val="24"/>
        </w:rPr>
        <w:t>Сиявского</w:t>
      </w:r>
      <w:proofErr w:type="spellEnd"/>
      <w:r w:rsidRPr="003115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Порецкого района Чувашской Республики</w:t>
      </w:r>
    </w:p>
    <w:p w:rsidR="003115C7" w:rsidRDefault="003115C7" w:rsidP="003115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5C7">
        <w:rPr>
          <w:rFonts w:ascii="Times New Roman" w:hAnsi="Times New Roman" w:cs="Times New Roman"/>
          <w:b/>
          <w:sz w:val="24"/>
          <w:szCs w:val="24"/>
        </w:rPr>
        <w:t xml:space="preserve"> на  2022 год</w:t>
      </w:r>
    </w:p>
    <w:p w:rsidR="003115C7" w:rsidRPr="003115C7" w:rsidRDefault="003115C7" w:rsidP="003115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5C7" w:rsidRPr="003115C7" w:rsidRDefault="003115C7" w:rsidP="003115C7">
      <w:pPr>
        <w:jc w:val="center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I. А</w:t>
      </w:r>
      <w:r w:rsidRPr="003115C7">
        <w:rPr>
          <w:rFonts w:ascii="Times New Roman" w:hAnsi="Times New Roman" w:cs="Times New Roman"/>
          <w:b/>
          <w:bCs/>
          <w:sz w:val="24"/>
          <w:szCs w:val="24"/>
        </w:rPr>
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115C7" w:rsidRPr="003115C7" w:rsidRDefault="003115C7" w:rsidP="003115C7">
      <w:pPr>
        <w:rPr>
          <w:rFonts w:ascii="Times New Roman" w:hAnsi="Times New Roman" w:cs="Times New Roman"/>
          <w:sz w:val="24"/>
          <w:szCs w:val="24"/>
        </w:rPr>
      </w:pPr>
    </w:p>
    <w:p w:rsidR="003115C7" w:rsidRPr="003115C7" w:rsidRDefault="003115C7" w:rsidP="003115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115C7">
        <w:rPr>
          <w:rFonts w:ascii="Times New Roman" w:hAnsi="Times New Roman" w:cs="Times New Roman"/>
          <w:sz w:val="24"/>
          <w:szCs w:val="24"/>
        </w:rPr>
        <w:t xml:space="preserve">Программа профилактики </w:t>
      </w:r>
      <w:r w:rsidRPr="003115C7">
        <w:rPr>
          <w:rFonts w:ascii="Times New Roman" w:hAnsi="Times New Roman" w:cs="Times New Roman"/>
          <w:sz w:val="24"/>
          <w:szCs w:val="24"/>
          <w:shd w:val="clear" w:color="auto" w:fill="FFFFFF"/>
        </w:rPr>
        <w:t>рисков причинения вреда (ущерба)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охраняемым законом ценностям в рамках муниципального контроля</w:t>
      </w:r>
      <w:r w:rsidRPr="00311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сфере благоустройства</w:t>
      </w:r>
      <w:r w:rsidRPr="003115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5C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AF4E79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Pr="003115C7">
        <w:rPr>
          <w:rFonts w:ascii="Times New Roman" w:hAnsi="Times New Roman" w:cs="Times New Roman"/>
          <w:sz w:val="24"/>
          <w:szCs w:val="24"/>
        </w:rPr>
        <w:t xml:space="preserve"> сельского поселения Порецкого района Чувашской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15C7">
        <w:rPr>
          <w:rFonts w:ascii="Times New Roman" w:hAnsi="Times New Roman" w:cs="Times New Roman"/>
          <w:sz w:val="24"/>
          <w:szCs w:val="24"/>
          <w:shd w:val="clear" w:color="auto" w:fill="FFFFFF"/>
        </w:rPr>
        <w:t>на 2022 год</w:t>
      </w:r>
      <w:r w:rsidRPr="003115C7">
        <w:rPr>
          <w:rFonts w:ascii="Times New Roman" w:hAnsi="Times New Roman" w:cs="Times New Roman"/>
          <w:sz w:val="24"/>
          <w:szCs w:val="24"/>
        </w:rPr>
        <w:t xml:space="preserve"> разработана в целях организации осуществления администрацией </w:t>
      </w:r>
      <w:proofErr w:type="spellStart"/>
      <w:r w:rsidR="00AF4E79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Pr="003115C7">
        <w:rPr>
          <w:rFonts w:ascii="Times New Roman" w:hAnsi="Times New Roman" w:cs="Times New Roman"/>
          <w:sz w:val="24"/>
          <w:szCs w:val="24"/>
        </w:rPr>
        <w:t xml:space="preserve"> сельского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</w:t>
      </w:r>
      <w:proofErr w:type="gramEnd"/>
      <w:r w:rsidRPr="003115C7">
        <w:rPr>
          <w:rFonts w:ascii="Times New Roman" w:hAnsi="Times New Roman" w:cs="Times New Roman"/>
          <w:sz w:val="24"/>
          <w:szCs w:val="24"/>
        </w:rPr>
        <w:t xml:space="preserve"> актами Чувашской Республики, требований установленных муниципальными правовыми актами,  при осуществлении муниципального </w:t>
      </w:r>
      <w:proofErr w:type="gramStart"/>
      <w:r w:rsidRPr="003115C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115C7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территории </w:t>
      </w:r>
      <w:proofErr w:type="spellStart"/>
      <w:r w:rsidR="00AF4E79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Pr="003115C7">
        <w:rPr>
          <w:rFonts w:ascii="Times New Roman" w:hAnsi="Times New Roman" w:cs="Times New Roman"/>
          <w:sz w:val="24"/>
          <w:szCs w:val="24"/>
        </w:rPr>
        <w:t xml:space="preserve"> сельского поселения и муниципальных нормативных правовых актов, обязательных к применению при благоустройстве территории </w:t>
      </w:r>
      <w:proofErr w:type="spellStart"/>
      <w:r w:rsidR="00AF4E79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Pr="003115C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115C7" w:rsidRPr="003115C7" w:rsidRDefault="003115C7" w:rsidP="003115C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 xml:space="preserve">2. Программа распространяет свое действие на муниципальный </w:t>
      </w:r>
      <w:proofErr w:type="gramStart"/>
      <w:r w:rsidRPr="003115C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115C7">
        <w:rPr>
          <w:rFonts w:ascii="Times New Roman" w:hAnsi="Times New Roman" w:cs="Times New Roman"/>
          <w:sz w:val="24"/>
          <w:szCs w:val="24"/>
        </w:rPr>
        <w:t xml:space="preserve"> соблюдением Правил благоустройства территории </w:t>
      </w:r>
      <w:proofErr w:type="spellStart"/>
      <w:r w:rsidR="00AF4E79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Pr="003115C7">
        <w:rPr>
          <w:rFonts w:ascii="Times New Roman" w:hAnsi="Times New Roman" w:cs="Times New Roman"/>
          <w:sz w:val="24"/>
          <w:szCs w:val="24"/>
        </w:rPr>
        <w:t xml:space="preserve"> сельского поселения и муниципальных нормативных правовых актов, обязательных к применению при благоустройстве территории  </w:t>
      </w:r>
      <w:proofErr w:type="spellStart"/>
      <w:r w:rsidR="00AF4E79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Pr="003115C7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3115C7" w:rsidRPr="003115C7" w:rsidRDefault="003115C7" w:rsidP="003115C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 xml:space="preserve">3. Уполномоченным органом по осуществлению муниципального контроля в сфере благоустройства является администрация  </w:t>
      </w:r>
      <w:proofErr w:type="spellStart"/>
      <w:r w:rsidR="00AF4E79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Pr="003115C7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3115C7" w:rsidRPr="003115C7" w:rsidRDefault="003115C7" w:rsidP="003115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 xml:space="preserve">4. Субъектами профилактических мероприятий в рамках Программы являются граждане и организации,  деятельность, действия или </w:t>
      </w:r>
      <w:proofErr w:type="gramStart"/>
      <w:r w:rsidRPr="003115C7">
        <w:rPr>
          <w:rFonts w:ascii="Times New Roman" w:hAnsi="Times New Roman" w:cs="Times New Roman"/>
          <w:sz w:val="24"/>
          <w:szCs w:val="24"/>
        </w:rPr>
        <w:t>результаты</w:t>
      </w:r>
      <w:proofErr w:type="gramEnd"/>
      <w:r w:rsidRPr="003115C7">
        <w:rPr>
          <w:rFonts w:ascii="Times New Roman" w:hAnsi="Times New Roman" w:cs="Times New Roman"/>
          <w:sz w:val="24"/>
          <w:szCs w:val="24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</w:r>
    </w:p>
    <w:p w:rsidR="003115C7" w:rsidRPr="003115C7" w:rsidRDefault="003115C7" w:rsidP="003115C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 xml:space="preserve">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</w:r>
      <w:proofErr w:type="gramStart"/>
      <w:r w:rsidRPr="003115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115C7">
        <w:rPr>
          <w:rFonts w:ascii="Times New Roman" w:hAnsi="Times New Roman" w:cs="Times New Roman"/>
          <w:sz w:val="24"/>
          <w:szCs w:val="24"/>
        </w:rPr>
        <w:t>:</w:t>
      </w:r>
    </w:p>
    <w:p w:rsidR="003115C7" w:rsidRPr="003115C7" w:rsidRDefault="003115C7" w:rsidP="003115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>- Федеральным законом от 31.07.2020 N 248-ФЗ "О государственном контроле (надзоре) и муниципальном контроле в Российской Федерации";</w:t>
      </w:r>
    </w:p>
    <w:p w:rsidR="003115C7" w:rsidRPr="003115C7" w:rsidRDefault="003115C7" w:rsidP="003115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3115C7" w:rsidRPr="003115C7" w:rsidRDefault="003115C7" w:rsidP="003115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>- Федеральным законом от 02.05.2006 N 59-ФЗ "О порядке рассмотрения обращений граждан Российской Федерации";</w:t>
      </w:r>
    </w:p>
    <w:p w:rsidR="003115C7" w:rsidRPr="003115C7" w:rsidRDefault="003115C7" w:rsidP="003115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>- Кодексом  Чувашской Республики об административной ответственности;</w:t>
      </w:r>
    </w:p>
    <w:p w:rsidR="003115C7" w:rsidRPr="003115C7" w:rsidRDefault="003115C7" w:rsidP="003115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 xml:space="preserve">- Правилами благоустройства территории </w:t>
      </w:r>
      <w:proofErr w:type="spellStart"/>
      <w:r w:rsidR="00AF4E79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Pr="003115C7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утвержденными решением  Собрания депутатов </w:t>
      </w:r>
      <w:proofErr w:type="spellStart"/>
      <w:r w:rsidR="00AF4E79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от 21.12</w:t>
      </w:r>
      <w:r w:rsidRPr="003115C7">
        <w:rPr>
          <w:rFonts w:ascii="Times New Roman" w:hAnsi="Times New Roman" w:cs="Times New Roman"/>
          <w:sz w:val="24"/>
          <w:szCs w:val="24"/>
        </w:rPr>
        <w:t>.2017 г. №</w:t>
      </w:r>
      <w:r>
        <w:rPr>
          <w:rFonts w:ascii="Times New Roman" w:hAnsi="Times New Roman" w:cs="Times New Roman"/>
          <w:sz w:val="24"/>
          <w:szCs w:val="24"/>
        </w:rPr>
        <w:t>С- 15/1</w:t>
      </w:r>
      <w:r w:rsidRPr="003115C7">
        <w:rPr>
          <w:rFonts w:ascii="Times New Roman" w:hAnsi="Times New Roman" w:cs="Times New Roman"/>
          <w:sz w:val="24"/>
          <w:szCs w:val="24"/>
        </w:rPr>
        <w:t>.</w:t>
      </w:r>
    </w:p>
    <w:p w:rsidR="003115C7" w:rsidRPr="003115C7" w:rsidRDefault="003115C7" w:rsidP="003115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 xml:space="preserve">В целях предупреждения нарушений обязательных требований, требований, </w:t>
      </w:r>
      <w:r w:rsidRPr="003115C7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установленных муниципальными правовыми актами, устранения причин, факторов и условий, способствующих нарушениям указанных требований, на официальном сайте </w:t>
      </w:r>
      <w:proofErr w:type="spellStart"/>
      <w:r w:rsidR="00AF4E79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Pr="003115C7">
        <w:rPr>
          <w:rFonts w:ascii="Times New Roman" w:hAnsi="Times New Roman" w:cs="Times New Roman"/>
          <w:sz w:val="24"/>
          <w:szCs w:val="24"/>
        </w:rPr>
        <w:t xml:space="preserve"> сел</w:t>
      </w:r>
      <w:r>
        <w:rPr>
          <w:rFonts w:ascii="Times New Roman" w:hAnsi="Times New Roman" w:cs="Times New Roman"/>
          <w:sz w:val="24"/>
          <w:szCs w:val="24"/>
        </w:rPr>
        <w:t>ьского поселения  Порецкого</w:t>
      </w:r>
      <w:r w:rsidRPr="003115C7">
        <w:rPr>
          <w:rFonts w:ascii="Times New Roman" w:hAnsi="Times New Roman" w:cs="Times New Roman"/>
          <w:sz w:val="24"/>
          <w:szCs w:val="24"/>
        </w:rPr>
        <w:t xml:space="preserve"> района размещены Правила благоустройства территории  </w:t>
      </w:r>
      <w:proofErr w:type="spellStart"/>
      <w:r w:rsidR="00AF4E79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Pr="003115C7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3115C7" w:rsidRPr="003115C7" w:rsidRDefault="003115C7" w:rsidP="003115C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115C7">
        <w:rPr>
          <w:rFonts w:ascii="Times New Roman" w:hAnsi="Times New Roman" w:cs="Times New Roman"/>
          <w:sz w:val="24"/>
          <w:szCs w:val="24"/>
        </w:rPr>
        <w:t xml:space="preserve">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</w:r>
    </w:p>
    <w:p w:rsidR="003115C7" w:rsidRPr="003115C7" w:rsidRDefault="003115C7" w:rsidP="003115C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115C7">
        <w:rPr>
          <w:rFonts w:ascii="Times New Roman" w:hAnsi="Times New Roman" w:cs="Times New Roman"/>
          <w:sz w:val="24"/>
          <w:szCs w:val="24"/>
        </w:rPr>
        <w:t xml:space="preserve">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</w:r>
      <w:proofErr w:type="spellStart"/>
      <w:r w:rsidR="00AF4E79">
        <w:rPr>
          <w:rFonts w:ascii="Times New Roman" w:hAnsi="Times New Roman" w:cs="Times New Roman"/>
          <w:sz w:val="24"/>
          <w:szCs w:val="24"/>
        </w:rPr>
        <w:t>Сиявского</w:t>
      </w:r>
      <w:proofErr w:type="spellEnd"/>
      <w:r w:rsidRPr="003115C7">
        <w:rPr>
          <w:rFonts w:ascii="Times New Roman" w:hAnsi="Times New Roman" w:cs="Times New Roman"/>
          <w:sz w:val="24"/>
          <w:szCs w:val="24"/>
        </w:rPr>
        <w:t xml:space="preserve"> сельского поселения и создание неблагоприятной среды проживания и жизнедеятельности в нем населения.</w:t>
      </w:r>
    </w:p>
    <w:p w:rsidR="003115C7" w:rsidRPr="003115C7" w:rsidRDefault="003115C7" w:rsidP="003115C7">
      <w:pPr>
        <w:pStyle w:val="sdfootnote1"/>
        <w:spacing w:before="0" w:beforeAutospacing="0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3115C7">
        <w:rPr>
          <w:sz w:val="24"/>
          <w:szCs w:val="24"/>
        </w:rPr>
        <w:t xml:space="preserve">. 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</w:r>
      <w:proofErr w:type="gramStart"/>
      <w:r w:rsidRPr="003115C7">
        <w:rPr>
          <w:sz w:val="24"/>
          <w:szCs w:val="24"/>
        </w:rPr>
        <w:t xml:space="preserve">требований, установленных Правилами благоустройства территории </w:t>
      </w:r>
      <w:proofErr w:type="spellStart"/>
      <w:r w:rsidR="00AF4E79">
        <w:rPr>
          <w:sz w:val="24"/>
          <w:szCs w:val="24"/>
        </w:rPr>
        <w:t>Сиявского</w:t>
      </w:r>
      <w:proofErr w:type="spellEnd"/>
      <w:r w:rsidRPr="003115C7">
        <w:rPr>
          <w:sz w:val="24"/>
          <w:szCs w:val="24"/>
        </w:rPr>
        <w:t xml:space="preserve"> сельского поселения осуществляется</w:t>
      </w:r>
      <w:proofErr w:type="gramEnd"/>
      <w:r w:rsidRPr="003115C7">
        <w:rPr>
          <w:sz w:val="24"/>
          <w:szCs w:val="24"/>
        </w:rPr>
        <w:t>:</w:t>
      </w:r>
    </w:p>
    <w:p w:rsidR="003115C7" w:rsidRPr="003115C7" w:rsidRDefault="003115C7" w:rsidP="003115C7">
      <w:pPr>
        <w:pStyle w:val="sdfootnote1"/>
        <w:spacing w:before="0" w:beforeAutospacing="0"/>
        <w:ind w:left="0" w:firstLine="540"/>
        <w:jc w:val="both"/>
        <w:rPr>
          <w:sz w:val="24"/>
          <w:szCs w:val="24"/>
        </w:rPr>
      </w:pPr>
      <w:r w:rsidRPr="003115C7">
        <w:rPr>
          <w:sz w:val="24"/>
          <w:szCs w:val="24"/>
        </w:rPr>
        <w:t xml:space="preserve">-  информирование о необходимости соблюдения Правил благоустройства территории </w:t>
      </w:r>
      <w:proofErr w:type="spellStart"/>
      <w:r w:rsidR="00AF4E79">
        <w:rPr>
          <w:sz w:val="24"/>
          <w:szCs w:val="24"/>
        </w:rPr>
        <w:t>Сиявского</w:t>
      </w:r>
      <w:proofErr w:type="spellEnd"/>
      <w:r w:rsidRPr="003115C7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3115C7">
        <w:rPr>
          <w:sz w:val="24"/>
          <w:szCs w:val="24"/>
        </w:rPr>
        <w:t xml:space="preserve"> посредством официального сайта </w:t>
      </w:r>
      <w:proofErr w:type="spellStart"/>
      <w:r w:rsidR="00AF4E79">
        <w:rPr>
          <w:sz w:val="24"/>
          <w:szCs w:val="24"/>
        </w:rPr>
        <w:t>Сиявского</w:t>
      </w:r>
      <w:proofErr w:type="spellEnd"/>
      <w:r w:rsidRPr="003115C7">
        <w:rPr>
          <w:sz w:val="24"/>
          <w:szCs w:val="24"/>
        </w:rPr>
        <w:t xml:space="preserve"> сел</w:t>
      </w:r>
      <w:r>
        <w:rPr>
          <w:sz w:val="24"/>
          <w:szCs w:val="24"/>
        </w:rPr>
        <w:t>ьского поселения Порецкого</w:t>
      </w:r>
      <w:r w:rsidRPr="003115C7">
        <w:rPr>
          <w:sz w:val="24"/>
          <w:szCs w:val="24"/>
        </w:rPr>
        <w:t xml:space="preserve"> района, публикации в периодических изданиях, социальных сетей;</w:t>
      </w:r>
    </w:p>
    <w:p w:rsidR="003115C7" w:rsidRPr="003115C7" w:rsidRDefault="003115C7" w:rsidP="003115C7">
      <w:pPr>
        <w:pStyle w:val="sdfootnote1"/>
        <w:spacing w:before="0" w:beforeAutospacing="0"/>
        <w:ind w:left="0" w:firstLine="540"/>
        <w:jc w:val="both"/>
        <w:rPr>
          <w:sz w:val="24"/>
          <w:szCs w:val="24"/>
        </w:rPr>
      </w:pPr>
      <w:r w:rsidRPr="003115C7">
        <w:rPr>
          <w:sz w:val="24"/>
          <w:szCs w:val="24"/>
        </w:rPr>
        <w:t xml:space="preserve">- совместная организация и проведение мероприятий по уборке территории </w:t>
      </w:r>
      <w:proofErr w:type="spellStart"/>
      <w:r w:rsidR="00AF4E79">
        <w:rPr>
          <w:sz w:val="24"/>
          <w:szCs w:val="24"/>
        </w:rPr>
        <w:t>Сиявского</w:t>
      </w:r>
      <w:proofErr w:type="spellEnd"/>
      <w:r w:rsidRPr="003115C7">
        <w:rPr>
          <w:sz w:val="24"/>
          <w:szCs w:val="24"/>
        </w:rPr>
        <w:t xml:space="preserve"> сельского поселения;</w:t>
      </w:r>
    </w:p>
    <w:p w:rsidR="003115C7" w:rsidRPr="003115C7" w:rsidRDefault="003115C7" w:rsidP="003115C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>- выдача предупреждений.</w:t>
      </w:r>
    </w:p>
    <w:p w:rsidR="003115C7" w:rsidRPr="003115C7" w:rsidRDefault="00392E7F" w:rsidP="003115C7">
      <w:pPr>
        <w:shd w:val="clear" w:color="auto" w:fill="FFFFFF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115C7" w:rsidRPr="003115C7">
        <w:rPr>
          <w:rFonts w:ascii="Times New Roman" w:hAnsi="Times New Roman" w:cs="Times New Roman"/>
          <w:sz w:val="24"/>
          <w:szCs w:val="24"/>
        </w:rPr>
        <w:t>. Причинами нарушений обязательных требований в сфере благоустройства являются:</w:t>
      </w:r>
    </w:p>
    <w:p w:rsidR="003115C7" w:rsidRPr="003115C7" w:rsidRDefault="003115C7" w:rsidP="00392E7F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>а) не сформировано понимание исполнения требований в сфере благоустройства у субъектов контроля;</w:t>
      </w:r>
    </w:p>
    <w:p w:rsidR="003115C7" w:rsidRPr="003115C7" w:rsidRDefault="003115C7" w:rsidP="003115C7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>б) необходимость дополнительного информирования субъектов контроля по вопросам соблюдения требований в сфере благоустройства;</w:t>
      </w:r>
    </w:p>
    <w:p w:rsidR="003115C7" w:rsidRPr="003115C7" w:rsidRDefault="003115C7" w:rsidP="003115C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>в) не создана система обратной связи с субъектами контроля по вопросам применения требований правил благоустройства.</w:t>
      </w:r>
    </w:p>
    <w:p w:rsidR="003115C7" w:rsidRPr="003115C7" w:rsidRDefault="003115C7" w:rsidP="003115C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15C7" w:rsidRPr="003115C7" w:rsidRDefault="003115C7" w:rsidP="003115C7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115C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115C7">
        <w:rPr>
          <w:rFonts w:ascii="Times New Roman" w:hAnsi="Times New Roman" w:cs="Times New Roman"/>
          <w:b/>
          <w:sz w:val="24"/>
          <w:szCs w:val="24"/>
        </w:rPr>
        <w:t>. Цели и задачи реализации Программы профилактики</w:t>
      </w:r>
    </w:p>
    <w:p w:rsidR="003115C7" w:rsidRPr="003115C7" w:rsidRDefault="00392E7F" w:rsidP="003115C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115C7" w:rsidRPr="003115C7">
        <w:rPr>
          <w:rFonts w:ascii="Times New Roman" w:hAnsi="Times New Roman" w:cs="Times New Roman"/>
          <w:sz w:val="24"/>
          <w:szCs w:val="24"/>
        </w:rPr>
        <w:t>.  Цели Программы профилактики:</w:t>
      </w:r>
    </w:p>
    <w:p w:rsidR="003115C7" w:rsidRPr="003115C7" w:rsidRDefault="003115C7" w:rsidP="003115C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  <w:shd w:val="clear" w:color="auto" w:fill="FFFFFF"/>
        </w:rPr>
        <w:t>1). Стимулирование добросовестного соблюдения обязательных требований всеми контролируемыми лицами.</w:t>
      </w:r>
    </w:p>
    <w:p w:rsidR="003115C7" w:rsidRPr="003115C7" w:rsidRDefault="003115C7" w:rsidP="003115C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  <w:shd w:val="clear" w:color="auto" w:fill="FFFFFF"/>
        </w:rPr>
        <w:t>2).Устранение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3115C7" w:rsidRPr="003115C7" w:rsidRDefault="003115C7" w:rsidP="003115C7">
      <w:pPr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15C7">
        <w:rPr>
          <w:rFonts w:ascii="Times New Roman" w:hAnsi="Times New Roman" w:cs="Times New Roman"/>
          <w:sz w:val="24"/>
          <w:szCs w:val="24"/>
          <w:shd w:val="clear" w:color="auto" w:fill="FFFFFF"/>
        </w:rPr>
        <w:t>3).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115C7" w:rsidRPr="003115C7" w:rsidRDefault="003115C7" w:rsidP="003115C7">
      <w:pPr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15C7" w:rsidRPr="003115C7" w:rsidRDefault="00392E7F" w:rsidP="003115C7">
      <w:pPr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</w:t>
      </w:r>
      <w:r w:rsidR="003115C7" w:rsidRPr="003115C7">
        <w:rPr>
          <w:rFonts w:ascii="Times New Roman" w:hAnsi="Times New Roman" w:cs="Times New Roman"/>
          <w:sz w:val="24"/>
          <w:szCs w:val="24"/>
          <w:shd w:val="clear" w:color="auto" w:fill="FFFFFF"/>
        </w:rPr>
        <w:t>. Задачи Программы профилактики:</w:t>
      </w:r>
    </w:p>
    <w:p w:rsidR="003115C7" w:rsidRPr="003115C7" w:rsidRDefault="003115C7" w:rsidP="003115C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  <w:shd w:val="clear" w:color="auto" w:fill="FFFFFF"/>
        </w:rPr>
        <w:t>1). Полнота и своевременность информирования контролируемых лиц и иных заинтересованных лиц по вопросам соблюдения обязательных требований.</w:t>
      </w:r>
    </w:p>
    <w:p w:rsidR="003115C7" w:rsidRPr="003115C7" w:rsidRDefault="003115C7" w:rsidP="003115C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  <w:shd w:val="clear" w:color="auto" w:fill="FFFFFF"/>
        </w:rPr>
        <w:t>2).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</w:r>
    </w:p>
    <w:p w:rsidR="003115C7" w:rsidRPr="003115C7" w:rsidRDefault="003115C7" w:rsidP="003115C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  <w:shd w:val="clear" w:color="auto" w:fill="FFFFFF"/>
        </w:rPr>
        <w:t>3).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</w:r>
    </w:p>
    <w:p w:rsidR="003115C7" w:rsidRPr="003115C7" w:rsidRDefault="003115C7" w:rsidP="003115C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15C7">
        <w:rPr>
          <w:rFonts w:ascii="Times New Roman" w:hAnsi="Times New Roman" w:cs="Times New Roman"/>
          <w:sz w:val="24"/>
          <w:szCs w:val="24"/>
          <w:shd w:val="clear" w:color="auto" w:fill="FFFFFF"/>
        </w:rPr>
        <w:t>4.)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</w:r>
    </w:p>
    <w:p w:rsidR="003115C7" w:rsidRPr="003115C7" w:rsidRDefault="003115C7" w:rsidP="003115C7">
      <w:pPr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1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5). Выявление типичных нарушений обязательных требований и подготовка </w:t>
      </w:r>
      <w:r w:rsidRPr="003115C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предложений по их профилактике.</w:t>
      </w:r>
    </w:p>
    <w:p w:rsidR="003115C7" w:rsidRPr="003115C7" w:rsidRDefault="003115C7" w:rsidP="003115C7">
      <w:pPr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15C7">
        <w:rPr>
          <w:rFonts w:ascii="Times New Roman" w:hAnsi="Times New Roman" w:cs="Times New Roman"/>
          <w:sz w:val="24"/>
          <w:szCs w:val="24"/>
          <w:shd w:val="clear" w:color="auto" w:fill="FFFFFF"/>
        </w:rPr>
        <w:t>6).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</w:r>
    </w:p>
    <w:p w:rsidR="003115C7" w:rsidRPr="003115C7" w:rsidRDefault="003115C7" w:rsidP="003115C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115C7" w:rsidRPr="003115C7" w:rsidRDefault="003115C7" w:rsidP="003115C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115C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III</w:t>
      </w:r>
      <w:r w:rsidRPr="00311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Перечень профилактических мероприятий, сроки</w:t>
      </w:r>
      <w:r w:rsidR="00392E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311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(периодичность)</w:t>
      </w:r>
    </w:p>
    <w:p w:rsidR="003115C7" w:rsidRPr="003115C7" w:rsidRDefault="003115C7" w:rsidP="003115C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115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их проведения</w:t>
      </w:r>
    </w:p>
    <w:p w:rsidR="003115C7" w:rsidRPr="003115C7" w:rsidRDefault="003115C7" w:rsidP="003115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"/>
        <w:gridCol w:w="2441"/>
        <w:gridCol w:w="3115"/>
        <w:gridCol w:w="1920"/>
        <w:gridCol w:w="1854"/>
      </w:tblGrid>
      <w:tr w:rsidR="003115C7" w:rsidRPr="003115C7" w:rsidTr="00392E7F">
        <w:trPr>
          <w:trHeight w:val="143"/>
        </w:trPr>
        <w:tc>
          <w:tcPr>
            <w:tcW w:w="502" w:type="dxa"/>
            <w:shd w:val="clear" w:color="auto" w:fill="auto"/>
          </w:tcPr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2441" w:type="dxa"/>
            <w:shd w:val="clear" w:color="auto" w:fill="auto"/>
          </w:tcPr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115" w:type="dxa"/>
            <w:shd w:val="clear" w:color="auto" w:fill="auto"/>
          </w:tcPr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Способы осуществления</w:t>
            </w:r>
          </w:p>
        </w:tc>
        <w:tc>
          <w:tcPr>
            <w:tcW w:w="1920" w:type="dxa"/>
            <w:shd w:val="clear" w:color="auto" w:fill="auto"/>
          </w:tcPr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(периодичность)</w:t>
            </w:r>
          </w:p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54" w:type="dxa"/>
            <w:shd w:val="clear" w:color="auto" w:fill="auto"/>
          </w:tcPr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115C7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</w:tr>
      <w:tr w:rsidR="003115C7" w:rsidRPr="003115C7" w:rsidTr="00392E7F">
        <w:trPr>
          <w:trHeight w:val="2423"/>
        </w:trPr>
        <w:tc>
          <w:tcPr>
            <w:tcW w:w="502" w:type="dxa"/>
            <w:vMerge w:val="restart"/>
            <w:shd w:val="clear" w:color="auto" w:fill="auto"/>
          </w:tcPr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1" w:type="dxa"/>
            <w:vMerge w:val="restart"/>
            <w:shd w:val="clear" w:color="auto" w:fill="auto"/>
          </w:tcPr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115" w:type="dxa"/>
            <w:shd w:val="clear" w:color="auto" w:fill="auto"/>
          </w:tcPr>
          <w:p w:rsidR="003115C7" w:rsidRPr="003115C7" w:rsidRDefault="003115C7" w:rsidP="00392E7F">
            <w:pPr>
              <w:pStyle w:val="ConsPlusNormal"/>
              <w:ind w:right="131" w:firstLine="0"/>
              <w:jc w:val="both"/>
            </w:pPr>
            <w:r w:rsidRPr="003115C7">
              <w:t xml:space="preserve">посредством размещения на официальном сайте администрации сельского поселения в сети «Интернет» сведений  определенных </w:t>
            </w:r>
            <w:proofErr w:type="gramStart"/>
            <w:r w:rsidRPr="003115C7">
              <w:t>ч</w:t>
            </w:r>
            <w:proofErr w:type="gramEnd"/>
            <w:r w:rsidRPr="003115C7">
              <w:t>.3 ст.46 Федерального закона №248-ФЗ и в иных формах.</w:t>
            </w:r>
          </w:p>
        </w:tc>
        <w:tc>
          <w:tcPr>
            <w:tcW w:w="1920" w:type="dxa"/>
            <w:shd w:val="clear" w:color="auto" w:fill="auto"/>
          </w:tcPr>
          <w:p w:rsidR="003115C7" w:rsidRPr="003115C7" w:rsidRDefault="003115C7" w:rsidP="003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54" w:type="dxa"/>
            <w:shd w:val="clear" w:color="auto" w:fill="auto"/>
          </w:tcPr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="00AF4E79">
              <w:rPr>
                <w:rFonts w:ascii="Times New Roman" w:hAnsi="Times New Roman" w:cs="Times New Roman"/>
                <w:sz w:val="24"/>
                <w:szCs w:val="24"/>
              </w:rPr>
              <w:t>Сиявского</w:t>
            </w:r>
            <w:proofErr w:type="spellEnd"/>
            <w:r w:rsidRPr="003115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115C7" w:rsidRPr="003115C7" w:rsidTr="00392E7F">
        <w:trPr>
          <w:trHeight w:val="862"/>
        </w:trPr>
        <w:tc>
          <w:tcPr>
            <w:tcW w:w="502" w:type="dxa"/>
            <w:vMerge/>
            <w:shd w:val="clear" w:color="auto" w:fill="auto"/>
          </w:tcPr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путем размещения в средствах массовой информации</w:t>
            </w:r>
          </w:p>
        </w:tc>
        <w:tc>
          <w:tcPr>
            <w:tcW w:w="1920" w:type="dxa"/>
            <w:shd w:val="clear" w:color="auto" w:fill="auto"/>
          </w:tcPr>
          <w:p w:rsidR="003115C7" w:rsidRPr="003115C7" w:rsidRDefault="003115C7" w:rsidP="003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54" w:type="dxa"/>
            <w:shd w:val="clear" w:color="auto" w:fill="auto"/>
          </w:tcPr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="00AF4E79">
              <w:rPr>
                <w:rFonts w:ascii="Times New Roman" w:hAnsi="Times New Roman" w:cs="Times New Roman"/>
                <w:sz w:val="24"/>
                <w:szCs w:val="24"/>
              </w:rPr>
              <w:t>Сиявского</w:t>
            </w:r>
            <w:proofErr w:type="spellEnd"/>
            <w:r w:rsidRPr="003115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115C7" w:rsidRPr="003115C7" w:rsidTr="00392E7F">
        <w:trPr>
          <w:trHeight w:val="1417"/>
        </w:trPr>
        <w:tc>
          <w:tcPr>
            <w:tcW w:w="502" w:type="dxa"/>
            <w:vMerge w:val="restart"/>
            <w:shd w:val="clear" w:color="auto" w:fill="auto"/>
          </w:tcPr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1" w:type="dxa"/>
            <w:vMerge w:val="restart"/>
            <w:shd w:val="clear" w:color="auto" w:fill="auto"/>
          </w:tcPr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осуществляется по следующим вопросам):</w:t>
            </w:r>
          </w:p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1).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2).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3). Характеристика мер профилактики рисков причинения вреда (ущерба) охраняемым законом ценностям.</w:t>
            </w:r>
          </w:p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4). Разъяснение положений </w:t>
            </w:r>
            <w:r w:rsidRPr="003115C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муниципальных нормативных правовых актов, регламентирующих порядок осуществления муниципального контроля.</w:t>
            </w:r>
          </w:p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5).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6). Иные вопросы, касающиеся муниципального контроля.</w:t>
            </w:r>
          </w:p>
        </w:tc>
        <w:tc>
          <w:tcPr>
            <w:tcW w:w="3115" w:type="dxa"/>
            <w:shd w:val="clear" w:color="auto" w:fill="auto"/>
          </w:tcPr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Устные консультации осуществляются должностным лицом по обращениям контролируемых лиц или их представителей по телефону, посредством </w:t>
            </w:r>
            <w:proofErr w:type="spellStart"/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видео-конфер</w:t>
            </w:r>
            <w:r w:rsidR="00392E7F">
              <w:rPr>
                <w:rFonts w:ascii="Times New Roman" w:hAnsi="Times New Roman" w:cs="Times New Roman"/>
                <w:sz w:val="24"/>
                <w:szCs w:val="24"/>
              </w:rPr>
              <w:t>енц-связи</w:t>
            </w:r>
            <w:proofErr w:type="spellEnd"/>
            <w:r w:rsidR="00392E7F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техничес</w:t>
            </w: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кой возможности), в ходе проведения профилактических мероприятий, контрольных мероприятий.</w:t>
            </w:r>
          </w:p>
        </w:tc>
        <w:tc>
          <w:tcPr>
            <w:tcW w:w="1920" w:type="dxa"/>
            <w:shd w:val="clear" w:color="auto" w:fill="auto"/>
          </w:tcPr>
          <w:p w:rsidR="003115C7" w:rsidRPr="003115C7" w:rsidRDefault="003115C7" w:rsidP="003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По мере  поступления обращения</w:t>
            </w:r>
          </w:p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3115C7" w:rsidRPr="003115C7" w:rsidRDefault="003115C7" w:rsidP="003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="00AF4E79">
              <w:rPr>
                <w:rFonts w:ascii="Times New Roman" w:hAnsi="Times New Roman" w:cs="Times New Roman"/>
                <w:sz w:val="24"/>
                <w:szCs w:val="24"/>
              </w:rPr>
              <w:t>Сиявского</w:t>
            </w:r>
            <w:proofErr w:type="spellEnd"/>
            <w:r w:rsidRPr="003115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3115C7" w:rsidRPr="003115C7" w:rsidRDefault="003115C7" w:rsidP="003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C7" w:rsidRPr="003115C7" w:rsidRDefault="003115C7" w:rsidP="003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C7" w:rsidRPr="003115C7" w:rsidRDefault="003115C7" w:rsidP="003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C7" w:rsidRPr="003115C7" w:rsidRDefault="003115C7" w:rsidP="003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C7" w:rsidRPr="003115C7" w:rsidRDefault="003115C7" w:rsidP="003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C7" w:rsidRPr="003115C7" w:rsidRDefault="003115C7" w:rsidP="003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C7" w:rsidRPr="003115C7" w:rsidRDefault="003115C7" w:rsidP="003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C7" w:rsidRPr="003115C7" w:rsidRDefault="003115C7" w:rsidP="003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C7" w:rsidRPr="003115C7" w:rsidRDefault="003115C7" w:rsidP="003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C7" w:rsidRPr="003115C7" w:rsidRDefault="003115C7" w:rsidP="003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5C7" w:rsidRPr="003115C7" w:rsidTr="00392E7F">
        <w:trPr>
          <w:trHeight w:val="1490"/>
        </w:trPr>
        <w:tc>
          <w:tcPr>
            <w:tcW w:w="502" w:type="dxa"/>
            <w:vMerge/>
            <w:shd w:val="clear" w:color="auto" w:fill="auto"/>
          </w:tcPr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Консультирование в письменной форме осуществляется должностным лицом по письменному обращению контролируемого лица или его представителя.</w:t>
            </w:r>
          </w:p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C7" w:rsidRPr="003115C7" w:rsidRDefault="003115C7" w:rsidP="003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По мере  поступления обращения</w:t>
            </w:r>
          </w:p>
        </w:tc>
        <w:tc>
          <w:tcPr>
            <w:tcW w:w="1854" w:type="dxa"/>
            <w:shd w:val="clear" w:color="auto" w:fill="auto"/>
          </w:tcPr>
          <w:p w:rsidR="003115C7" w:rsidRPr="003115C7" w:rsidRDefault="003115C7" w:rsidP="003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C7" w:rsidRPr="003115C7" w:rsidRDefault="003115C7" w:rsidP="003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5C7" w:rsidRPr="003115C7" w:rsidRDefault="003115C7" w:rsidP="003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="00AF4E79">
              <w:rPr>
                <w:rFonts w:ascii="Times New Roman" w:hAnsi="Times New Roman" w:cs="Times New Roman"/>
                <w:sz w:val="24"/>
                <w:szCs w:val="24"/>
              </w:rPr>
              <w:t>Сиявского</w:t>
            </w:r>
            <w:proofErr w:type="spellEnd"/>
            <w:r w:rsidRPr="003115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115C7" w:rsidRPr="003115C7" w:rsidTr="00392E7F">
        <w:trPr>
          <w:trHeight w:val="763"/>
        </w:trPr>
        <w:tc>
          <w:tcPr>
            <w:tcW w:w="502" w:type="dxa"/>
            <w:vMerge/>
            <w:shd w:val="clear" w:color="auto" w:fill="auto"/>
          </w:tcPr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Личный прием осуществляется должностным лицом при обращении контролируемого лица или его представителя</w:t>
            </w:r>
          </w:p>
        </w:tc>
        <w:tc>
          <w:tcPr>
            <w:tcW w:w="1920" w:type="dxa"/>
            <w:shd w:val="clear" w:color="auto" w:fill="auto"/>
          </w:tcPr>
          <w:p w:rsidR="003115C7" w:rsidRPr="003115C7" w:rsidRDefault="003115C7" w:rsidP="003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По мере  поступления обращения</w:t>
            </w:r>
          </w:p>
        </w:tc>
        <w:tc>
          <w:tcPr>
            <w:tcW w:w="1854" w:type="dxa"/>
            <w:shd w:val="clear" w:color="auto" w:fill="auto"/>
          </w:tcPr>
          <w:p w:rsidR="003115C7" w:rsidRPr="003115C7" w:rsidRDefault="003115C7" w:rsidP="003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="00AF4E79">
              <w:rPr>
                <w:rFonts w:ascii="Times New Roman" w:hAnsi="Times New Roman" w:cs="Times New Roman"/>
                <w:sz w:val="24"/>
                <w:szCs w:val="24"/>
              </w:rPr>
              <w:t>Сиявского</w:t>
            </w:r>
            <w:proofErr w:type="spellEnd"/>
            <w:r w:rsidRPr="003115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115C7" w:rsidRPr="003115C7" w:rsidTr="00392E7F">
        <w:trPr>
          <w:trHeight w:val="2117"/>
        </w:trPr>
        <w:tc>
          <w:tcPr>
            <w:tcW w:w="502" w:type="dxa"/>
            <w:vMerge/>
            <w:shd w:val="clear" w:color="auto" w:fill="auto"/>
          </w:tcPr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1" w:type="dxa"/>
            <w:vMerge/>
            <w:shd w:val="clear" w:color="auto" w:fill="auto"/>
          </w:tcPr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shd w:val="clear" w:color="auto" w:fill="auto"/>
          </w:tcPr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письменных консультаций на сайте администрации </w:t>
            </w:r>
            <w:proofErr w:type="spellStart"/>
            <w:r w:rsidR="00AF4E79">
              <w:rPr>
                <w:rFonts w:ascii="Times New Roman" w:hAnsi="Times New Roman" w:cs="Times New Roman"/>
                <w:sz w:val="24"/>
                <w:szCs w:val="24"/>
              </w:rPr>
              <w:t>Сиявского</w:t>
            </w:r>
            <w:proofErr w:type="spellEnd"/>
            <w:r w:rsidRPr="003115C7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="00392E7F">
              <w:rPr>
                <w:rFonts w:ascii="Times New Roman" w:hAnsi="Times New Roman" w:cs="Times New Roman"/>
                <w:sz w:val="24"/>
                <w:szCs w:val="24"/>
              </w:rPr>
              <w:t xml:space="preserve">льского поселения </w:t>
            </w:r>
            <w:proofErr w:type="spellStart"/>
            <w:r w:rsidR="00AF4E79">
              <w:rPr>
                <w:rFonts w:ascii="Times New Roman" w:hAnsi="Times New Roman" w:cs="Times New Roman"/>
                <w:sz w:val="24"/>
                <w:szCs w:val="24"/>
              </w:rPr>
              <w:t>Сиявского</w:t>
            </w:r>
            <w:proofErr w:type="spellEnd"/>
            <w:r w:rsidRPr="003115C7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 Республики при поступлении более пяти однотипных обращений</w:t>
            </w:r>
          </w:p>
        </w:tc>
        <w:tc>
          <w:tcPr>
            <w:tcW w:w="1920" w:type="dxa"/>
            <w:shd w:val="clear" w:color="auto" w:fill="auto"/>
          </w:tcPr>
          <w:p w:rsidR="003115C7" w:rsidRPr="003115C7" w:rsidRDefault="003115C7" w:rsidP="003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54" w:type="dxa"/>
            <w:shd w:val="clear" w:color="auto" w:fill="auto"/>
          </w:tcPr>
          <w:p w:rsidR="003115C7" w:rsidRPr="003115C7" w:rsidRDefault="003115C7" w:rsidP="003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="00AF4E79">
              <w:rPr>
                <w:rFonts w:ascii="Times New Roman" w:hAnsi="Times New Roman" w:cs="Times New Roman"/>
                <w:sz w:val="24"/>
                <w:szCs w:val="24"/>
              </w:rPr>
              <w:t>Сиявского</w:t>
            </w:r>
            <w:proofErr w:type="spellEnd"/>
            <w:r w:rsidRPr="003115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3115C7" w:rsidRPr="003115C7" w:rsidTr="00392E7F">
        <w:trPr>
          <w:trHeight w:val="1249"/>
        </w:trPr>
        <w:tc>
          <w:tcPr>
            <w:tcW w:w="502" w:type="dxa"/>
            <w:shd w:val="clear" w:color="auto" w:fill="auto"/>
          </w:tcPr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41" w:type="dxa"/>
            <w:shd w:val="clear" w:color="auto" w:fill="auto"/>
          </w:tcPr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Объявление  предостережения недопустимости нарушения обязательных требований</w:t>
            </w:r>
          </w:p>
        </w:tc>
        <w:tc>
          <w:tcPr>
            <w:tcW w:w="3115" w:type="dxa"/>
            <w:shd w:val="clear" w:color="auto" w:fill="auto"/>
          </w:tcPr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В письменном виде направляется должностным лицом контролируемому лицу в случаях, установленных Федеральным законом №248-ФЗ</w:t>
            </w:r>
          </w:p>
        </w:tc>
        <w:tc>
          <w:tcPr>
            <w:tcW w:w="1920" w:type="dxa"/>
            <w:shd w:val="clear" w:color="auto" w:fill="auto"/>
          </w:tcPr>
          <w:p w:rsidR="003115C7" w:rsidRPr="003115C7" w:rsidRDefault="003115C7" w:rsidP="003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54" w:type="dxa"/>
            <w:shd w:val="clear" w:color="auto" w:fill="auto"/>
          </w:tcPr>
          <w:p w:rsidR="003115C7" w:rsidRPr="003115C7" w:rsidRDefault="003115C7" w:rsidP="00392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="00AF4E79">
              <w:rPr>
                <w:rFonts w:ascii="Times New Roman" w:hAnsi="Times New Roman" w:cs="Times New Roman"/>
                <w:sz w:val="24"/>
                <w:szCs w:val="24"/>
              </w:rPr>
              <w:t>Сиявского</w:t>
            </w:r>
            <w:proofErr w:type="spellEnd"/>
            <w:r w:rsidRPr="003115C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3115C7" w:rsidRPr="003115C7" w:rsidRDefault="003115C7" w:rsidP="003115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5C7" w:rsidRPr="003115C7" w:rsidRDefault="003115C7" w:rsidP="003115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15C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3115C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3115C7">
        <w:rPr>
          <w:rFonts w:ascii="Times New Roman" w:hAnsi="Times New Roman" w:cs="Times New Roman"/>
          <w:b/>
          <w:sz w:val="24"/>
          <w:szCs w:val="24"/>
        </w:rPr>
        <w:t>. Показатели результативности и эффективности Программы профилактики</w:t>
      </w:r>
    </w:p>
    <w:p w:rsidR="003115C7" w:rsidRPr="003115C7" w:rsidRDefault="003115C7" w:rsidP="003115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660"/>
        <w:gridCol w:w="1902"/>
      </w:tblGrid>
      <w:tr w:rsidR="003115C7" w:rsidRPr="003115C7" w:rsidTr="001C2613">
        <w:tc>
          <w:tcPr>
            <w:tcW w:w="1008" w:type="dxa"/>
            <w:shd w:val="clear" w:color="auto" w:fill="auto"/>
          </w:tcPr>
          <w:p w:rsidR="003115C7" w:rsidRPr="003115C7" w:rsidRDefault="003115C7" w:rsidP="001C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115C7" w:rsidRPr="003115C7" w:rsidRDefault="003115C7" w:rsidP="001C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0" w:type="dxa"/>
            <w:shd w:val="clear" w:color="auto" w:fill="auto"/>
          </w:tcPr>
          <w:p w:rsidR="003115C7" w:rsidRPr="003115C7" w:rsidRDefault="003115C7" w:rsidP="001C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902" w:type="dxa"/>
            <w:shd w:val="clear" w:color="auto" w:fill="auto"/>
          </w:tcPr>
          <w:p w:rsidR="003115C7" w:rsidRPr="003115C7" w:rsidRDefault="003115C7" w:rsidP="001C2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115C7" w:rsidRPr="003115C7" w:rsidTr="001C2613">
        <w:tc>
          <w:tcPr>
            <w:tcW w:w="1008" w:type="dxa"/>
            <w:shd w:val="clear" w:color="auto" w:fill="auto"/>
          </w:tcPr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0" w:type="dxa"/>
            <w:shd w:val="clear" w:color="auto" w:fill="auto"/>
          </w:tcPr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профилактических мероприятий для неопределенного круга лиц (размещение разъяснений и поясняющей информации на официальном сайте администрации </w:t>
            </w:r>
            <w:proofErr w:type="spellStart"/>
            <w:r w:rsidR="00AF4E79">
              <w:rPr>
                <w:rFonts w:ascii="Times New Roman" w:hAnsi="Times New Roman" w:cs="Times New Roman"/>
                <w:sz w:val="24"/>
                <w:szCs w:val="24"/>
              </w:rPr>
              <w:t>Сиявского</w:t>
            </w:r>
            <w:proofErr w:type="spellEnd"/>
            <w:r w:rsidRPr="003115C7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="00392E7F">
              <w:rPr>
                <w:rFonts w:ascii="Times New Roman" w:hAnsi="Times New Roman" w:cs="Times New Roman"/>
                <w:sz w:val="24"/>
                <w:szCs w:val="24"/>
              </w:rPr>
              <w:t>льского поселения Порецкого</w:t>
            </w: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 Республики)  в сети «Интернет», беседы, интервью, статьи в прессе)</w:t>
            </w:r>
            <w:proofErr w:type="gramStart"/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11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1902" w:type="dxa"/>
            <w:shd w:val="clear" w:color="auto" w:fill="auto"/>
          </w:tcPr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 xml:space="preserve">              4</w:t>
            </w:r>
          </w:p>
        </w:tc>
      </w:tr>
      <w:tr w:rsidR="003115C7" w:rsidRPr="003115C7" w:rsidTr="001C2613">
        <w:tc>
          <w:tcPr>
            <w:tcW w:w="1008" w:type="dxa"/>
            <w:shd w:val="clear" w:color="auto" w:fill="auto"/>
          </w:tcPr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0" w:type="dxa"/>
            <w:shd w:val="clear" w:color="auto" w:fill="auto"/>
          </w:tcPr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Доля подконтрольных субъектов, охваченных консультированием, от числа обратившихся, %</w:t>
            </w:r>
          </w:p>
        </w:tc>
        <w:tc>
          <w:tcPr>
            <w:tcW w:w="1902" w:type="dxa"/>
            <w:shd w:val="clear" w:color="auto" w:fill="auto"/>
          </w:tcPr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 xml:space="preserve">            100</w:t>
            </w:r>
          </w:p>
        </w:tc>
      </w:tr>
      <w:tr w:rsidR="003115C7" w:rsidRPr="003115C7" w:rsidTr="001C2613">
        <w:tc>
          <w:tcPr>
            <w:tcW w:w="1008" w:type="dxa"/>
            <w:shd w:val="clear" w:color="auto" w:fill="auto"/>
          </w:tcPr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0" w:type="dxa"/>
            <w:shd w:val="clear" w:color="auto" w:fill="auto"/>
          </w:tcPr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Доля подконтрольных субъектов, охваченных профилактическими мероприятиями, %</w:t>
            </w:r>
          </w:p>
        </w:tc>
        <w:tc>
          <w:tcPr>
            <w:tcW w:w="1902" w:type="dxa"/>
            <w:shd w:val="clear" w:color="auto" w:fill="auto"/>
          </w:tcPr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 xml:space="preserve">            100</w:t>
            </w:r>
          </w:p>
        </w:tc>
      </w:tr>
      <w:tr w:rsidR="003115C7" w:rsidRPr="003115C7" w:rsidTr="001C2613">
        <w:tc>
          <w:tcPr>
            <w:tcW w:w="1008" w:type="dxa"/>
            <w:shd w:val="clear" w:color="auto" w:fill="auto"/>
          </w:tcPr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0" w:type="dxa"/>
            <w:shd w:val="clear" w:color="auto" w:fill="auto"/>
          </w:tcPr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лиц, уполномоченных на осуществление мероприятий по профилактике, чел</w:t>
            </w:r>
          </w:p>
        </w:tc>
        <w:tc>
          <w:tcPr>
            <w:tcW w:w="1902" w:type="dxa"/>
            <w:shd w:val="clear" w:color="auto" w:fill="auto"/>
          </w:tcPr>
          <w:p w:rsidR="003115C7" w:rsidRPr="003115C7" w:rsidRDefault="003115C7" w:rsidP="001C26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5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392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115C7" w:rsidRPr="006D1A84" w:rsidRDefault="003115C7" w:rsidP="003115C7">
      <w:pPr>
        <w:jc w:val="both"/>
        <w:rPr>
          <w:b/>
          <w:sz w:val="22"/>
          <w:szCs w:val="22"/>
        </w:rPr>
      </w:pPr>
    </w:p>
    <w:p w:rsidR="003115C7" w:rsidRPr="006D1A84" w:rsidRDefault="003115C7" w:rsidP="003115C7">
      <w:pPr>
        <w:spacing w:line="0" w:lineRule="atLeast"/>
        <w:ind w:firstLine="567"/>
        <w:jc w:val="both"/>
        <w:rPr>
          <w:sz w:val="22"/>
          <w:szCs w:val="22"/>
        </w:rPr>
      </w:pPr>
    </w:p>
    <w:p w:rsidR="003115C7" w:rsidRPr="006D1A84" w:rsidRDefault="003115C7" w:rsidP="003115C7">
      <w:pPr>
        <w:spacing w:line="0" w:lineRule="atLeast"/>
        <w:ind w:firstLine="709"/>
        <w:jc w:val="both"/>
        <w:rPr>
          <w:sz w:val="22"/>
          <w:szCs w:val="22"/>
        </w:rPr>
      </w:pPr>
    </w:p>
    <w:p w:rsidR="003115C7" w:rsidRPr="006D1A84" w:rsidRDefault="003115C7" w:rsidP="003115C7">
      <w:pPr>
        <w:jc w:val="both"/>
        <w:rPr>
          <w:sz w:val="22"/>
          <w:szCs w:val="22"/>
        </w:rPr>
      </w:pPr>
    </w:p>
    <w:p w:rsidR="00EF574B" w:rsidRDefault="00EF574B" w:rsidP="00392E7F">
      <w:pPr>
        <w:widowControl/>
        <w:rPr>
          <w:rFonts w:ascii="Times New Roman" w:hAnsi="Times New Roman" w:cs="Times New Roman"/>
          <w:sz w:val="28"/>
          <w:szCs w:val="28"/>
        </w:rPr>
      </w:pPr>
    </w:p>
    <w:sectPr w:rsidR="00EF574B" w:rsidSect="00BD542C">
      <w:headerReference w:type="default" r:id="rId8"/>
      <w:pgSz w:w="11906" w:h="16838"/>
      <w:pgMar w:top="851" w:right="851" w:bottom="851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754" w:rsidRDefault="00B85754" w:rsidP="0044555F">
      <w:r>
        <w:separator/>
      </w:r>
    </w:p>
  </w:endnote>
  <w:endnote w:type="continuationSeparator" w:id="0">
    <w:p w:rsidR="00B85754" w:rsidRDefault="00B85754" w:rsidP="00445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754" w:rsidRDefault="00B85754" w:rsidP="0044555F">
      <w:r>
        <w:separator/>
      </w:r>
    </w:p>
  </w:footnote>
  <w:footnote w:type="continuationSeparator" w:id="0">
    <w:p w:rsidR="00B85754" w:rsidRDefault="00B85754" w:rsidP="00445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42C" w:rsidRPr="006830B9" w:rsidRDefault="00D56240">
    <w:pPr>
      <w:pStyle w:val="ab"/>
      <w:jc w:val="center"/>
      <w:rPr>
        <w:rFonts w:ascii="Times New Roman" w:hAnsi="Times New Roman" w:cs="Times New Roman"/>
      </w:rPr>
    </w:pPr>
    <w:r w:rsidRPr="006830B9">
      <w:rPr>
        <w:rFonts w:ascii="Times New Roman" w:hAnsi="Times New Roman" w:cs="Times New Roman"/>
      </w:rPr>
      <w:fldChar w:fldCharType="begin"/>
    </w:r>
    <w:r w:rsidR="00BD542C" w:rsidRPr="006830B9">
      <w:rPr>
        <w:rFonts w:ascii="Times New Roman" w:hAnsi="Times New Roman" w:cs="Times New Roman"/>
      </w:rPr>
      <w:instrText>PAGE   \* MERGEFORMAT</w:instrText>
    </w:r>
    <w:r w:rsidRPr="006830B9">
      <w:rPr>
        <w:rFonts w:ascii="Times New Roman" w:hAnsi="Times New Roman" w:cs="Times New Roman"/>
      </w:rPr>
      <w:fldChar w:fldCharType="separate"/>
    </w:r>
    <w:r w:rsidR="005D7218">
      <w:rPr>
        <w:rFonts w:ascii="Times New Roman" w:hAnsi="Times New Roman" w:cs="Times New Roman"/>
        <w:noProof/>
      </w:rPr>
      <w:t>2</w:t>
    </w:r>
    <w:r w:rsidRPr="006830B9">
      <w:rPr>
        <w:rFonts w:ascii="Times New Roman" w:hAnsi="Times New Roman" w:cs="Times New Roman"/>
      </w:rPr>
      <w:fldChar w:fldCharType="end"/>
    </w:r>
  </w:p>
  <w:p w:rsidR="00BD542C" w:rsidRDefault="00BD542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D42E61"/>
    <w:multiLevelType w:val="multilevel"/>
    <w:tmpl w:val="E8943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2F5424"/>
    <w:multiLevelType w:val="multilevel"/>
    <w:tmpl w:val="467A171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1B84701"/>
    <w:multiLevelType w:val="hybridMultilevel"/>
    <w:tmpl w:val="497460E0"/>
    <w:lvl w:ilvl="0" w:tplc="0419000F">
      <w:start w:val="1"/>
      <w:numFmt w:val="decimal"/>
      <w:lvlText w:val="%1."/>
      <w:lvlJc w:val="left"/>
      <w:pPr>
        <w:ind w:left="2263" w:hanging="360"/>
      </w:pPr>
    </w:lvl>
    <w:lvl w:ilvl="1" w:tplc="04190019" w:tentative="1">
      <w:start w:val="1"/>
      <w:numFmt w:val="lowerLetter"/>
      <w:lvlText w:val="%2."/>
      <w:lvlJc w:val="left"/>
      <w:pPr>
        <w:ind w:left="2983" w:hanging="360"/>
      </w:pPr>
    </w:lvl>
    <w:lvl w:ilvl="2" w:tplc="0419001B" w:tentative="1">
      <w:start w:val="1"/>
      <w:numFmt w:val="lowerRoman"/>
      <w:lvlText w:val="%3."/>
      <w:lvlJc w:val="right"/>
      <w:pPr>
        <w:ind w:left="3703" w:hanging="180"/>
      </w:pPr>
    </w:lvl>
    <w:lvl w:ilvl="3" w:tplc="0419000F" w:tentative="1">
      <w:start w:val="1"/>
      <w:numFmt w:val="decimal"/>
      <w:lvlText w:val="%4."/>
      <w:lvlJc w:val="left"/>
      <w:pPr>
        <w:ind w:left="4423" w:hanging="360"/>
      </w:pPr>
    </w:lvl>
    <w:lvl w:ilvl="4" w:tplc="04190019" w:tentative="1">
      <w:start w:val="1"/>
      <w:numFmt w:val="lowerLetter"/>
      <w:lvlText w:val="%5."/>
      <w:lvlJc w:val="left"/>
      <w:pPr>
        <w:ind w:left="5143" w:hanging="360"/>
      </w:pPr>
    </w:lvl>
    <w:lvl w:ilvl="5" w:tplc="0419001B" w:tentative="1">
      <w:start w:val="1"/>
      <w:numFmt w:val="lowerRoman"/>
      <w:lvlText w:val="%6."/>
      <w:lvlJc w:val="right"/>
      <w:pPr>
        <w:ind w:left="5863" w:hanging="180"/>
      </w:pPr>
    </w:lvl>
    <w:lvl w:ilvl="6" w:tplc="0419000F" w:tentative="1">
      <w:start w:val="1"/>
      <w:numFmt w:val="decimal"/>
      <w:lvlText w:val="%7."/>
      <w:lvlJc w:val="left"/>
      <w:pPr>
        <w:ind w:left="6583" w:hanging="360"/>
      </w:pPr>
    </w:lvl>
    <w:lvl w:ilvl="7" w:tplc="04190019" w:tentative="1">
      <w:start w:val="1"/>
      <w:numFmt w:val="lowerLetter"/>
      <w:lvlText w:val="%8."/>
      <w:lvlJc w:val="left"/>
      <w:pPr>
        <w:ind w:left="7303" w:hanging="360"/>
      </w:pPr>
    </w:lvl>
    <w:lvl w:ilvl="8" w:tplc="0419001B" w:tentative="1">
      <w:start w:val="1"/>
      <w:numFmt w:val="lowerRoman"/>
      <w:lvlText w:val="%9."/>
      <w:lvlJc w:val="right"/>
      <w:pPr>
        <w:ind w:left="8023" w:hanging="180"/>
      </w:pPr>
    </w:lvl>
  </w:abstractNum>
  <w:abstractNum w:abstractNumId="7">
    <w:nsid w:val="27AB1611"/>
    <w:multiLevelType w:val="multilevel"/>
    <w:tmpl w:val="75B876E6"/>
    <w:lvl w:ilvl="0">
      <w:start w:val="1"/>
      <w:numFmt w:val="bullet"/>
      <w:lvlText w:val="-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42" w:firstLine="0"/>
      </w:p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8">
    <w:nsid w:val="2AD431D1"/>
    <w:multiLevelType w:val="multilevel"/>
    <w:tmpl w:val="DCD2EA3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3C77349"/>
    <w:multiLevelType w:val="multilevel"/>
    <w:tmpl w:val="143CC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59600FC"/>
    <w:multiLevelType w:val="multilevel"/>
    <w:tmpl w:val="E6586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3B34CF"/>
    <w:multiLevelType w:val="multilevel"/>
    <w:tmpl w:val="CEA8B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4"/>
  </w:num>
  <w:num w:numId="5">
    <w:abstractNumId w:val="14"/>
  </w:num>
  <w:num w:numId="6">
    <w:abstractNumId w:val="2"/>
  </w:num>
  <w:num w:numId="7">
    <w:abstractNumId w:val="6"/>
  </w:num>
  <w:num w:numId="8">
    <w:abstractNumId w:val="3"/>
  </w:num>
  <w:num w:numId="9">
    <w:abstractNumId w:val="16"/>
  </w:num>
  <w:num w:numId="10">
    <w:abstractNumId w:val="10"/>
  </w:num>
  <w:num w:numId="11">
    <w:abstractNumId w:val="1"/>
  </w:num>
  <w:num w:numId="12">
    <w:abstractNumId w:val="9"/>
  </w:num>
  <w:num w:numId="13">
    <w:abstractNumId w:val="11"/>
  </w:num>
  <w:num w:numId="14">
    <w:abstractNumId w:val="18"/>
    <w:lvlOverride w:ilvl="0">
      <w:startOverride w:val="1"/>
    </w:lvlOverride>
  </w:num>
  <w:num w:numId="15">
    <w:abstractNumId w:val="13"/>
  </w:num>
  <w:num w:numId="16">
    <w:abstractNumId w:val="17"/>
  </w:num>
  <w:num w:numId="17">
    <w:abstractNumId w:val="5"/>
  </w:num>
  <w:num w:numId="18">
    <w:abstractNumId w:val="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A31CB"/>
    <w:rsid w:val="00011ECA"/>
    <w:rsid w:val="00016933"/>
    <w:rsid w:val="00060CEC"/>
    <w:rsid w:val="00094E4F"/>
    <w:rsid w:val="000E6552"/>
    <w:rsid w:val="000E7BBF"/>
    <w:rsid w:val="0010081B"/>
    <w:rsid w:val="00121FC5"/>
    <w:rsid w:val="00161B02"/>
    <w:rsid w:val="0017275F"/>
    <w:rsid w:val="00183872"/>
    <w:rsid w:val="001B3D9A"/>
    <w:rsid w:val="001D1D3E"/>
    <w:rsid w:val="001F4551"/>
    <w:rsid w:val="00206D11"/>
    <w:rsid w:val="0024234A"/>
    <w:rsid w:val="00261354"/>
    <w:rsid w:val="00263780"/>
    <w:rsid w:val="00280AF5"/>
    <w:rsid w:val="002B10D1"/>
    <w:rsid w:val="002B46A0"/>
    <w:rsid w:val="002F4A6F"/>
    <w:rsid w:val="003038DA"/>
    <w:rsid w:val="003115C7"/>
    <w:rsid w:val="0032462E"/>
    <w:rsid w:val="00331C44"/>
    <w:rsid w:val="003633A9"/>
    <w:rsid w:val="003658EB"/>
    <w:rsid w:val="00392E7F"/>
    <w:rsid w:val="00394852"/>
    <w:rsid w:val="003B6C4F"/>
    <w:rsid w:val="003F4B5E"/>
    <w:rsid w:val="003F7E44"/>
    <w:rsid w:val="0041719B"/>
    <w:rsid w:val="00422B33"/>
    <w:rsid w:val="0044555F"/>
    <w:rsid w:val="00452C8C"/>
    <w:rsid w:val="0047727C"/>
    <w:rsid w:val="00480689"/>
    <w:rsid w:val="00491ED6"/>
    <w:rsid w:val="0049714D"/>
    <w:rsid w:val="004B4763"/>
    <w:rsid w:val="004B7DAB"/>
    <w:rsid w:val="004D4040"/>
    <w:rsid w:val="004F53F8"/>
    <w:rsid w:val="0050349F"/>
    <w:rsid w:val="0056223C"/>
    <w:rsid w:val="00574784"/>
    <w:rsid w:val="005D7218"/>
    <w:rsid w:val="005F5A0B"/>
    <w:rsid w:val="00601BAE"/>
    <w:rsid w:val="006059DA"/>
    <w:rsid w:val="00621238"/>
    <w:rsid w:val="006229DC"/>
    <w:rsid w:val="006316B9"/>
    <w:rsid w:val="0065122C"/>
    <w:rsid w:val="006830B9"/>
    <w:rsid w:val="006A79ED"/>
    <w:rsid w:val="006B2AC8"/>
    <w:rsid w:val="006C079D"/>
    <w:rsid w:val="006C3A8F"/>
    <w:rsid w:val="006E742E"/>
    <w:rsid w:val="0070404F"/>
    <w:rsid w:val="00705452"/>
    <w:rsid w:val="007667F8"/>
    <w:rsid w:val="007938A0"/>
    <w:rsid w:val="00796EF7"/>
    <w:rsid w:val="007A10AC"/>
    <w:rsid w:val="007C333C"/>
    <w:rsid w:val="00800460"/>
    <w:rsid w:val="008049D7"/>
    <w:rsid w:val="008358DD"/>
    <w:rsid w:val="00840CCB"/>
    <w:rsid w:val="00841F8F"/>
    <w:rsid w:val="00854D54"/>
    <w:rsid w:val="00875C99"/>
    <w:rsid w:val="008940AB"/>
    <w:rsid w:val="00896103"/>
    <w:rsid w:val="008B5F7F"/>
    <w:rsid w:val="008B7996"/>
    <w:rsid w:val="008E240C"/>
    <w:rsid w:val="00907996"/>
    <w:rsid w:val="0093599A"/>
    <w:rsid w:val="0093775F"/>
    <w:rsid w:val="00944563"/>
    <w:rsid w:val="00953632"/>
    <w:rsid w:val="009615C9"/>
    <w:rsid w:val="00970BFB"/>
    <w:rsid w:val="009B2B89"/>
    <w:rsid w:val="009C5C3F"/>
    <w:rsid w:val="009E2BBF"/>
    <w:rsid w:val="009E749D"/>
    <w:rsid w:val="009F074C"/>
    <w:rsid w:val="00A253C9"/>
    <w:rsid w:val="00A510E0"/>
    <w:rsid w:val="00A616E5"/>
    <w:rsid w:val="00A64CD4"/>
    <w:rsid w:val="00A9197C"/>
    <w:rsid w:val="00AE5C7C"/>
    <w:rsid w:val="00AF4E79"/>
    <w:rsid w:val="00AF73E1"/>
    <w:rsid w:val="00B3183D"/>
    <w:rsid w:val="00B74426"/>
    <w:rsid w:val="00B83B71"/>
    <w:rsid w:val="00B85754"/>
    <w:rsid w:val="00B91544"/>
    <w:rsid w:val="00B92362"/>
    <w:rsid w:val="00B92B36"/>
    <w:rsid w:val="00BD0ADE"/>
    <w:rsid w:val="00BD542C"/>
    <w:rsid w:val="00C30867"/>
    <w:rsid w:val="00C5024F"/>
    <w:rsid w:val="00C67480"/>
    <w:rsid w:val="00C8133A"/>
    <w:rsid w:val="00C92E93"/>
    <w:rsid w:val="00CA1104"/>
    <w:rsid w:val="00CA2308"/>
    <w:rsid w:val="00CA605C"/>
    <w:rsid w:val="00CE2B86"/>
    <w:rsid w:val="00D10FDD"/>
    <w:rsid w:val="00D34471"/>
    <w:rsid w:val="00D353B6"/>
    <w:rsid w:val="00D462DF"/>
    <w:rsid w:val="00D50CAF"/>
    <w:rsid w:val="00D51060"/>
    <w:rsid w:val="00D56240"/>
    <w:rsid w:val="00D57509"/>
    <w:rsid w:val="00D734F8"/>
    <w:rsid w:val="00D74396"/>
    <w:rsid w:val="00D80664"/>
    <w:rsid w:val="00D91317"/>
    <w:rsid w:val="00DB28A8"/>
    <w:rsid w:val="00DB607F"/>
    <w:rsid w:val="00DC406B"/>
    <w:rsid w:val="00DD1D88"/>
    <w:rsid w:val="00DE44B2"/>
    <w:rsid w:val="00DF3D11"/>
    <w:rsid w:val="00E05F8A"/>
    <w:rsid w:val="00E1428A"/>
    <w:rsid w:val="00E553C2"/>
    <w:rsid w:val="00E6207D"/>
    <w:rsid w:val="00EE4CA8"/>
    <w:rsid w:val="00EF3DDD"/>
    <w:rsid w:val="00EF574B"/>
    <w:rsid w:val="00EF6428"/>
    <w:rsid w:val="00F15C6B"/>
    <w:rsid w:val="00F71AD8"/>
    <w:rsid w:val="00F9325B"/>
    <w:rsid w:val="00F93A18"/>
    <w:rsid w:val="00F94A04"/>
    <w:rsid w:val="00F94E5A"/>
    <w:rsid w:val="00FA31CB"/>
    <w:rsid w:val="00FA4732"/>
    <w:rsid w:val="00FA6665"/>
    <w:rsid w:val="00FB66D5"/>
    <w:rsid w:val="00FD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  <w:pPr>
      <w:widowControl w:val="0"/>
    </w:pPr>
    <w:rPr>
      <w:rFonts w:ascii="Arial" w:eastAsia="Times New Roman" w:hAnsi="Arial" w:cs="Arial"/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555F"/>
    <w:pPr>
      <w:widowControl/>
      <w:spacing w:before="120" w:after="120" w:line="276" w:lineRule="auto"/>
      <w:outlineLvl w:val="0"/>
    </w:pPr>
    <w:rPr>
      <w:rFonts w:ascii="XO Thames" w:hAnsi="XO Thames" w:cs="XO Thames"/>
      <w:b/>
      <w:bCs/>
      <w:color w:val="auto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555F"/>
    <w:pPr>
      <w:widowControl/>
      <w:spacing w:before="120" w:after="120" w:line="276" w:lineRule="auto"/>
      <w:outlineLvl w:val="1"/>
    </w:pPr>
    <w:rPr>
      <w:rFonts w:ascii="XO Thames" w:hAnsi="XO Thames" w:cs="XO Thames"/>
      <w:b/>
      <w:bCs/>
      <w:color w:val="00A0F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555F"/>
    <w:pPr>
      <w:widowControl/>
      <w:spacing w:after="200" w:line="276" w:lineRule="auto"/>
      <w:outlineLvl w:val="2"/>
    </w:pPr>
    <w:rPr>
      <w:rFonts w:ascii="XO Thames" w:hAnsi="XO Thames" w:cs="XO Thames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44555F"/>
    <w:pPr>
      <w:widowControl/>
      <w:spacing w:before="120" w:after="120" w:line="276" w:lineRule="auto"/>
      <w:outlineLvl w:val="3"/>
    </w:pPr>
    <w:rPr>
      <w:rFonts w:ascii="XO Thames" w:hAnsi="XO Thames" w:cs="XO Thames"/>
      <w:b/>
      <w:bCs/>
      <w:color w:val="595959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4555F"/>
    <w:pPr>
      <w:widowControl/>
      <w:spacing w:before="120" w:after="120" w:line="276" w:lineRule="auto"/>
      <w:outlineLvl w:val="4"/>
    </w:pPr>
    <w:rPr>
      <w:rFonts w:ascii="XO Thames" w:hAnsi="XO Thames" w:cs="XO Thames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4555F"/>
    <w:rPr>
      <w:rFonts w:ascii="XO Thames" w:hAnsi="XO Thames" w:cs="XO Thames"/>
      <w:b/>
      <w:bCs/>
      <w:color w:val="00A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555F"/>
    <w:rPr>
      <w:rFonts w:ascii="XO Thames" w:hAnsi="XO Thames" w:cs="XO Thames"/>
      <w:b/>
      <w:bCs/>
      <w:i/>
      <w:iCs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4555F"/>
    <w:rPr>
      <w:rFonts w:ascii="XO Thames" w:hAnsi="XO Thames" w:cs="XO Thames"/>
      <w:b/>
      <w:bCs/>
      <w:color w:val="595959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555F"/>
    <w:rPr>
      <w:rFonts w:ascii="XO Thames" w:hAnsi="XO Thames" w:cs="XO Thames"/>
      <w:b/>
      <w:bCs/>
      <w:color w:val="000000"/>
      <w:sz w:val="20"/>
      <w:szCs w:val="20"/>
      <w:lang w:eastAsia="ru-RU"/>
    </w:rPr>
  </w:style>
  <w:style w:type="character" w:customStyle="1" w:styleId="11">
    <w:name w:val="Обычный1"/>
    <w:uiPriority w:val="99"/>
    <w:rsid w:val="0044555F"/>
    <w:rPr>
      <w:rFonts w:ascii="Arial" w:hAnsi="Arial" w:cs="Arial"/>
      <w:sz w:val="20"/>
      <w:szCs w:val="20"/>
    </w:rPr>
  </w:style>
  <w:style w:type="paragraph" w:styleId="21">
    <w:name w:val="toc 2"/>
    <w:basedOn w:val="a"/>
    <w:next w:val="a"/>
    <w:link w:val="22"/>
    <w:autoRedefine/>
    <w:uiPriority w:val="99"/>
    <w:semiHidden/>
    <w:rsid w:val="0044555F"/>
    <w:pPr>
      <w:widowControl/>
      <w:spacing w:after="200" w:line="276" w:lineRule="auto"/>
      <w:ind w:left="200"/>
    </w:pPr>
    <w:rPr>
      <w:rFonts w:ascii="Calibri" w:hAnsi="Calibri" w:cs="Calibri"/>
    </w:rPr>
  </w:style>
  <w:style w:type="character" w:customStyle="1" w:styleId="22">
    <w:name w:val="Оглавление 2 Знак"/>
    <w:link w:val="2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41">
    <w:name w:val="toc 4"/>
    <w:basedOn w:val="a"/>
    <w:next w:val="a"/>
    <w:link w:val="42"/>
    <w:autoRedefine/>
    <w:uiPriority w:val="99"/>
    <w:semiHidden/>
    <w:rsid w:val="0044555F"/>
    <w:pPr>
      <w:widowControl/>
      <w:spacing w:after="200" w:line="276" w:lineRule="auto"/>
      <w:ind w:left="600"/>
    </w:pPr>
    <w:rPr>
      <w:rFonts w:ascii="Calibri" w:hAnsi="Calibri" w:cs="Calibri"/>
    </w:rPr>
  </w:style>
  <w:style w:type="character" w:customStyle="1" w:styleId="42">
    <w:name w:val="Оглавление 4 Знак"/>
    <w:link w:val="4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6">
    <w:name w:val="toc 6"/>
    <w:basedOn w:val="a"/>
    <w:next w:val="a"/>
    <w:link w:val="60"/>
    <w:autoRedefine/>
    <w:uiPriority w:val="99"/>
    <w:semiHidden/>
    <w:rsid w:val="0044555F"/>
    <w:pPr>
      <w:widowControl/>
      <w:spacing w:after="200" w:line="276" w:lineRule="auto"/>
      <w:ind w:left="1000"/>
    </w:pPr>
    <w:rPr>
      <w:rFonts w:ascii="Calibri" w:hAnsi="Calibri" w:cs="Calibri"/>
    </w:rPr>
  </w:style>
  <w:style w:type="character" w:customStyle="1" w:styleId="60">
    <w:name w:val="Оглавление 6 Знак"/>
    <w:link w:val="6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7">
    <w:name w:val="toc 7"/>
    <w:basedOn w:val="a"/>
    <w:next w:val="a"/>
    <w:link w:val="70"/>
    <w:autoRedefine/>
    <w:uiPriority w:val="99"/>
    <w:semiHidden/>
    <w:rsid w:val="0044555F"/>
    <w:pPr>
      <w:widowControl/>
      <w:spacing w:after="200" w:line="276" w:lineRule="auto"/>
      <w:ind w:left="1200"/>
    </w:pPr>
    <w:rPr>
      <w:rFonts w:ascii="Calibri" w:hAnsi="Calibri" w:cs="Calibri"/>
    </w:rPr>
  </w:style>
  <w:style w:type="character" w:customStyle="1" w:styleId="70">
    <w:name w:val="Оглавление 7 Знак"/>
    <w:link w:val="7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44555F"/>
    <w:pPr>
      <w:widowControl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44555F"/>
    <w:rPr>
      <w:rFonts w:ascii="Times New Roman" w:hAnsi="Times New Roman" w:cs="Times New Roman"/>
      <w:sz w:val="22"/>
      <w:szCs w:val="22"/>
      <w:lang w:eastAsia="ru-RU"/>
    </w:rPr>
  </w:style>
  <w:style w:type="paragraph" w:customStyle="1" w:styleId="12">
    <w:name w:val="Основной шрифт абзаца1"/>
    <w:uiPriority w:val="99"/>
    <w:rsid w:val="0044555F"/>
    <w:pPr>
      <w:spacing w:after="200" w:line="276" w:lineRule="auto"/>
    </w:pPr>
    <w:rPr>
      <w:rFonts w:eastAsia="Times New Roman" w:cs="Calibri"/>
      <w:color w:val="000000"/>
      <w:sz w:val="20"/>
      <w:szCs w:val="20"/>
    </w:rPr>
  </w:style>
  <w:style w:type="paragraph" w:styleId="31">
    <w:name w:val="toc 3"/>
    <w:basedOn w:val="a"/>
    <w:next w:val="a"/>
    <w:link w:val="32"/>
    <w:autoRedefine/>
    <w:uiPriority w:val="99"/>
    <w:semiHidden/>
    <w:rsid w:val="0044555F"/>
    <w:pPr>
      <w:widowControl/>
      <w:spacing w:after="200" w:line="276" w:lineRule="auto"/>
      <w:ind w:left="400"/>
    </w:pPr>
    <w:rPr>
      <w:rFonts w:ascii="Calibri" w:hAnsi="Calibri" w:cs="Calibri"/>
    </w:rPr>
  </w:style>
  <w:style w:type="character" w:customStyle="1" w:styleId="32">
    <w:name w:val="Оглавление 3 Знак"/>
    <w:link w:val="3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44555F"/>
    <w:rPr>
      <w:color w:val="auto"/>
      <w:vertAlign w:val="superscript"/>
    </w:rPr>
  </w:style>
  <w:style w:type="character" w:styleId="a5">
    <w:name w:val="footnote reference"/>
    <w:basedOn w:val="a0"/>
    <w:link w:val="13"/>
    <w:uiPriority w:val="99"/>
    <w:semiHidden/>
    <w:locked/>
    <w:rsid w:val="0044555F"/>
    <w:rPr>
      <w:rFonts w:ascii="Calibri" w:hAnsi="Calibri" w:cs="Calibri"/>
      <w:sz w:val="20"/>
      <w:szCs w:val="20"/>
      <w:vertAlign w:val="superscript"/>
      <w:lang w:eastAsia="ru-RU"/>
    </w:rPr>
  </w:style>
  <w:style w:type="paragraph" w:styleId="a6">
    <w:name w:val="Balloon Text"/>
    <w:basedOn w:val="a"/>
    <w:link w:val="a7"/>
    <w:uiPriority w:val="99"/>
    <w:semiHidden/>
    <w:rsid w:val="0044555F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44555F"/>
    <w:rPr>
      <w:rFonts w:ascii="Tahoma" w:hAnsi="Tahoma" w:cs="Tahoma"/>
      <w:sz w:val="2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44555F"/>
    <w:pPr>
      <w:ind w:left="720"/>
    </w:pPr>
    <w:rPr>
      <w:color w:val="auto"/>
    </w:rPr>
  </w:style>
  <w:style w:type="character" w:customStyle="1" w:styleId="a9">
    <w:name w:val="Абзац списка Знак"/>
    <w:link w:val="a8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customStyle="1" w:styleId="14">
    <w:name w:val="Гиперссылка1"/>
    <w:basedOn w:val="12"/>
    <w:link w:val="aa"/>
    <w:uiPriority w:val="99"/>
    <w:rsid w:val="0044555F"/>
    <w:rPr>
      <w:color w:val="0000FF"/>
      <w:u w:val="single"/>
    </w:rPr>
  </w:style>
  <w:style w:type="character" w:styleId="aa">
    <w:name w:val="Hyperlink"/>
    <w:basedOn w:val="a0"/>
    <w:link w:val="14"/>
    <w:uiPriority w:val="99"/>
    <w:locked/>
    <w:rsid w:val="0044555F"/>
    <w:rPr>
      <w:rFonts w:ascii="Calibri" w:hAnsi="Calibri" w:cs="Calibri"/>
      <w:color w:val="0000FF"/>
      <w:sz w:val="20"/>
      <w:szCs w:val="20"/>
      <w:u w:val="single"/>
      <w:lang w:eastAsia="ru-RU"/>
    </w:rPr>
  </w:style>
  <w:style w:type="paragraph" w:customStyle="1" w:styleId="Footnote">
    <w:name w:val="Footnote"/>
    <w:basedOn w:val="a"/>
    <w:link w:val="Footnote1"/>
    <w:uiPriority w:val="99"/>
    <w:rsid w:val="0044555F"/>
    <w:rPr>
      <w:color w:val="auto"/>
    </w:rPr>
  </w:style>
  <w:style w:type="character" w:customStyle="1" w:styleId="Footnote1">
    <w:name w:val="Footnote1"/>
    <w:link w:val="Footnote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15">
    <w:name w:val="toc 1"/>
    <w:basedOn w:val="a"/>
    <w:next w:val="a"/>
    <w:link w:val="16"/>
    <w:autoRedefine/>
    <w:uiPriority w:val="99"/>
    <w:semiHidden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</w:rPr>
  </w:style>
  <w:style w:type="character" w:customStyle="1" w:styleId="16">
    <w:name w:val="Оглавление 1 Знак"/>
    <w:link w:val="15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HeaderandFooter">
    <w:name w:val="Header and Footer"/>
    <w:link w:val="HeaderandFooter1"/>
    <w:uiPriority w:val="99"/>
    <w:rsid w:val="0044555F"/>
    <w:pPr>
      <w:spacing w:after="200" w:line="360" w:lineRule="auto"/>
    </w:pPr>
    <w:rPr>
      <w:rFonts w:ascii="XO Thames" w:eastAsia="Times New Roman" w:hAnsi="XO Thames" w:cs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44555F"/>
    <w:rPr>
      <w:rFonts w:ascii="XO Thames" w:hAnsi="XO Thames" w:cs="XO Thames"/>
      <w:color w:val="000000"/>
      <w:sz w:val="22"/>
      <w:szCs w:val="22"/>
      <w:lang w:eastAsia="ru-RU"/>
    </w:rPr>
  </w:style>
  <w:style w:type="paragraph" w:styleId="9">
    <w:name w:val="toc 9"/>
    <w:basedOn w:val="a"/>
    <w:next w:val="a"/>
    <w:link w:val="90"/>
    <w:autoRedefine/>
    <w:uiPriority w:val="99"/>
    <w:semiHidden/>
    <w:rsid w:val="0044555F"/>
    <w:pPr>
      <w:widowControl/>
      <w:spacing w:after="200" w:line="276" w:lineRule="auto"/>
      <w:ind w:left="1600"/>
    </w:pPr>
    <w:rPr>
      <w:rFonts w:ascii="Calibri" w:hAnsi="Calibri" w:cs="Calibri"/>
    </w:rPr>
  </w:style>
  <w:style w:type="character" w:customStyle="1" w:styleId="90">
    <w:name w:val="Оглавление 9 Знак"/>
    <w:link w:val="9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styleId="8">
    <w:name w:val="toc 8"/>
    <w:basedOn w:val="a"/>
    <w:next w:val="a"/>
    <w:link w:val="80"/>
    <w:autoRedefine/>
    <w:uiPriority w:val="99"/>
    <w:semiHidden/>
    <w:rsid w:val="0044555F"/>
    <w:pPr>
      <w:widowControl/>
      <w:spacing w:after="200" w:line="276" w:lineRule="auto"/>
      <w:ind w:left="1400"/>
    </w:pPr>
    <w:rPr>
      <w:rFonts w:ascii="Calibri" w:hAnsi="Calibri" w:cs="Calibri"/>
    </w:rPr>
  </w:style>
  <w:style w:type="character" w:customStyle="1" w:styleId="80">
    <w:name w:val="Оглавление 8 Знак"/>
    <w:link w:val="8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uiPriority w:val="99"/>
    <w:rsid w:val="0044555F"/>
    <w:pPr>
      <w:widowControl w:val="0"/>
    </w:pPr>
    <w:rPr>
      <w:rFonts w:ascii="Courier New" w:eastAsia="Times New Roman" w:hAnsi="Courier New" w:cs="Courier New"/>
      <w:color w:val="000000"/>
    </w:rPr>
  </w:style>
  <w:style w:type="character" w:customStyle="1" w:styleId="ConsPlusNonformat1">
    <w:name w:val="ConsPlusNonformat1"/>
    <w:link w:val="ConsPlusNonformat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33">
    <w:name w:val="Body Text Indent 3"/>
    <w:basedOn w:val="a"/>
    <w:link w:val="34"/>
    <w:uiPriority w:val="99"/>
    <w:rsid w:val="0044555F"/>
    <w:pPr>
      <w:widowControl/>
      <w:ind w:left="1418" w:hanging="1418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4555F"/>
    <w:rPr>
      <w:rFonts w:ascii="Times New Roman" w:hAnsi="Times New Roman" w:cs="Times New Roman"/>
      <w:sz w:val="20"/>
      <w:szCs w:val="20"/>
      <w:lang w:eastAsia="ru-RU"/>
    </w:rPr>
  </w:style>
  <w:style w:type="paragraph" w:styleId="51">
    <w:name w:val="toc 5"/>
    <w:basedOn w:val="a"/>
    <w:next w:val="a"/>
    <w:link w:val="52"/>
    <w:autoRedefine/>
    <w:uiPriority w:val="99"/>
    <w:semiHidden/>
    <w:rsid w:val="0044555F"/>
    <w:pPr>
      <w:widowControl/>
      <w:spacing w:after="200" w:line="276" w:lineRule="auto"/>
      <w:ind w:left="800"/>
    </w:pPr>
    <w:rPr>
      <w:rFonts w:ascii="Calibri" w:hAnsi="Calibri" w:cs="Calibri"/>
    </w:rPr>
  </w:style>
  <w:style w:type="character" w:customStyle="1" w:styleId="52">
    <w:name w:val="Оглавление 5 Знак"/>
    <w:link w:val="51"/>
    <w:uiPriority w:val="99"/>
    <w:locked/>
    <w:rsid w:val="0044555F"/>
    <w:rPr>
      <w:rFonts w:ascii="Calibri" w:hAnsi="Calibri" w:cs="Calibri"/>
      <w:color w:val="000000"/>
      <w:sz w:val="20"/>
      <w:szCs w:val="20"/>
      <w:lang w:eastAsia="ru-RU"/>
    </w:rPr>
  </w:style>
  <w:style w:type="paragraph" w:customStyle="1" w:styleId="ConsPlusCell">
    <w:name w:val="ConsPlusCell"/>
    <w:link w:val="ConsPlusCell1"/>
    <w:uiPriority w:val="99"/>
    <w:rsid w:val="0044555F"/>
    <w:pPr>
      <w:spacing w:after="200" w:line="276" w:lineRule="auto"/>
    </w:pPr>
    <w:rPr>
      <w:rFonts w:ascii="Courier New" w:eastAsia="Times New Roman" w:hAnsi="Courier New" w:cs="Courier New"/>
      <w:color w:val="000000"/>
    </w:rPr>
  </w:style>
  <w:style w:type="character" w:customStyle="1" w:styleId="ConsPlusCell1">
    <w:name w:val="ConsPlusCell1"/>
    <w:link w:val="ConsPlusCell"/>
    <w:uiPriority w:val="99"/>
    <w:locked/>
    <w:rsid w:val="0044555F"/>
    <w:rPr>
      <w:rFonts w:ascii="Courier New" w:hAnsi="Courier New" w:cs="Courier New"/>
      <w:color w:val="000000"/>
      <w:sz w:val="22"/>
      <w:szCs w:val="22"/>
      <w:lang w:eastAsia="ru-RU"/>
    </w:rPr>
  </w:style>
  <w:style w:type="paragraph" w:styleId="ab">
    <w:name w:val="header"/>
    <w:basedOn w:val="a"/>
    <w:link w:val="ac"/>
    <w:uiPriority w:val="99"/>
    <w:rsid w:val="0044555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i/>
      <w:iCs/>
      <w:color w:val="616161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44555F"/>
    <w:rPr>
      <w:rFonts w:ascii="XO Thames" w:hAnsi="XO Thames" w:cs="XO Thames"/>
      <w:i/>
      <w:iCs/>
      <w:color w:val="616161"/>
      <w:sz w:val="20"/>
      <w:szCs w:val="20"/>
      <w:lang w:eastAsia="ru-RU"/>
    </w:rPr>
  </w:style>
  <w:style w:type="paragraph" w:customStyle="1" w:styleId="toc10">
    <w:name w:val="toc 10"/>
    <w:next w:val="a"/>
    <w:link w:val="toc101"/>
    <w:uiPriority w:val="99"/>
    <w:rsid w:val="0044555F"/>
    <w:pPr>
      <w:ind w:left="1800"/>
    </w:pPr>
    <w:rPr>
      <w:rFonts w:eastAsia="Times New Roman" w:cs="Calibri"/>
      <w:color w:val="000000"/>
    </w:rPr>
  </w:style>
  <w:style w:type="character" w:customStyle="1" w:styleId="toc101">
    <w:name w:val="toc 101"/>
    <w:link w:val="toc10"/>
    <w:uiPriority w:val="99"/>
    <w:locked/>
    <w:rsid w:val="0044555F"/>
    <w:rPr>
      <w:rFonts w:ascii="Calibri" w:hAnsi="Calibri" w:cs="Calibri"/>
      <w:color w:val="000000"/>
      <w:sz w:val="22"/>
      <w:szCs w:val="22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44555F"/>
    <w:pPr>
      <w:widowControl/>
      <w:spacing w:after="200" w:line="276" w:lineRule="auto"/>
    </w:pPr>
    <w:rPr>
      <w:rFonts w:ascii="XO Thames" w:hAnsi="XO Thames" w:cs="XO Thames"/>
      <w:b/>
      <w:bCs/>
      <w:color w:val="auto"/>
      <w:sz w:val="52"/>
      <w:szCs w:val="52"/>
    </w:rPr>
  </w:style>
  <w:style w:type="character" w:customStyle="1" w:styleId="af0">
    <w:name w:val="Название Знак"/>
    <w:basedOn w:val="a0"/>
    <w:link w:val="af"/>
    <w:uiPriority w:val="99"/>
    <w:locked/>
    <w:rsid w:val="0044555F"/>
    <w:rPr>
      <w:rFonts w:ascii="XO Thames" w:hAnsi="XO Thames" w:cs="XO Thames"/>
      <w:b/>
      <w:bCs/>
      <w:sz w:val="20"/>
      <w:szCs w:val="20"/>
      <w:lang w:eastAsia="ru-RU"/>
    </w:rPr>
  </w:style>
  <w:style w:type="paragraph" w:customStyle="1" w:styleId="ConsPlusTitle">
    <w:name w:val="ConsPlusTitle"/>
    <w:link w:val="ConsPlusTitle1"/>
    <w:uiPriority w:val="99"/>
    <w:rsid w:val="0044555F"/>
    <w:pPr>
      <w:widowControl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ConsPlusTitle1">
    <w:name w:val="ConsPlusTitle1"/>
    <w:link w:val="ConsPlusTitle"/>
    <w:uiPriority w:val="99"/>
    <w:locked/>
    <w:rsid w:val="0044555F"/>
    <w:rPr>
      <w:rFonts w:ascii="Times New Roman" w:hAnsi="Times New Roman" w:cs="Times New Roman"/>
      <w:b/>
      <w:bCs/>
      <w:sz w:val="22"/>
      <w:szCs w:val="22"/>
      <w:lang w:eastAsia="ru-RU"/>
    </w:rPr>
  </w:style>
  <w:style w:type="paragraph" w:styleId="af1">
    <w:name w:val="footnote text"/>
    <w:basedOn w:val="a"/>
    <w:link w:val="af2"/>
    <w:uiPriority w:val="99"/>
    <w:semiHidden/>
    <w:rsid w:val="0044555F"/>
    <w:pPr>
      <w:widowControl/>
      <w:suppressAutoHyphens/>
    </w:pPr>
    <w:rPr>
      <w:rFonts w:ascii="Times New Roman" w:hAnsi="Times New Roman" w:cs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uiPriority w:val="99"/>
    <w:locked/>
    <w:rsid w:val="0044555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UnresolvedMention">
    <w:name w:val="Unresolved Mention"/>
    <w:uiPriority w:val="99"/>
    <w:semiHidden/>
    <w:rsid w:val="0044555F"/>
    <w:rPr>
      <w:rFonts w:cs="Times New Roman"/>
      <w:color w:val="auto"/>
      <w:shd w:val="clear" w:color="auto" w:fill="auto"/>
    </w:rPr>
  </w:style>
  <w:style w:type="character" w:styleId="af3">
    <w:name w:val="annotation reference"/>
    <w:basedOn w:val="a0"/>
    <w:uiPriority w:val="99"/>
    <w:semiHidden/>
    <w:rsid w:val="0044555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44555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44555F"/>
    <w:rPr>
      <w:rFonts w:ascii="Arial" w:hAnsi="Arial" w:cs="Arial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rsid w:val="0044555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44555F"/>
    <w:rPr>
      <w:b/>
      <w:bCs/>
    </w:rPr>
  </w:style>
  <w:style w:type="paragraph" w:styleId="HTML">
    <w:name w:val="HTML Preformatted"/>
    <w:basedOn w:val="a"/>
    <w:link w:val="HTML0"/>
    <w:uiPriority w:val="99"/>
    <w:rsid w:val="0044555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4555F"/>
    <w:rPr>
      <w:rFonts w:ascii="Courier New" w:hAnsi="Courier New" w:cs="Courier New"/>
      <w:sz w:val="20"/>
      <w:szCs w:val="20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BD542C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BD542C"/>
    <w:rPr>
      <w:rFonts w:ascii="Arial" w:eastAsia="Times New Roman" w:hAnsi="Arial" w:cs="Arial"/>
      <w:color w:val="000000"/>
      <w:sz w:val="20"/>
      <w:szCs w:val="20"/>
    </w:rPr>
  </w:style>
  <w:style w:type="paragraph" w:styleId="afa">
    <w:name w:val="No Spacing"/>
    <w:qFormat/>
    <w:rsid w:val="00BD542C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customStyle="1" w:styleId="23">
    <w:name w:val="Основной текст (2)_"/>
    <w:link w:val="24"/>
    <w:locked/>
    <w:rsid w:val="00E1428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1428A"/>
    <w:pPr>
      <w:shd w:val="clear" w:color="auto" w:fill="FFFFFF"/>
      <w:spacing w:before="420" w:line="456" w:lineRule="exact"/>
      <w:jc w:val="both"/>
    </w:pPr>
    <w:rPr>
      <w:rFonts w:ascii="Calibri" w:eastAsia="Calibri" w:hAnsi="Calibri" w:cs="Times New Roman"/>
      <w:color w:val="auto"/>
      <w:sz w:val="28"/>
      <w:szCs w:val="28"/>
      <w:shd w:val="clear" w:color="auto" w:fill="FFFFFF"/>
    </w:rPr>
  </w:style>
  <w:style w:type="table" w:styleId="afb">
    <w:name w:val="Table Grid"/>
    <w:basedOn w:val="a1"/>
    <w:locked/>
    <w:rsid w:val="00394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dfootnote1">
    <w:name w:val="sdfootnote1"/>
    <w:basedOn w:val="a"/>
    <w:rsid w:val="003115C7"/>
    <w:pPr>
      <w:widowControl/>
      <w:spacing w:before="100" w:beforeAutospacing="1"/>
      <w:ind w:left="340" w:hanging="340"/>
    </w:pPr>
    <w:rPr>
      <w:rFonts w:ascii="Times New Roman" w:eastAsia="Calibri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1</Company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SASHA</dc:creator>
  <cp:lastModifiedBy>Пользователь Windows</cp:lastModifiedBy>
  <cp:revision>12</cp:revision>
  <cp:lastPrinted>2022-06-30T11:47:00Z</cp:lastPrinted>
  <dcterms:created xsi:type="dcterms:W3CDTF">2022-02-08T14:39:00Z</dcterms:created>
  <dcterms:modified xsi:type="dcterms:W3CDTF">2022-07-20T06:19:00Z</dcterms:modified>
</cp:coreProperties>
</file>