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Look w:val="0000"/>
      </w:tblPr>
      <w:tblGrid>
        <w:gridCol w:w="4170"/>
        <w:gridCol w:w="1041"/>
        <w:gridCol w:w="4170"/>
      </w:tblGrid>
      <w:tr w:rsidR="005B7293" w:rsidRPr="00120826" w:rsidTr="00C57AA7">
        <w:trPr>
          <w:cantSplit/>
          <w:trHeight w:val="420"/>
        </w:trPr>
        <w:tc>
          <w:tcPr>
            <w:tcW w:w="4170" w:type="dxa"/>
          </w:tcPr>
          <w:p w:rsidR="005B7293" w:rsidRPr="00120826" w:rsidRDefault="005B7293" w:rsidP="00C57AA7">
            <w:pPr>
              <w:tabs>
                <w:tab w:val="left" w:pos="4285"/>
              </w:tabs>
              <w:jc w:val="center"/>
              <w:rPr>
                <w:noProof/>
                <w:color w:val="000000"/>
              </w:rPr>
            </w:pPr>
            <w:r>
              <w:rPr>
                <w:rFonts w:ascii="Courier New" w:hAnsi="Courier New" w:cs="Courier New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0826">
              <w:rPr>
                <w:b/>
                <w:bCs/>
                <w:noProof/>
                <w:color w:val="000000"/>
              </w:rPr>
              <w:t xml:space="preserve"> </w:t>
            </w:r>
            <w:r w:rsidRPr="00120826">
              <w:rPr>
                <w:noProof/>
                <w:color w:val="000000"/>
              </w:rPr>
              <w:t>ЧĂВАШ РЕСПУБЛИКИ</w:t>
            </w:r>
          </w:p>
          <w:p w:rsidR="005B7293" w:rsidRPr="00120826" w:rsidRDefault="005B7293" w:rsidP="00C57AA7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6"/>
              </w:rPr>
            </w:pPr>
            <w:r w:rsidRPr="00120826">
              <w:rPr>
                <w:noProof/>
                <w:color w:val="000000"/>
              </w:rPr>
              <w:t>СĔНТĔРВĂРРИ РАЙОНĚ</w:t>
            </w:r>
          </w:p>
        </w:tc>
        <w:tc>
          <w:tcPr>
            <w:tcW w:w="1041" w:type="dxa"/>
          </w:tcPr>
          <w:p w:rsidR="005B7293" w:rsidRPr="00120826" w:rsidRDefault="005B7293" w:rsidP="00C57AA7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4170" w:type="dxa"/>
          </w:tcPr>
          <w:p w:rsidR="005B7293" w:rsidRPr="00120826" w:rsidRDefault="005B7293" w:rsidP="00C57AA7">
            <w:pPr>
              <w:jc w:val="center"/>
              <w:rPr>
                <w:noProof/>
                <w:color w:val="000000"/>
              </w:rPr>
            </w:pPr>
            <w:r w:rsidRPr="00120826">
              <w:rPr>
                <w:noProof/>
                <w:color w:val="000000"/>
              </w:rPr>
              <w:t xml:space="preserve">ЧУВАШСКАЯ РЕСПУБЛИКА </w:t>
            </w:r>
          </w:p>
          <w:p w:rsidR="005B7293" w:rsidRPr="00120826" w:rsidRDefault="005B7293" w:rsidP="00C57AA7">
            <w:pPr>
              <w:jc w:val="center"/>
              <w:rPr>
                <w:rFonts w:ascii="Courier New" w:hAnsi="Courier New" w:cs="Courier New"/>
                <w:sz w:val="26"/>
              </w:rPr>
            </w:pPr>
            <w:r w:rsidRPr="00120826">
              <w:rPr>
                <w:noProof/>
                <w:color w:val="000000"/>
              </w:rPr>
              <w:t>МАРИИНСКО-ПОСАДСКИЙ РАЙОН</w:t>
            </w:r>
            <w:r w:rsidRPr="00120826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5B7293" w:rsidRPr="00120826" w:rsidTr="00C57AA7">
        <w:trPr>
          <w:cantSplit/>
          <w:trHeight w:val="2355"/>
        </w:trPr>
        <w:tc>
          <w:tcPr>
            <w:tcW w:w="4170" w:type="dxa"/>
          </w:tcPr>
          <w:p w:rsidR="005B7293" w:rsidRPr="00120826" w:rsidRDefault="005B7293" w:rsidP="00C57AA7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</w:rPr>
            </w:pPr>
          </w:p>
          <w:p w:rsidR="005B7293" w:rsidRPr="00120826" w:rsidRDefault="005B7293" w:rsidP="00C57AA7">
            <w:pPr>
              <w:tabs>
                <w:tab w:val="left" w:pos="4285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КАРАПАШ</w:t>
            </w:r>
            <w:r w:rsidRPr="00120826">
              <w:rPr>
                <w:noProof/>
                <w:color w:val="000000"/>
              </w:rPr>
              <w:t xml:space="preserve">  ПОСЕЛЕНИЙĚН </w:t>
            </w:r>
          </w:p>
          <w:p w:rsidR="005B7293" w:rsidRPr="00120826" w:rsidRDefault="005B7293" w:rsidP="00C57AA7">
            <w:pPr>
              <w:tabs>
                <w:tab w:val="left" w:pos="4285"/>
              </w:tabs>
              <w:jc w:val="center"/>
              <w:rPr>
                <w:noProof/>
                <w:color w:val="000000"/>
              </w:rPr>
            </w:pPr>
            <w:r w:rsidRPr="00120826">
              <w:rPr>
                <w:noProof/>
              </w:rPr>
              <w:t>ЯЛ ХУТЛĂХĚ</w:t>
            </w:r>
            <w:r w:rsidRPr="00120826">
              <w:rPr>
                <w:noProof/>
                <w:color w:val="000000"/>
              </w:rPr>
              <w:t xml:space="preserve"> </w:t>
            </w:r>
          </w:p>
          <w:p w:rsidR="005B7293" w:rsidRPr="00120826" w:rsidRDefault="005B7293" w:rsidP="00C57AA7">
            <w:pPr>
              <w:tabs>
                <w:tab w:val="left" w:pos="4285"/>
              </w:tabs>
              <w:rPr>
                <w:b/>
                <w:bCs/>
                <w:noProof/>
                <w:color w:val="000000"/>
                <w:sz w:val="26"/>
              </w:rPr>
            </w:pPr>
          </w:p>
          <w:p w:rsidR="005B7293" w:rsidRPr="00120826" w:rsidRDefault="005B7293" w:rsidP="00C57AA7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120826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5B7293" w:rsidRPr="00120826" w:rsidRDefault="005B7293" w:rsidP="00C57AA7">
            <w:pPr>
              <w:rPr>
                <w:b/>
                <w:i/>
                <w:sz w:val="28"/>
              </w:rPr>
            </w:pPr>
          </w:p>
          <w:p w:rsidR="005B7293" w:rsidRPr="0092389D" w:rsidRDefault="005B7293" w:rsidP="00C57AA7">
            <w:pPr>
              <w:ind w:right="-35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 xml:space="preserve">      </w:t>
            </w:r>
            <w:r w:rsidRPr="0092389D">
              <w:rPr>
                <w:b/>
                <w:noProof/>
                <w:color w:val="000000"/>
                <w:sz w:val="24"/>
                <w:szCs w:val="24"/>
              </w:rPr>
              <w:t>2022.0</w:t>
            </w:r>
            <w:r>
              <w:rPr>
                <w:b/>
                <w:noProof/>
                <w:color w:val="000000"/>
                <w:sz w:val="24"/>
                <w:szCs w:val="24"/>
              </w:rPr>
              <w:t>8</w:t>
            </w:r>
            <w:r w:rsidRPr="0092389D">
              <w:rPr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18 61 </w:t>
            </w:r>
            <w:r w:rsidRPr="0092389D">
              <w:rPr>
                <w:b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5B7293" w:rsidRPr="00120826" w:rsidRDefault="005B7293" w:rsidP="00C57AA7">
            <w:pPr>
              <w:jc w:val="center"/>
              <w:rPr>
                <w:iCs/>
                <w:noProof/>
                <w:color w:val="000000"/>
                <w:sz w:val="24"/>
                <w:szCs w:val="24"/>
              </w:rPr>
            </w:pPr>
            <w:r>
              <w:rPr>
                <w:iCs/>
                <w:noProof/>
                <w:color w:val="000000"/>
                <w:sz w:val="24"/>
                <w:szCs w:val="24"/>
              </w:rPr>
              <w:t>Карапаш</w:t>
            </w:r>
            <w:r w:rsidRPr="00120826">
              <w:rPr>
                <w:iCs/>
                <w:noProof/>
                <w:color w:val="000000"/>
                <w:sz w:val="24"/>
                <w:szCs w:val="24"/>
              </w:rPr>
              <w:t xml:space="preserve"> ялĕ</w:t>
            </w:r>
          </w:p>
        </w:tc>
        <w:tc>
          <w:tcPr>
            <w:tcW w:w="1041" w:type="dxa"/>
            <w:vAlign w:val="center"/>
          </w:tcPr>
          <w:p w:rsidR="005B7293" w:rsidRPr="00120826" w:rsidRDefault="005B7293" w:rsidP="00C57AA7">
            <w:pPr>
              <w:rPr>
                <w:b/>
                <w:i/>
                <w:sz w:val="26"/>
              </w:rPr>
            </w:pPr>
          </w:p>
        </w:tc>
        <w:tc>
          <w:tcPr>
            <w:tcW w:w="4170" w:type="dxa"/>
          </w:tcPr>
          <w:p w:rsidR="005B7293" w:rsidRPr="00120826" w:rsidRDefault="005B7293" w:rsidP="00C57AA7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</w:p>
          <w:p w:rsidR="005B7293" w:rsidRPr="00120826" w:rsidRDefault="005B7293" w:rsidP="00C57AA7">
            <w:pPr>
              <w:spacing w:before="80"/>
              <w:jc w:val="center"/>
              <w:rPr>
                <w:noProof/>
                <w:color w:val="000000"/>
              </w:rPr>
            </w:pPr>
            <w:r w:rsidRPr="00120826">
              <w:rPr>
                <w:noProof/>
                <w:color w:val="000000"/>
              </w:rPr>
              <w:t>АДМИНИСТРАЦИЯ</w:t>
            </w:r>
          </w:p>
          <w:p w:rsidR="005B7293" w:rsidRPr="00120826" w:rsidRDefault="005B7293" w:rsidP="00C57AA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КАРАБАШСКОГО</w:t>
            </w:r>
            <w:r w:rsidRPr="00120826">
              <w:rPr>
                <w:noProof/>
                <w:color w:val="000000"/>
              </w:rPr>
              <w:t xml:space="preserve"> СЕЛЬСКОГО ПОСЕЛЕНИЯ</w:t>
            </w:r>
            <w:r w:rsidRPr="00120826">
              <w:rPr>
                <w:noProof/>
                <w:color w:val="000000"/>
                <w:sz w:val="26"/>
              </w:rPr>
              <w:t xml:space="preserve"> </w:t>
            </w:r>
          </w:p>
          <w:p w:rsidR="005B7293" w:rsidRPr="00120826" w:rsidRDefault="005B7293" w:rsidP="00C57AA7">
            <w:pPr>
              <w:jc w:val="center"/>
              <w:rPr>
                <w:b/>
                <w:sz w:val="26"/>
                <w:szCs w:val="26"/>
              </w:rPr>
            </w:pPr>
            <w:r w:rsidRPr="00120826">
              <w:rPr>
                <w:b/>
                <w:sz w:val="26"/>
                <w:szCs w:val="26"/>
              </w:rPr>
              <w:t>ПОСТАНОВЛЕНИЕ</w:t>
            </w:r>
          </w:p>
          <w:p w:rsidR="005B7293" w:rsidRPr="00120826" w:rsidRDefault="005B7293" w:rsidP="00C57AA7">
            <w:pPr>
              <w:rPr>
                <w:b/>
                <w:i/>
                <w:sz w:val="28"/>
              </w:rPr>
            </w:pPr>
          </w:p>
          <w:p w:rsidR="005B7293" w:rsidRDefault="005B7293" w:rsidP="00C57AA7">
            <w:pPr>
              <w:jc w:val="center"/>
            </w:pPr>
          </w:p>
          <w:p w:rsidR="005B7293" w:rsidRPr="0066117D" w:rsidRDefault="005B7293" w:rsidP="00C57A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18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61</w:t>
            </w:r>
          </w:p>
          <w:p w:rsidR="005B7293" w:rsidRDefault="005B7293" w:rsidP="00C57AA7">
            <w:pPr>
              <w:ind w:left="348"/>
              <w:jc w:val="center"/>
              <w:rPr>
                <w:iCs/>
                <w:noProof/>
                <w:color w:val="000000"/>
                <w:sz w:val="24"/>
                <w:szCs w:val="24"/>
              </w:rPr>
            </w:pPr>
            <w:r w:rsidRPr="00120826">
              <w:rPr>
                <w:iCs/>
                <w:noProof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iCs/>
                <w:noProof/>
                <w:color w:val="000000"/>
                <w:sz w:val="24"/>
                <w:szCs w:val="24"/>
              </w:rPr>
              <w:t>Карабаши</w:t>
            </w:r>
          </w:p>
          <w:p w:rsidR="005B7293" w:rsidRPr="00120826" w:rsidRDefault="005B7293" w:rsidP="00C57AA7">
            <w:pPr>
              <w:ind w:left="348"/>
              <w:jc w:val="center"/>
              <w:rPr>
                <w:iCs/>
                <w:noProof/>
                <w:color w:val="000000"/>
                <w:sz w:val="24"/>
                <w:szCs w:val="24"/>
              </w:rPr>
            </w:pPr>
          </w:p>
        </w:tc>
      </w:tr>
    </w:tbl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 xml:space="preserve">Об организации пожарно-профилактической 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 xml:space="preserve">работы в жилом секторе и на объектах </w:t>
      </w:r>
      <w:proofErr w:type="gramStart"/>
      <w:r w:rsidRPr="00C32172">
        <w:rPr>
          <w:rFonts w:ascii="Times New Roman" w:hAnsi="Times New Roman" w:cs="Times New Roman"/>
          <w:color w:val="000000"/>
        </w:rPr>
        <w:t>с</w:t>
      </w:r>
      <w:proofErr w:type="gramEnd"/>
      <w:r w:rsidRPr="00C32172">
        <w:rPr>
          <w:rFonts w:ascii="Times New Roman" w:hAnsi="Times New Roman" w:cs="Times New Roman"/>
          <w:color w:val="000000"/>
        </w:rPr>
        <w:t xml:space="preserve"> 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массовым пребыванием людей на территории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 xml:space="preserve"> Карабашского сельского поселения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года № 69-ФЗ «О пожарной безопасности», администрация Карабашского сельского поселения</w:t>
      </w:r>
      <w:r w:rsidRPr="00C32172">
        <w:rPr>
          <w:rFonts w:ascii="Times New Roman" w:hAnsi="Times New Roman" w:cs="Times New Roman"/>
          <w:b/>
          <w:color w:val="000000"/>
        </w:rPr>
        <w:t xml:space="preserve"> ПОСТАНОВЛЯЕТ: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br/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Карабашского сельского поселения согласно приложению.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2. Назначить лицом, ответственным за проведение противопожарной пропаганды и обучение населения мерам пожарной безопасности специалиста-эксперта администрации Павлову Т.В.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3. Настоящее постановление вступает в силу со дня его подписания и подлежит размещению в муниципальной газете «Посадский вестник».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C3217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C32172">
        <w:rPr>
          <w:rFonts w:ascii="Times New Roman" w:hAnsi="Times New Roman" w:cs="Times New Roman"/>
          <w:color w:val="000000"/>
        </w:rPr>
        <w:t xml:space="preserve"> исполнением данного постановления оставляю за собой.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jc w:val="both"/>
        <w:rPr>
          <w:sz w:val="24"/>
          <w:szCs w:val="24"/>
        </w:rPr>
      </w:pPr>
    </w:p>
    <w:p w:rsidR="005B7293" w:rsidRPr="00C32172" w:rsidRDefault="005B7293" w:rsidP="005B7293">
      <w:pPr>
        <w:jc w:val="both"/>
        <w:rPr>
          <w:sz w:val="24"/>
          <w:szCs w:val="24"/>
        </w:rPr>
      </w:pPr>
      <w:r w:rsidRPr="00C32172">
        <w:rPr>
          <w:sz w:val="24"/>
          <w:szCs w:val="24"/>
        </w:rPr>
        <w:t>И.о</w:t>
      </w:r>
      <w:proofErr w:type="gramStart"/>
      <w:r w:rsidRPr="00C32172">
        <w:rPr>
          <w:sz w:val="24"/>
          <w:szCs w:val="24"/>
        </w:rPr>
        <w:t>.г</w:t>
      </w:r>
      <w:proofErr w:type="gramEnd"/>
      <w:r w:rsidRPr="00C32172">
        <w:rPr>
          <w:sz w:val="24"/>
          <w:szCs w:val="24"/>
        </w:rPr>
        <w:t xml:space="preserve">лавы Карабашского   сельского поселения                                     </w:t>
      </w:r>
      <w:proofErr w:type="spellStart"/>
      <w:r w:rsidRPr="00C32172">
        <w:rPr>
          <w:sz w:val="24"/>
          <w:szCs w:val="24"/>
        </w:rPr>
        <w:t>М.Ф.Жандарова</w:t>
      </w:r>
      <w:proofErr w:type="spellEnd"/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32172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5B7293" w:rsidRPr="00C32172" w:rsidRDefault="005B7293" w:rsidP="005B729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3217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B7293" w:rsidRPr="00C32172" w:rsidRDefault="005B7293" w:rsidP="005B729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32172">
        <w:rPr>
          <w:rFonts w:ascii="Times New Roman" w:hAnsi="Times New Roman" w:cs="Times New Roman"/>
          <w:sz w:val="20"/>
          <w:szCs w:val="20"/>
        </w:rPr>
        <w:t xml:space="preserve">Карабашского   сельского поселения                                     </w:t>
      </w:r>
    </w:p>
    <w:p w:rsidR="005B7293" w:rsidRPr="00C32172" w:rsidRDefault="005B7293" w:rsidP="005B7293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32172">
        <w:rPr>
          <w:rFonts w:ascii="Times New Roman" w:hAnsi="Times New Roman" w:cs="Times New Roman"/>
          <w:sz w:val="20"/>
          <w:szCs w:val="20"/>
        </w:rPr>
        <w:t>от 18.08.2022. № 61</w:t>
      </w:r>
    </w:p>
    <w:p w:rsidR="005B7293" w:rsidRPr="00C32172" w:rsidRDefault="005B7293" w:rsidP="005B7293">
      <w:pPr>
        <w:pStyle w:val="Textbody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C32172">
        <w:rPr>
          <w:rFonts w:ascii="Times New Roman" w:hAnsi="Times New Roman" w:cs="Times New Roman"/>
          <w:b/>
          <w:color w:val="000000"/>
        </w:rPr>
        <w:t>ПОЛОЖЕНИЕ</w:t>
      </w:r>
      <w:r w:rsidRPr="00C32172">
        <w:rPr>
          <w:rFonts w:ascii="Times New Roman" w:hAnsi="Times New Roman" w:cs="Times New Roman"/>
          <w:b/>
          <w:color w:val="3C3C3C"/>
        </w:rPr>
        <w:br/>
      </w:r>
      <w:r w:rsidRPr="00C32172">
        <w:rPr>
          <w:rFonts w:ascii="Times New Roman" w:hAnsi="Times New Roman" w:cs="Times New Roman"/>
          <w:b/>
          <w:color w:val="000000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Карабашского сельского поселения</w:t>
      </w:r>
    </w:p>
    <w:p w:rsidR="005B7293" w:rsidRPr="00C32172" w:rsidRDefault="005B7293" w:rsidP="005B7293">
      <w:pPr>
        <w:pStyle w:val="Textbody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5B7293" w:rsidRPr="00C32172" w:rsidRDefault="005B7293" w:rsidP="005B7293">
      <w:pPr>
        <w:pStyle w:val="Textbody"/>
        <w:spacing w:after="0"/>
        <w:jc w:val="center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I. Общие положения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1. Положение о порядке организации и проведения пожарно-профилактической работы в жилом секторе и на объектах с массовым пребыванием людей в границах Карабашского сельского поселения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снижение количества пожаров и степени тяжести их последствий;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совершенствование знаний населения в области пожарной безопасности.</w:t>
      </w:r>
    </w:p>
    <w:p w:rsidR="005B7293" w:rsidRPr="00C32172" w:rsidRDefault="005B7293" w:rsidP="005B7293">
      <w:pPr>
        <w:pStyle w:val="Textbody"/>
        <w:spacing w:after="0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C32172">
        <w:rPr>
          <w:rFonts w:ascii="Times New Roman" w:hAnsi="Times New Roman" w:cs="Times New Roman"/>
          <w:color w:val="000000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C32172">
        <w:rPr>
          <w:rFonts w:ascii="Times New Roman" w:hAnsi="Times New Roman" w:cs="Times New Roman"/>
          <w:color w:val="000000"/>
        </w:rPr>
        <w:br/>
        <w:t>—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proofErr w:type="gramEnd"/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повышение эффективности взаимодействия администрации Карабашского сельского поселения, организаций и населения в сфере обеспечения пожарной безопасности;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совершенствование форм и методов противопожарной пропаганды;</w:t>
      </w:r>
      <w:r w:rsidRPr="00C32172">
        <w:rPr>
          <w:rFonts w:ascii="Times New Roman" w:hAnsi="Times New Roman" w:cs="Times New Roman"/>
          <w:color w:val="000000"/>
        </w:rPr>
        <w:br/>
        <w:t>— оперативное доведение до населения информации в области пожарной безопасности;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Противопожарную пропаганду проводят работники администрации Карабашского сельского поселения, личный состав добровольной пожарной охраны, а также руководители учреждений и организаций.</w:t>
      </w:r>
    </w:p>
    <w:p w:rsidR="005B7293" w:rsidRPr="00C32172" w:rsidRDefault="005B7293" w:rsidP="005B7293">
      <w:pPr>
        <w:pStyle w:val="Textbody"/>
        <w:spacing w:after="0"/>
        <w:jc w:val="center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II. Организация противопожарной пропаганды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1. Администрация Карабашского сельского поселения проводит противопожарную пропаганду посредством: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изготовления и распространения среди населения противопожарных памяток, листовок;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изготовления и размещения социальной рекламы по пожарной безопасности;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организации конкурсов, выставок, соревнований на противопожарную тематику;</w:t>
      </w:r>
      <w:r w:rsidRPr="00C32172">
        <w:rPr>
          <w:rFonts w:ascii="Times New Roman" w:hAnsi="Times New Roman" w:cs="Times New Roman"/>
          <w:color w:val="000000"/>
        </w:rPr>
        <w:br/>
        <w:t>— привлечения средств массовой информации;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размещение информационного материала на противопожарную тематику на сайте администрации Карабашского сельского поселения в сети Интернет.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2. Учреждениям, организациям рекомендуется проводить противопожарную пропаганду посредством: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lastRenderedPageBreak/>
        <w:t>— изготовления и распространения среди работников организации памяток и листовок о мерах пожарной безопасности;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размещения в помещениях и на территории учреждения информационных стендов пожарной безопасности;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3. Для организации работы по пропаганде мер пожарной безопасности, обучения населения мерам пожарной безопасности на территории Карабашского сельского поселения назначается ответственное должностное лицо. 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выполнение организационных мероприятий по соблюдению пожарной безопасности;</w:t>
      </w:r>
      <w:r w:rsidRPr="00C32172">
        <w:rPr>
          <w:rFonts w:ascii="Times New Roman" w:hAnsi="Times New Roman" w:cs="Times New Roman"/>
          <w:color w:val="000000"/>
        </w:rPr>
        <w:br/>
        <w:t>— содержание территории, зданий и сооружений и помещений;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состояние эвакуационных путей и выходов; 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готовность персонала организации к действиям в случае возникновения пожара;</w:t>
      </w:r>
      <w:r w:rsidRPr="00C32172">
        <w:rPr>
          <w:rFonts w:ascii="Times New Roman" w:hAnsi="Times New Roman" w:cs="Times New Roman"/>
          <w:color w:val="000000"/>
        </w:rPr>
        <w:br/>
        <w:t>— наличие и оснащение добровольной пожарной дружины в соответствии с действующим законодательством;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5B7293" w:rsidRPr="00C32172" w:rsidRDefault="005B7293" w:rsidP="005B7293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32172">
        <w:rPr>
          <w:rFonts w:ascii="Times New Roman" w:hAnsi="Times New Roman" w:cs="Times New Roman"/>
          <w:color w:val="000000"/>
        </w:rPr>
        <w:t>—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5B7293" w:rsidRDefault="005B7293" w:rsidP="005B7293">
      <w:pPr>
        <w:pStyle w:val="Standard"/>
        <w:rPr>
          <w:rFonts w:hint="eastAsia"/>
        </w:rPr>
      </w:pPr>
    </w:p>
    <w:p w:rsidR="00B97400" w:rsidRDefault="00B97400"/>
    <w:sectPr w:rsidR="00B97400" w:rsidSect="00B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B7293"/>
    <w:rsid w:val="005B7293"/>
    <w:rsid w:val="009E2BAF"/>
    <w:rsid w:val="00B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729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3">
    <w:name w:val="Таблицы (моноширинный)"/>
    <w:basedOn w:val="a"/>
    <w:next w:val="a"/>
    <w:rsid w:val="005B7293"/>
    <w:pPr>
      <w:widowControl/>
      <w:jc w:val="both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5B7293"/>
    <w:pPr>
      <w:spacing w:after="140" w:line="276" w:lineRule="auto"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2022-09-22T11:12:00Z</dcterms:created>
  <dcterms:modified xsi:type="dcterms:W3CDTF">2022-09-22T11:12:00Z</dcterms:modified>
</cp:coreProperties>
</file>