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A2D" w:rsidRPr="008B3A2D" w:rsidRDefault="009173B2" w:rsidP="008B3A2D">
      <w:pPr>
        <w:shd w:val="clear" w:color="auto" w:fill="FFFFFF"/>
        <w:spacing w:line="278" w:lineRule="exact"/>
        <w:ind w:right="3839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6"/>
          <w:szCs w:val="26"/>
          <w:lang w:eastAsia="ru-RU"/>
        </w:rPr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102"/>
      </w:tblGrid>
      <w:tr w:rsidR="008B3A2D" w:rsidRPr="008B3A2D" w:rsidTr="004E0EB4">
        <w:trPr>
          <w:cantSplit/>
          <w:trHeight w:val="1975"/>
        </w:trPr>
        <w:tc>
          <w:tcPr>
            <w:tcW w:w="9102" w:type="dxa"/>
          </w:tcPr>
          <w:p w:rsidR="008B3A2D" w:rsidRPr="008B3A2D" w:rsidRDefault="008B3A2D" w:rsidP="008B3A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8B3A2D"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0" wp14:anchorId="07BA182E" wp14:editId="093E6060">
                  <wp:simplePos x="0" y="0"/>
                  <wp:positionH relativeFrom="column">
                    <wp:posOffset>2400300</wp:posOffset>
                  </wp:positionH>
                  <wp:positionV relativeFrom="paragraph">
                    <wp:posOffset>-228600</wp:posOffset>
                  </wp:positionV>
                  <wp:extent cx="772795" cy="798195"/>
                  <wp:effectExtent l="0" t="0" r="8255" b="190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79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908"/>
              <w:gridCol w:w="1029"/>
              <w:gridCol w:w="3949"/>
            </w:tblGrid>
            <w:tr w:rsidR="008B3A2D" w:rsidRPr="008B3A2D" w:rsidTr="004E0EB4">
              <w:trPr>
                <w:cantSplit/>
                <w:trHeight w:val="1975"/>
              </w:trPr>
              <w:tc>
                <w:tcPr>
                  <w:tcW w:w="3908" w:type="dxa"/>
                </w:tcPr>
                <w:p w:rsidR="008B3A2D" w:rsidRPr="008B3A2D" w:rsidRDefault="008B3A2D" w:rsidP="008B3A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6"/>
                      <w:szCs w:val="6"/>
                      <w:lang w:val="en-US" w:eastAsia="ru-RU"/>
                    </w:rPr>
                  </w:pPr>
                </w:p>
                <w:p w:rsidR="008B3A2D" w:rsidRPr="008B3A2D" w:rsidRDefault="008B3A2D" w:rsidP="008B3A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0"/>
                      <w:szCs w:val="20"/>
                      <w:lang w:eastAsia="ru-RU"/>
                    </w:rPr>
                  </w:pPr>
                  <w:r w:rsidRPr="008B3A2D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0"/>
                      <w:szCs w:val="20"/>
                      <w:lang w:eastAsia="ru-RU"/>
                    </w:rPr>
                    <w:t>ЧĂВАШ РЕСПУБЛИКИН</w:t>
                  </w:r>
                </w:p>
                <w:p w:rsidR="008B3A2D" w:rsidRPr="008B3A2D" w:rsidRDefault="008B3A2D" w:rsidP="008B3A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0"/>
                      <w:szCs w:val="20"/>
                      <w:lang w:eastAsia="ru-RU"/>
                    </w:rPr>
                  </w:pPr>
                  <w:r w:rsidRPr="008B3A2D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0"/>
                      <w:szCs w:val="20"/>
                      <w:lang w:eastAsia="ru-RU"/>
                    </w:rPr>
                    <w:t>КАНАШ РАЙОНĚН</w:t>
                  </w:r>
                </w:p>
                <w:p w:rsidR="008B3A2D" w:rsidRPr="008B3A2D" w:rsidRDefault="008B3A2D" w:rsidP="008B3A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0"/>
                      <w:szCs w:val="20"/>
                      <w:lang w:eastAsia="ru-RU"/>
                    </w:rPr>
                  </w:pPr>
                  <w:r w:rsidRPr="008B3A2D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0"/>
                      <w:szCs w:val="20"/>
                      <w:lang w:eastAsia="ru-RU"/>
                    </w:rPr>
                    <w:t xml:space="preserve">УÇЫРМА ЯЛ </w:t>
                  </w:r>
                </w:p>
                <w:p w:rsidR="008B3A2D" w:rsidRPr="008B3A2D" w:rsidRDefault="008B3A2D" w:rsidP="008B3A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0"/>
                      <w:szCs w:val="20"/>
                      <w:lang w:eastAsia="ru-RU"/>
                    </w:rPr>
                  </w:pPr>
                  <w:r w:rsidRPr="008B3A2D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0"/>
                      <w:szCs w:val="20"/>
                      <w:lang w:eastAsia="ru-RU"/>
                    </w:rPr>
                    <w:t>ПОСЕЛЕНИЙĚН</w:t>
                  </w:r>
                </w:p>
                <w:p w:rsidR="008B3A2D" w:rsidRPr="008B3A2D" w:rsidRDefault="008B3A2D" w:rsidP="008B3A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0"/>
                      <w:szCs w:val="20"/>
                      <w:lang w:eastAsia="ru-RU"/>
                    </w:rPr>
                  </w:pPr>
                  <w:r w:rsidRPr="008B3A2D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0"/>
                      <w:szCs w:val="20"/>
                      <w:lang w:eastAsia="ru-RU"/>
                    </w:rPr>
                    <w:t>АДМИНИСТРАЦИЙĚ</w:t>
                  </w:r>
                </w:p>
                <w:p w:rsidR="008B3A2D" w:rsidRPr="008B3A2D" w:rsidRDefault="008B3A2D" w:rsidP="008B3A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8B3A2D" w:rsidRPr="008B3A2D" w:rsidRDefault="008B3A2D" w:rsidP="008B3A2D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0"/>
                      <w:szCs w:val="20"/>
                      <w:lang w:eastAsia="ru-RU"/>
                    </w:rPr>
                  </w:pPr>
                  <w:r w:rsidRPr="008B3A2D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0"/>
                      <w:szCs w:val="20"/>
                      <w:lang w:eastAsia="ru-RU"/>
                    </w:rPr>
                    <w:t>ЙЫШĂНУ</w:t>
                  </w:r>
                </w:p>
                <w:p w:rsidR="008B3A2D" w:rsidRPr="008B3A2D" w:rsidRDefault="008B3A2D" w:rsidP="008B3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8B3A2D" w:rsidRPr="008B3A2D" w:rsidRDefault="008B3A2D" w:rsidP="008B3A2D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35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</w:pPr>
                  <w:r w:rsidRPr="008B3A2D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t xml:space="preserve">2022.04.18    </w:t>
                  </w:r>
                  <w:r w:rsidRPr="008B3A2D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8</w:t>
                  </w:r>
                  <w:r w:rsidRPr="008B3A2D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 xml:space="preserve"> </w:t>
                  </w:r>
                  <w:r w:rsidRPr="008B3A2D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t xml:space="preserve">№ </w:t>
                  </w:r>
                </w:p>
                <w:p w:rsidR="008B3A2D" w:rsidRPr="008B3A2D" w:rsidRDefault="008B3A2D" w:rsidP="008B3A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10"/>
                      <w:szCs w:val="10"/>
                      <w:lang w:eastAsia="ru-RU"/>
                    </w:rPr>
                  </w:pPr>
                </w:p>
                <w:p w:rsidR="008B3A2D" w:rsidRPr="008B3A2D" w:rsidRDefault="008B3A2D" w:rsidP="008B3A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noProof/>
                      <w:color w:val="000000"/>
                      <w:lang w:eastAsia="ru-RU"/>
                    </w:rPr>
                  </w:pPr>
                  <w:r w:rsidRPr="008B3A2D">
                    <w:rPr>
                      <w:rFonts w:ascii="Times New Roman" w:eastAsia="Times New Roman" w:hAnsi="Times New Roman" w:cs="Times New Roman"/>
                      <w:b/>
                      <w:noProof/>
                      <w:color w:val="000000"/>
                      <w:sz w:val="20"/>
                      <w:szCs w:val="20"/>
                      <w:lang w:eastAsia="ru-RU"/>
                    </w:rPr>
                    <w:t>Уçырма ялě</w:t>
                  </w:r>
                </w:p>
              </w:tc>
              <w:tc>
                <w:tcPr>
                  <w:tcW w:w="1029" w:type="dxa"/>
                </w:tcPr>
                <w:p w:rsidR="008B3A2D" w:rsidRPr="008B3A2D" w:rsidRDefault="008B3A2D" w:rsidP="008B3A2D">
                  <w:pPr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4"/>
                      <w:lang w:eastAsia="ru-RU"/>
                    </w:rPr>
                  </w:pPr>
                </w:p>
              </w:tc>
              <w:tc>
                <w:tcPr>
                  <w:tcW w:w="3949" w:type="dxa"/>
                </w:tcPr>
                <w:p w:rsidR="008B3A2D" w:rsidRPr="008B3A2D" w:rsidRDefault="008B3A2D" w:rsidP="008B3A2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6"/>
                      <w:szCs w:val="6"/>
                      <w:lang w:eastAsia="ru-RU"/>
                    </w:rPr>
                  </w:pPr>
                </w:p>
                <w:p w:rsidR="008B3A2D" w:rsidRPr="008B3A2D" w:rsidRDefault="008B3A2D" w:rsidP="008B3A2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0"/>
                      <w:szCs w:val="20"/>
                      <w:lang w:eastAsia="ru-RU"/>
                    </w:rPr>
                  </w:pPr>
                  <w:r w:rsidRPr="008B3A2D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0"/>
                      <w:szCs w:val="20"/>
                      <w:lang w:eastAsia="ru-RU"/>
                    </w:rPr>
                    <w:t>АДМИНИСТРАЦИЯ</w:t>
                  </w:r>
                </w:p>
                <w:p w:rsidR="008B3A2D" w:rsidRPr="008B3A2D" w:rsidRDefault="008B3A2D" w:rsidP="008B3A2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0"/>
                      <w:szCs w:val="20"/>
                      <w:lang w:eastAsia="ru-RU"/>
                    </w:rPr>
                  </w:pPr>
                  <w:r w:rsidRPr="008B3A2D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0"/>
                      <w:szCs w:val="20"/>
                      <w:lang w:eastAsia="ru-RU"/>
                    </w:rPr>
                    <w:t xml:space="preserve">МАЛОБИКШИХСКОГО СЕЛЬСКОГО </w:t>
                  </w:r>
                </w:p>
                <w:p w:rsidR="008B3A2D" w:rsidRPr="008B3A2D" w:rsidRDefault="008B3A2D" w:rsidP="008B3A2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0"/>
                      <w:szCs w:val="20"/>
                      <w:lang w:eastAsia="ru-RU"/>
                    </w:rPr>
                  </w:pPr>
                  <w:r w:rsidRPr="008B3A2D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0"/>
                      <w:szCs w:val="20"/>
                      <w:lang w:eastAsia="ru-RU"/>
                    </w:rPr>
                    <w:t xml:space="preserve">ПОСЕЛЕНИЯ </w:t>
                  </w:r>
                </w:p>
                <w:p w:rsidR="008B3A2D" w:rsidRPr="008B3A2D" w:rsidRDefault="008B3A2D" w:rsidP="008B3A2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</w:pPr>
                  <w:r w:rsidRPr="008B3A2D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0"/>
                      <w:szCs w:val="20"/>
                      <w:lang w:eastAsia="ru-RU"/>
                    </w:rPr>
                    <w:t>КАНАШСКОГО РАЙОНА</w:t>
                  </w:r>
                </w:p>
                <w:p w:rsidR="008B3A2D" w:rsidRPr="008B3A2D" w:rsidRDefault="008B3A2D" w:rsidP="008B3A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B3A2D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0"/>
                      <w:szCs w:val="20"/>
                      <w:lang w:eastAsia="ru-RU"/>
                    </w:rPr>
                    <w:t>ЧУВАШСКОЙ РЕСПУБЛИКИ</w:t>
                  </w:r>
                </w:p>
                <w:p w:rsidR="008B3A2D" w:rsidRPr="008B3A2D" w:rsidRDefault="008B3A2D" w:rsidP="008B3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8B3A2D" w:rsidRPr="008B3A2D" w:rsidRDefault="008B3A2D" w:rsidP="008B3A2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0"/>
                      <w:szCs w:val="20"/>
                      <w:lang w:eastAsia="ru-RU"/>
                    </w:rPr>
                  </w:pPr>
                  <w:r w:rsidRPr="008B3A2D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0"/>
                      <w:szCs w:val="20"/>
                      <w:lang w:eastAsia="ru-RU"/>
                    </w:rPr>
                    <w:t>ПОСТАНОВЛЕНИЕ</w:t>
                  </w:r>
                </w:p>
                <w:p w:rsidR="008B3A2D" w:rsidRPr="008B3A2D" w:rsidRDefault="008B3A2D" w:rsidP="008B3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8B3A2D" w:rsidRPr="008B3A2D" w:rsidRDefault="008B3A2D" w:rsidP="008B3A2D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35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</w:pPr>
                  <w:r w:rsidRPr="008B3A2D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t xml:space="preserve">18.04.2022    № </w:t>
                  </w:r>
                  <w:r w:rsidRPr="008B3A2D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8</w:t>
                  </w:r>
                  <w:r w:rsidRPr="008B3A2D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8B3A2D" w:rsidRPr="008B3A2D" w:rsidRDefault="008B3A2D" w:rsidP="008B3A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10"/>
                      <w:szCs w:val="10"/>
                      <w:lang w:eastAsia="ru-RU"/>
                    </w:rPr>
                  </w:pPr>
                </w:p>
                <w:p w:rsidR="008B3A2D" w:rsidRPr="008B3A2D" w:rsidRDefault="008B3A2D" w:rsidP="008B3A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noProof/>
                      <w:sz w:val="26"/>
                      <w:szCs w:val="24"/>
                      <w:lang w:eastAsia="ru-RU"/>
                    </w:rPr>
                  </w:pPr>
                  <w:r w:rsidRPr="008B3A2D">
                    <w:rPr>
                      <w:rFonts w:ascii="Times New Roman" w:eastAsia="Times New Roman" w:hAnsi="Times New Roman" w:cs="Times New Roman"/>
                      <w:b/>
                      <w:noProof/>
                      <w:color w:val="000000"/>
                      <w:sz w:val="20"/>
                      <w:szCs w:val="20"/>
                      <w:lang w:eastAsia="ru-RU"/>
                    </w:rPr>
                    <w:t>деревня Малые Бикшихи</w:t>
                  </w:r>
                </w:p>
              </w:tc>
            </w:tr>
          </w:tbl>
          <w:p w:rsidR="008B3A2D" w:rsidRPr="008B3A2D" w:rsidRDefault="008B3A2D" w:rsidP="008B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</w:p>
        </w:tc>
      </w:tr>
    </w:tbl>
    <w:p w:rsidR="00D27211" w:rsidRPr="009173B2" w:rsidRDefault="00D27211" w:rsidP="008B3A2D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sz w:val="26"/>
          <w:szCs w:val="26"/>
          <w:lang w:eastAsia="ru-RU"/>
        </w:rPr>
      </w:pPr>
    </w:p>
    <w:p w:rsidR="00191896" w:rsidRDefault="002B6676" w:rsidP="00C131DE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</w:t>
      </w:r>
      <w:r w:rsidR="00E315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дминистративный </w:t>
      </w:r>
      <w:r w:rsidR="001918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регламент</w:t>
      </w:r>
    </w:p>
    <w:p w:rsidR="00191896" w:rsidRDefault="00191896" w:rsidP="00C131DE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  </w:t>
      </w:r>
      <w:r w:rsidR="002B66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предоставлению </w:t>
      </w:r>
      <w:r w:rsidR="002B66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муниципальной  </w:t>
      </w:r>
      <w:r w:rsidR="002B66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услуги </w:t>
      </w:r>
      <w:r w:rsidR="002B66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по </w:t>
      </w:r>
    </w:p>
    <w:p w:rsidR="00F31D68" w:rsidRDefault="00191896" w:rsidP="00C131DE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даче</w:t>
      </w:r>
      <w:r w:rsidR="002B66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письменных</w:t>
      </w:r>
      <w:r w:rsidR="002B66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разъяснений </w:t>
      </w:r>
      <w:r w:rsidR="002B66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налогоплательщикам</w:t>
      </w:r>
    </w:p>
    <w:p w:rsidR="00191896" w:rsidRDefault="00191896" w:rsidP="00C131DE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   налоговым  </w:t>
      </w:r>
      <w:r w:rsidR="002B66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агентам </w:t>
      </w:r>
      <w:r w:rsidR="002B66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по </w:t>
      </w:r>
      <w:r w:rsidR="002B66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вопросам</w:t>
      </w:r>
      <w:r w:rsidR="002B66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применения</w:t>
      </w:r>
    </w:p>
    <w:p w:rsidR="00790D3E" w:rsidRDefault="00790D3E" w:rsidP="009173B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муниципальных</w:t>
      </w:r>
      <w:r w:rsidR="002B66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нормативных  </w:t>
      </w:r>
      <w:r w:rsidR="002B66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917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правовых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17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918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B66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17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</w:t>
      </w:r>
    </w:p>
    <w:p w:rsidR="00191896" w:rsidRDefault="00191896" w:rsidP="009173B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налогах</w:t>
      </w:r>
      <w:proofErr w:type="gramEnd"/>
      <w:r w:rsidR="00790D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B66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17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</w:t>
      </w:r>
      <w:r w:rsidR="00790D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17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B66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сборах</w:t>
      </w:r>
      <w:r w:rsidR="003D0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D52A5E" w:rsidRDefault="00D52A5E" w:rsidP="00D52A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6"/>
          <w:szCs w:val="26"/>
          <w:lang w:eastAsia="ru-RU"/>
        </w:rPr>
      </w:pPr>
    </w:p>
    <w:p w:rsidR="00D27211" w:rsidRPr="00D52A5E" w:rsidRDefault="00D27211" w:rsidP="00D52A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6"/>
          <w:szCs w:val="26"/>
          <w:lang w:eastAsia="ru-RU"/>
        </w:rPr>
      </w:pPr>
    </w:p>
    <w:p w:rsidR="00D52A5E" w:rsidRDefault="00191896" w:rsidP="00465EAD">
      <w:pPr>
        <w:widowControl w:val="0"/>
        <w:tabs>
          <w:tab w:val="left" w:pos="207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</w:t>
      </w:r>
      <w:hyperlink r:id="rId8" w:history="1">
        <w:r w:rsidRPr="00191896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законом</w:t>
        </w:r>
      </w:hyperlink>
      <w:r w:rsidRPr="0019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06.10.2003 года №131-ФЗ «Об общих принципах организации местного самоуправления в Российской Федерации»,</w:t>
      </w:r>
      <w:r w:rsidRPr="0019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</w:t>
      </w:r>
      <w:hyperlink r:id="rId9" w:history="1">
        <w:r w:rsidRPr="00191896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законом</w:t>
        </w:r>
      </w:hyperlink>
      <w:r w:rsidRPr="0019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 июля 2010 г. N 210-ФЗ "Об организации предоставления государственных и муниципальных услуг"</w:t>
      </w:r>
      <w:r w:rsidRPr="001918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9173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ст.34.2 Налогового кодекса Российской Федерации от 31.07.1998 года №146-ФЗ,</w:t>
      </w:r>
      <w:r w:rsidRPr="001918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31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доступа граждан к достоверной и актуальной информации и повышения качества исполнения и доступности результатов предоставления муниципальной услуги, </w:t>
      </w:r>
      <w:r w:rsidR="00D52A5E" w:rsidRPr="00D52A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  <w:r w:rsidR="008B3A2D" w:rsidRPr="008B3A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Малобикшихского</w:t>
      </w:r>
      <w:r w:rsidR="0043121C" w:rsidRPr="008B3A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312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  <w:r w:rsidR="00D52A5E" w:rsidRPr="00D52A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Канашского района Чувашской Республики  постановляет:</w:t>
      </w:r>
    </w:p>
    <w:p w:rsidR="00F13B9E" w:rsidRPr="002B6676" w:rsidRDefault="00F13B9E" w:rsidP="00465EAD">
      <w:pPr>
        <w:widowControl w:val="0"/>
        <w:tabs>
          <w:tab w:val="left" w:pos="207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2A1" w:rsidRDefault="002B6676" w:rsidP="002B6676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13B9E" w:rsidRPr="002B6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3D0581" w:rsidRPr="002B6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6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Административный регламент по предоставлению муниципальной услуги по </w:t>
      </w:r>
      <w:proofErr w:type="gramStart"/>
      <w:r w:rsidRPr="002B667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даче  письменных</w:t>
      </w:r>
      <w:proofErr w:type="gramEnd"/>
      <w:r w:rsidRPr="002B6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разъяснений</w:t>
      </w:r>
      <w:r w:rsidR="00E31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66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налогоплательщикам и</w:t>
      </w:r>
      <w:r w:rsidR="00E31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66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налоговым агентам</w:t>
      </w:r>
      <w:r w:rsidR="00E31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66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2A7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667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 применения муниципальных</w:t>
      </w:r>
      <w:r w:rsidR="00E31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667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</w:t>
      </w:r>
      <w:r w:rsidR="00E31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66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правовых</w:t>
      </w:r>
      <w:r w:rsidR="00E31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667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</w:t>
      </w:r>
      <w:r w:rsidR="00E31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667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31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66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налогах   и   сборах, утвержденн</w:t>
      </w:r>
      <w:r w:rsidR="002A74CE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2B6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администрации </w:t>
      </w:r>
      <w:r w:rsidR="002A7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3A2D" w:rsidRPr="008B3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Малобикшихского </w:t>
      </w:r>
      <w:r w:rsidR="002A7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Pr="002B66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Канашского</w:t>
      </w:r>
      <w:r w:rsidR="002A7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6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2A7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6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</w:t>
      </w:r>
      <w:r w:rsidR="002A7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6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</w:t>
      </w:r>
      <w:r w:rsidR="002A7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6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B3A2D">
        <w:rPr>
          <w:rFonts w:ascii="Times New Roman" w:eastAsia="Times New Roman" w:hAnsi="Times New Roman" w:cs="Times New Roman"/>
          <w:sz w:val="24"/>
          <w:szCs w:val="24"/>
          <w:lang w:eastAsia="ru-RU"/>
        </w:rPr>
        <w:t>13.08.</w:t>
      </w:r>
      <w:r w:rsidRPr="002B6676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2A74C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B6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№ </w:t>
      </w:r>
      <w:r w:rsidR="008B3A2D">
        <w:rPr>
          <w:rFonts w:ascii="Times New Roman" w:eastAsia="Times New Roman" w:hAnsi="Times New Roman" w:cs="Times New Roman"/>
          <w:sz w:val="24"/>
          <w:szCs w:val="24"/>
          <w:lang w:eastAsia="ru-RU"/>
        </w:rPr>
        <w:t>76</w:t>
      </w:r>
      <w:r w:rsidR="002A7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2A7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3A2D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от 29.10.2018 г. № 90</w:t>
      </w:r>
      <w:r w:rsidR="002A7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r w:rsidR="00FD6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изменения:</w:t>
      </w:r>
    </w:p>
    <w:p w:rsidR="008B3A2D" w:rsidRDefault="008B3A2D" w:rsidP="002B6676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2A1" w:rsidRDefault="00FD62A1" w:rsidP="002B6676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2.7. изложить в следующей редакции:</w:t>
      </w:r>
    </w:p>
    <w:p w:rsidR="00FD62A1" w:rsidRPr="00FD62A1" w:rsidRDefault="00FD62A1" w:rsidP="00FD62A1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«2.7.</w:t>
      </w:r>
      <w:r w:rsidR="00E31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62A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Органы, предоставляющие муниципальную услугу, не вправе требовать от заявителя:</w:t>
      </w:r>
    </w:p>
    <w:p w:rsidR="00FD62A1" w:rsidRPr="00FD62A1" w:rsidRDefault="001D6573" w:rsidP="00FD62A1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D62A1" w:rsidRPr="00FD62A1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FD62A1" w:rsidRPr="00FD62A1" w:rsidRDefault="001D6573" w:rsidP="00FD62A1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D62A1" w:rsidRPr="00FD6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A31EEE" w:rsidRPr="00A31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</w:t>
      </w:r>
      <w:r w:rsidR="00A31EE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</w:t>
      </w:r>
      <w:r w:rsidR="00A31EEE" w:rsidRPr="00A31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органов местного самоуправления либо подведомственных органам местного самоуправления организаций, участвующих в предоставлении предусмотренных </w:t>
      </w:r>
      <w:hyperlink r:id="rId10" w:anchor="dst100010" w:history="1">
        <w:r w:rsidR="00A31EEE" w:rsidRPr="00A31EEE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 статьи 1</w:t>
        </w:r>
      </w:hyperlink>
      <w:r w:rsidR="00A31EEE" w:rsidRPr="00A31EEE">
        <w:t xml:space="preserve"> </w:t>
      </w:r>
      <w:r w:rsidR="00A31EEE" w:rsidRPr="00A31EE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27 июля 2010 г. N 210-ФЗ  муниципальных услуг, в соответствии с нормативными правовыми </w:t>
      </w:r>
      <w:hyperlink r:id="rId11" w:history="1">
        <w:r w:rsidR="00A31EEE" w:rsidRPr="00A31EEE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актами</w:t>
        </w:r>
      </w:hyperlink>
      <w:r w:rsidR="00A31EEE" w:rsidRPr="00A31EEE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 </w:t>
      </w:r>
      <w:hyperlink r:id="rId12" w:anchor="dst43" w:history="1">
        <w:r w:rsidR="00A31EEE" w:rsidRPr="00A31EEE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6</w:t>
        </w:r>
      </w:hyperlink>
      <w:r w:rsidR="00A31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62A1" w:rsidRPr="00FD6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статьи 7 Федерального закона от 27 июля 2010 г. N 210-ФЗ "Об организации предоставления государственных и муниципальных услуг" (далее </w:t>
      </w:r>
      <w:r w:rsidR="00FD62A1" w:rsidRPr="00FD62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Федеральный закон N 210-ФЗ) перечень документов. Заявитель вправе представить указанные документы и информацию по собственной инициативе;</w:t>
      </w:r>
    </w:p>
    <w:p w:rsidR="00FD62A1" w:rsidRPr="00FD62A1" w:rsidRDefault="001D6573" w:rsidP="00FD62A1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D62A1" w:rsidRPr="00FD62A1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N 210-ФЗ;</w:t>
      </w:r>
    </w:p>
    <w:p w:rsidR="00FD62A1" w:rsidRPr="00FD62A1" w:rsidRDefault="001D6573" w:rsidP="00FD62A1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D62A1" w:rsidRPr="00FD62A1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D62A1" w:rsidRPr="00FD62A1" w:rsidRDefault="001D6573" w:rsidP="00FD62A1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D62A1" w:rsidRPr="00FD62A1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D62A1" w:rsidRPr="00FD62A1" w:rsidRDefault="001D6573" w:rsidP="00FD62A1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D62A1" w:rsidRPr="00FD62A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D62A1" w:rsidRPr="00FD62A1" w:rsidRDefault="001D6573" w:rsidP="00FD62A1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D62A1" w:rsidRPr="00FD62A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D62A1" w:rsidRPr="00FD62A1" w:rsidRDefault="001D6573" w:rsidP="00FD62A1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D62A1" w:rsidRPr="00FD62A1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N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N 210-ФЗ, уведомляется заявитель, а также приносятся извинения за доставленные неудобства,</w:t>
      </w:r>
    </w:p>
    <w:p w:rsidR="002B6676" w:rsidRDefault="001D6573" w:rsidP="00FD62A1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D62A1" w:rsidRPr="00FD62A1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настоящего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  <w:r w:rsidR="00FD6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6676" w:rsidRPr="002B6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454C" w:rsidRDefault="0014454C" w:rsidP="0014454C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1.2. пункт 5.2 изложить в следующей редакции:</w:t>
      </w:r>
    </w:p>
    <w:p w:rsidR="0014454C" w:rsidRPr="0014454C" w:rsidRDefault="0014454C" w:rsidP="0014454C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«5.2. </w:t>
      </w:r>
      <w:r w:rsidR="005C1CCE" w:rsidRPr="005C1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предусмотренных частью 1.1 статьи 16 </w:t>
      </w:r>
      <w:r w:rsidR="005C1C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N 210-ФЗ,</w:t>
      </w:r>
      <w:r w:rsidR="005C1CCE" w:rsidRPr="005C1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их работников</w:t>
      </w:r>
      <w:r w:rsidRPr="0014454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4454C" w:rsidRPr="0014454C" w:rsidRDefault="00353681" w:rsidP="0014454C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4454C" w:rsidRPr="0014454C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нарушение срока регистрации запроса о предоставлении муниципальной услуги, запроса, указанного в статье 15.1 Федерального закона N 210-ФЗ;</w:t>
      </w:r>
    </w:p>
    <w:p w:rsidR="0014454C" w:rsidRPr="0014454C" w:rsidRDefault="00353681" w:rsidP="0014454C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4454C" w:rsidRPr="00144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</w:t>
      </w:r>
      <w:r w:rsidR="0014454C" w:rsidRPr="001445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обжалуются, возложена функция по предоставлению муниципальной услуги в полном объеме в порядке, определенном частью 1.3 статьи 16 Федерального закона N 210-ФЗ;</w:t>
      </w:r>
    </w:p>
    <w:p w:rsidR="0014454C" w:rsidRPr="0014454C" w:rsidRDefault="00353681" w:rsidP="0014454C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4454C" w:rsidRPr="00144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5C1CCE" w:rsidRPr="005C1CC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 Российской Федерации</w:t>
      </w:r>
      <w:r w:rsidR="0014454C" w:rsidRPr="0014454C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муниципальными правовыми актами для предоставления муниципальной услуги;</w:t>
      </w:r>
    </w:p>
    <w:p w:rsidR="0014454C" w:rsidRPr="0014454C" w:rsidRDefault="00353681" w:rsidP="0014454C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4454C" w:rsidRPr="00144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5C1CCE" w:rsidRPr="005C1CC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 Российской Федерации</w:t>
      </w:r>
      <w:r w:rsidR="0014454C" w:rsidRPr="0014454C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муниципальными правовыми актами для предоставления муниципальной услуги, у заявителя;</w:t>
      </w:r>
    </w:p>
    <w:p w:rsidR="0014454C" w:rsidRPr="0014454C" w:rsidRDefault="00353681" w:rsidP="0014454C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4454C" w:rsidRPr="00144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5C1CCE" w:rsidRPr="005C1CC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 Российской Федерации</w:t>
      </w:r>
      <w:r w:rsidR="0014454C" w:rsidRPr="0014454C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N 210-ФЗ;</w:t>
      </w:r>
    </w:p>
    <w:p w:rsidR="0014454C" w:rsidRPr="0014454C" w:rsidRDefault="00353681" w:rsidP="0014454C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4454C" w:rsidRPr="0014454C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и, Чувашской Республики</w:t>
      </w:r>
      <w:r w:rsidR="0014454C" w:rsidRPr="0014454C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муниципальными правовыми актами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14454C" w:rsidRPr="0014454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4454C" w:rsidRPr="0014454C" w:rsidRDefault="00353681" w:rsidP="0014454C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4454C" w:rsidRPr="0014454C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отказ уполномоченного органа, должностного лица уполномоченного органа, многофункционального центра, работника многофункционального центра, организаций, предусмотренных частью 1.1 статьи 16 Федерального закона N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N 210-ФЗ;</w:t>
      </w:r>
    </w:p>
    <w:p w:rsidR="0014454C" w:rsidRPr="0014454C" w:rsidRDefault="00353681" w:rsidP="0014454C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4454C" w:rsidRPr="0014454C">
        <w:rPr>
          <w:rFonts w:ascii="Times New Roman" w:eastAsia="Times New Roman" w:hAnsi="Times New Roman" w:cs="Times New Roman"/>
          <w:sz w:val="24"/>
          <w:szCs w:val="24"/>
          <w:lang w:eastAsia="ru-RU"/>
        </w:rPr>
        <w:t>8) нарушение срока или порядка выдачи документов по результатам предо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муниципальной услуги;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4454C" w:rsidRPr="0014454C" w:rsidRDefault="00353681" w:rsidP="0014454C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4454C" w:rsidRPr="00144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="002A6824" w:rsidRPr="002A6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законами и иными нормативными правовыми актами субъектов Российской Федерации, муниципальными правовыми актами </w:t>
      </w:r>
      <w:r w:rsidR="0014454C" w:rsidRPr="0014454C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N 210-ФЗ;</w:t>
      </w:r>
    </w:p>
    <w:p w:rsidR="0014454C" w:rsidRDefault="00353681" w:rsidP="0014454C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4454C" w:rsidRPr="0014454C">
        <w:rPr>
          <w:rFonts w:ascii="Times New Roman" w:eastAsia="Times New Roman" w:hAnsi="Times New Roman" w:cs="Times New Roman"/>
          <w:sz w:val="24"/>
          <w:szCs w:val="24"/>
          <w:lang w:eastAsia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N 210-ФЗ.</w:t>
      </w:r>
      <w:r w:rsidR="00CC1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4454C" w:rsidRPr="00144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указанном случае досудебное (внесудебное) обжалование заявителем решений и действий </w:t>
      </w:r>
      <w:r w:rsidR="0014454C" w:rsidRPr="001445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муниципальной услуги в полном объеме в порядке, определенном частью 1.3 статьи 16 Федерального закона N 210-ФЗ.</w:t>
      </w:r>
      <w:r w:rsidR="00CC189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53681" w:rsidRDefault="00E11FEC" w:rsidP="0014454C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1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пункт 5.10 изложить в следующей редакции:</w:t>
      </w:r>
    </w:p>
    <w:p w:rsidR="00E11FEC" w:rsidRPr="00E11FEC" w:rsidRDefault="00E11FEC" w:rsidP="00E11FEC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«5.10. </w:t>
      </w:r>
      <w:r w:rsidRPr="00E11F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жалобы принимается одно из следующих решений:</w:t>
      </w:r>
    </w:p>
    <w:p w:rsidR="00E11FEC" w:rsidRPr="00E11FEC" w:rsidRDefault="00E11FEC" w:rsidP="00E11FEC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1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FE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05FA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11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жалоб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E11FEC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яется</w:t>
      </w:r>
      <w:r w:rsidRPr="00E11FE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субъектов Российской Федерации</w:t>
      </w:r>
      <w:r w:rsidRPr="00E11FEC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муниципальными правовыми актами;</w:t>
      </w:r>
    </w:p>
    <w:p w:rsidR="00E11FEC" w:rsidRDefault="00CC1890" w:rsidP="00E11FEC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11FEC" w:rsidRPr="00E11FEC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удовлетворении жалобы</w:t>
      </w:r>
      <w:r w:rsidR="00E11FEC" w:rsidRPr="00E11FEC">
        <w:t xml:space="preserve"> </w:t>
      </w:r>
      <w:r w:rsidR="00E11FEC" w:rsidRPr="00E11F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</w:t>
      </w:r>
      <w:r w:rsidR="00E11FEC">
        <w:rPr>
          <w:rFonts w:ascii="Times New Roman" w:eastAsia="Times New Roman" w:hAnsi="Times New Roman" w:cs="Times New Roman"/>
          <w:sz w:val="24"/>
          <w:szCs w:val="24"/>
          <w:lang w:eastAsia="ru-RU"/>
        </w:rPr>
        <w:t>ывается.»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C1890" w:rsidRDefault="00CC1890" w:rsidP="00E11FEC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1.4. пункт </w:t>
      </w:r>
      <w:r w:rsidR="00023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5.11,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5.12. из</w:t>
      </w:r>
      <w:r w:rsidR="0002371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ложить в следующей редакции:</w:t>
      </w:r>
    </w:p>
    <w:p w:rsidR="00305FA6" w:rsidRPr="00CE0AC6" w:rsidRDefault="0002371D" w:rsidP="00305FA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«5.11. </w:t>
      </w:r>
      <w:r w:rsidR="00305FA6" w:rsidRPr="00CE0AC6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решения, указанного в пункте 5.10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05FA6" w:rsidRPr="00F81601" w:rsidRDefault="00305FA6" w:rsidP="00305FA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81601">
        <w:rPr>
          <w:rFonts w:ascii="Times New Roman" w:hAnsi="Times New Roman" w:cs="Times New Roman"/>
          <w:sz w:val="24"/>
          <w:szCs w:val="24"/>
        </w:rPr>
        <w:t>В ответе по результатам рассмотрения жалобы указываются:</w:t>
      </w:r>
    </w:p>
    <w:p w:rsidR="00305FA6" w:rsidRPr="00F81601" w:rsidRDefault="00305FA6" w:rsidP="00305FA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81601">
        <w:rPr>
          <w:rFonts w:ascii="Times New Roman" w:hAnsi="Times New Roman" w:cs="Times New Roman"/>
          <w:sz w:val="24"/>
          <w:szCs w:val="24"/>
        </w:rPr>
        <w:t>1) наименование органа, должность, фамилия, имя, отчество (последнее – при наличии) его должностного лица, принявшего решение по жалобе;</w:t>
      </w:r>
    </w:p>
    <w:p w:rsidR="00305FA6" w:rsidRPr="00F81601" w:rsidRDefault="00305FA6" w:rsidP="00305FA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81601">
        <w:rPr>
          <w:rFonts w:ascii="Times New Roman" w:hAnsi="Times New Roman" w:cs="Times New Roman"/>
          <w:sz w:val="24"/>
          <w:szCs w:val="24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305FA6" w:rsidRPr="00F81601" w:rsidRDefault="00305FA6" w:rsidP="00305FA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81601">
        <w:rPr>
          <w:rFonts w:ascii="Times New Roman" w:hAnsi="Times New Roman" w:cs="Times New Roman"/>
          <w:sz w:val="24"/>
          <w:szCs w:val="24"/>
        </w:rPr>
        <w:t>3) фамилия, имя, отчество (последнее – при наличии) или наименование заявителя;</w:t>
      </w:r>
    </w:p>
    <w:p w:rsidR="00305FA6" w:rsidRPr="00F81601" w:rsidRDefault="00305FA6" w:rsidP="00305FA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81601">
        <w:rPr>
          <w:rFonts w:ascii="Times New Roman" w:hAnsi="Times New Roman" w:cs="Times New Roman"/>
          <w:sz w:val="24"/>
          <w:szCs w:val="24"/>
        </w:rPr>
        <w:t>4) основания для принятия решения по жалобе;</w:t>
      </w:r>
    </w:p>
    <w:p w:rsidR="00305FA6" w:rsidRPr="00F81601" w:rsidRDefault="00305FA6" w:rsidP="00305FA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81601">
        <w:rPr>
          <w:rFonts w:ascii="Times New Roman" w:hAnsi="Times New Roman" w:cs="Times New Roman"/>
          <w:sz w:val="24"/>
          <w:szCs w:val="24"/>
        </w:rPr>
        <w:t>5) принятое по жалобе решение;</w:t>
      </w:r>
    </w:p>
    <w:p w:rsidR="00305FA6" w:rsidRPr="00F81601" w:rsidRDefault="00305FA6" w:rsidP="00305FA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81601">
        <w:rPr>
          <w:rFonts w:ascii="Times New Roman" w:hAnsi="Times New Roman" w:cs="Times New Roman"/>
          <w:sz w:val="24"/>
          <w:szCs w:val="24"/>
        </w:rPr>
        <w:t>6) 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305FA6" w:rsidRPr="00F81601" w:rsidRDefault="00305FA6" w:rsidP="00305FA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81601">
        <w:rPr>
          <w:rFonts w:ascii="Times New Roman" w:hAnsi="Times New Roman" w:cs="Times New Roman"/>
          <w:sz w:val="24"/>
          <w:szCs w:val="24"/>
        </w:rPr>
        <w:t>7) сведения о порядке обжалования принятого по жалобе решения.</w:t>
      </w:r>
    </w:p>
    <w:p w:rsidR="00305FA6" w:rsidRPr="00F81601" w:rsidRDefault="00305FA6" w:rsidP="00305FA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81601">
        <w:rPr>
          <w:rFonts w:ascii="Times New Roman" w:hAnsi="Times New Roman" w:cs="Times New Roman"/>
          <w:sz w:val="24"/>
          <w:szCs w:val="24"/>
        </w:rPr>
        <w:t>Ответ по результатам рассмотрения жалобы подписывается главой администрации или его заместителем.</w:t>
      </w:r>
    </w:p>
    <w:p w:rsidR="00305FA6" w:rsidRPr="00F81601" w:rsidRDefault="00305FA6" w:rsidP="00305FA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81601">
        <w:rPr>
          <w:rFonts w:ascii="Times New Roman" w:hAnsi="Times New Roman" w:cs="Times New Roman"/>
          <w:sz w:val="24"/>
          <w:szCs w:val="24"/>
        </w:rPr>
        <w:t>По желанию заявителя ответ по результатам рассмотрения жалобы может быть направлен в электронной форме в виде электронной копии документа, полностью воспроизводящего текст или изображение документа в формате графического файла.</w:t>
      </w:r>
    </w:p>
    <w:p w:rsidR="0002371D" w:rsidRDefault="00305FA6" w:rsidP="00305FA6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5.12. </w:t>
      </w:r>
      <w:r w:rsidR="0002371D" w:rsidRPr="0002371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незамедлительно направляют имеющиеся материалы в органы прокуратуры.</w:t>
      </w:r>
      <w:r w:rsidR="006F53A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05FA6" w:rsidRDefault="00305FA6" w:rsidP="00305FA6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1.5. добавить пункт 5.13. следующего содержания:</w:t>
      </w:r>
    </w:p>
    <w:p w:rsidR="00305FA6" w:rsidRDefault="00305FA6" w:rsidP="00305F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«5.13. </w:t>
      </w:r>
      <w:r w:rsidRPr="00305FA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вправе обжаловать решения, принятые в ходе предоставления муниципальной услуги, действия (бездействие) должностного лица органа, предоставляющего муниципальную услугу, либо муниципального служащего, предоставляющего муниципальную услугу, в судебном порядке, обратившись с соответствующим заявлением в суд, в установленном законом порядке.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90D3E" w:rsidRPr="002B6676" w:rsidRDefault="003D0581" w:rsidP="002B6676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66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790D3E" w:rsidRPr="001D2A5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37731" w:rsidRPr="001D2A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37731" w:rsidRPr="002B66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A40C8" w:rsidRPr="002B66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A4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2541" w:rsidRPr="00B00E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r w:rsidR="002F3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</w:t>
      </w:r>
      <w:r w:rsidR="00312541" w:rsidRPr="00B00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постановления </w:t>
      </w:r>
      <w:r w:rsidR="00790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оставляю за собой. </w:t>
      </w:r>
    </w:p>
    <w:p w:rsidR="009B58BA" w:rsidRDefault="00790D3E" w:rsidP="00790D3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 </w:t>
      </w:r>
      <w:r w:rsidR="002F3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вступают в силу после его официального опубликования. </w:t>
      </w:r>
    </w:p>
    <w:p w:rsidR="002F3223" w:rsidRDefault="002F3223" w:rsidP="009B58B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8BA" w:rsidRDefault="009B58BA" w:rsidP="009B58B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FA6" w:rsidRDefault="00305FA6" w:rsidP="009B58B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2A1" w:rsidRDefault="008B3A2D" w:rsidP="008B3A2D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                                                  Н.А. Петрова </w:t>
      </w:r>
      <w:r w:rsidR="00D52A5E" w:rsidRPr="00D52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FD62A1" w:rsidSect="00F33551">
      <w:headerReference w:type="default" r:id="rId13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BFF" w:rsidRDefault="001E4BFF" w:rsidP="004F2D74">
      <w:pPr>
        <w:spacing w:after="0" w:line="240" w:lineRule="auto"/>
      </w:pPr>
      <w:r>
        <w:separator/>
      </w:r>
    </w:p>
  </w:endnote>
  <w:endnote w:type="continuationSeparator" w:id="0">
    <w:p w:rsidR="001E4BFF" w:rsidRDefault="001E4BFF" w:rsidP="004F2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BFF" w:rsidRDefault="001E4BFF" w:rsidP="004F2D74">
      <w:pPr>
        <w:spacing w:after="0" w:line="240" w:lineRule="auto"/>
      </w:pPr>
      <w:r>
        <w:separator/>
      </w:r>
    </w:p>
  </w:footnote>
  <w:footnote w:type="continuationSeparator" w:id="0">
    <w:p w:rsidR="001E4BFF" w:rsidRDefault="001E4BFF" w:rsidP="004F2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EEE" w:rsidRDefault="00A31EEE" w:rsidP="004F2D74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F5048F"/>
    <w:multiLevelType w:val="multilevel"/>
    <w:tmpl w:val="2124A4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7087AE4"/>
    <w:multiLevelType w:val="hybridMultilevel"/>
    <w:tmpl w:val="144E3E98"/>
    <w:lvl w:ilvl="0" w:tplc="0BFC32C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562086"/>
    <w:multiLevelType w:val="hybridMultilevel"/>
    <w:tmpl w:val="410A6D5C"/>
    <w:lvl w:ilvl="0" w:tplc="F9DCF87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1F1190"/>
    <w:multiLevelType w:val="hybridMultilevel"/>
    <w:tmpl w:val="DD7A1B2E"/>
    <w:lvl w:ilvl="0" w:tplc="4378E2B6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57A76BA7"/>
    <w:multiLevelType w:val="hybridMultilevel"/>
    <w:tmpl w:val="6434A17C"/>
    <w:lvl w:ilvl="0" w:tplc="A5D8E8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AB66BC"/>
    <w:multiLevelType w:val="multilevel"/>
    <w:tmpl w:val="32402D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7B262C27"/>
    <w:multiLevelType w:val="multilevel"/>
    <w:tmpl w:val="C1E4004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>
    <w:nsid w:val="7DCA772D"/>
    <w:multiLevelType w:val="hybridMultilevel"/>
    <w:tmpl w:val="06927282"/>
    <w:lvl w:ilvl="0" w:tplc="B3D45A56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389"/>
    <w:rsid w:val="00003A65"/>
    <w:rsid w:val="000169F2"/>
    <w:rsid w:val="0002371D"/>
    <w:rsid w:val="000278F3"/>
    <w:rsid w:val="000334E3"/>
    <w:rsid w:val="00053F68"/>
    <w:rsid w:val="00065702"/>
    <w:rsid w:val="000773A9"/>
    <w:rsid w:val="000836BE"/>
    <w:rsid w:val="000868AA"/>
    <w:rsid w:val="000955A0"/>
    <w:rsid w:val="000C2FAA"/>
    <w:rsid w:val="000F0FAA"/>
    <w:rsid w:val="00103BD8"/>
    <w:rsid w:val="00107BF2"/>
    <w:rsid w:val="00136933"/>
    <w:rsid w:val="0014454C"/>
    <w:rsid w:val="0016228A"/>
    <w:rsid w:val="0016663D"/>
    <w:rsid w:val="0016714F"/>
    <w:rsid w:val="00191896"/>
    <w:rsid w:val="001A00E4"/>
    <w:rsid w:val="001A2D7E"/>
    <w:rsid w:val="001A439D"/>
    <w:rsid w:val="001B2803"/>
    <w:rsid w:val="001C11BE"/>
    <w:rsid w:val="001C3226"/>
    <w:rsid w:val="001C735F"/>
    <w:rsid w:val="001D2A53"/>
    <w:rsid w:val="001D3979"/>
    <w:rsid w:val="001D6573"/>
    <w:rsid w:val="001E4BFF"/>
    <w:rsid w:val="001F592C"/>
    <w:rsid w:val="002162FD"/>
    <w:rsid w:val="0022206F"/>
    <w:rsid w:val="002300BC"/>
    <w:rsid w:val="0024559A"/>
    <w:rsid w:val="00247AEE"/>
    <w:rsid w:val="002A052C"/>
    <w:rsid w:val="002A6824"/>
    <w:rsid w:val="002A74CE"/>
    <w:rsid w:val="002B31E1"/>
    <w:rsid w:val="002B3D2E"/>
    <w:rsid w:val="002B6676"/>
    <w:rsid w:val="002C0857"/>
    <w:rsid w:val="002F3223"/>
    <w:rsid w:val="00305FA6"/>
    <w:rsid w:val="00312541"/>
    <w:rsid w:val="00327B32"/>
    <w:rsid w:val="00353681"/>
    <w:rsid w:val="003537CC"/>
    <w:rsid w:val="00380EB5"/>
    <w:rsid w:val="003B3B9A"/>
    <w:rsid w:val="003D0581"/>
    <w:rsid w:val="003D3C8C"/>
    <w:rsid w:val="003E5389"/>
    <w:rsid w:val="00414399"/>
    <w:rsid w:val="0042743F"/>
    <w:rsid w:val="0043121C"/>
    <w:rsid w:val="00465EAD"/>
    <w:rsid w:val="00477ADF"/>
    <w:rsid w:val="00491D7B"/>
    <w:rsid w:val="004C1E95"/>
    <w:rsid w:val="004F2D74"/>
    <w:rsid w:val="005032E4"/>
    <w:rsid w:val="005056E0"/>
    <w:rsid w:val="00543674"/>
    <w:rsid w:val="00553B49"/>
    <w:rsid w:val="00554D95"/>
    <w:rsid w:val="00564623"/>
    <w:rsid w:val="00594C29"/>
    <w:rsid w:val="005974BF"/>
    <w:rsid w:val="005C1CCE"/>
    <w:rsid w:val="005C4D4C"/>
    <w:rsid w:val="005D4C13"/>
    <w:rsid w:val="005E143F"/>
    <w:rsid w:val="00642FE5"/>
    <w:rsid w:val="00655DDC"/>
    <w:rsid w:val="00666723"/>
    <w:rsid w:val="006A6B94"/>
    <w:rsid w:val="006B4C9C"/>
    <w:rsid w:val="006B5633"/>
    <w:rsid w:val="006B7BB0"/>
    <w:rsid w:val="006F0A45"/>
    <w:rsid w:val="006F53AD"/>
    <w:rsid w:val="00702B12"/>
    <w:rsid w:val="00711A2C"/>
    <w:rsid w:val="00715A14"/>
    <w:rsid w:val="00727EF0"/>
    <w:rsid w:val="0074760F"/>
    <w:rsid w:val="00753A54"/>
    <w:rsid w:val="00790D3E"/>
    <w:rsid w:val="00792788"/>
    <w:rsid w:val="007B01A6"/>
    <w:rsid w:val="007B0B4B"/>
    <w:rsid w:val="007B515B"/>
    <w:rsid w:val="007C035C"/>
    <w:rsid w:val="007E1EBB"/>
    <w:rsid w:val="00807C8F"/>
    <w:rsid w:val="0084212F"/>
    <w:rsid w:val="00882D43"/>
    <w:rsid w:val="00885321"/>
    <w:rsid w:val="0089453A"/>
    <w:rsid w:val="008A40C8"/>
    <w:rsid w:val="008B3A2D"/>
    <w:rsid w:val="008D2AC9"/>
    <w:rsid w:val="008D7C77"/>
    <w:rsid w:val="0090557A"/>
    <w:rsid w:val="009107DA"/>
    <w:rsid w:val="00915F51"/>
    <w:rsid w:val="009173B2"/>
    <w:rsid w:val="009230C5"/>
    <w:rsid w:val="00926FE7"/>
    <w:rsid w:val="00932011"/>
    <w:rsid w:val="00943868"/>
    <w:rsid w:val="0095789E"/>
    <w:rsid w:val="00972BAC"/>
    <w:rsid w:val="009849A5"/>
    <w:rsid w:val="009B58BA"/>
    <w:rsid w:val="009D5487"/>
    <w:rsid w:val="009F4BF9"/>
    <w:rsid w:val="00A070CF"/>
    <w:rsid w:val="00A201FC"/>
    <w:rsid w:val="00A206DC"/>
    <w:rsid w:val="00A30627"/>
    <w:rsid w:val="00A30DF1"/>
    <w:rsid w:val="00A31EEE"/>
    <w:rsid w:val="00A93752"/>
    <w:rsid w:val="00A9394B"/>
    <w:rsid w:val="00A97D6B"/>
    <w:rsid w:val="00AC663A"/>
    <w:rsid w:val="00AF0368"/>
    <w:rsid w:val="00AF10F5"/>
    <w:rsid w:val="00B00E3F"/>
    <w:rsid w:val="00B05264"/>
    <w:rsid w:val="00B07F4B"/>
    <w:rsid w:val="00B162FC"/>
    <w:rsid w:val="00B37731"/>
    <w:rsid w:val="00B729D5"/>
    <w:rsid w:val="00B74C0B"/>
    <w:rsid w:val="00B856D5"/>
    <w:rsid w:val="00BA0A27"/>
    <w:rsid w:val="00BA4346"/>
    <w:rsid w:val="00BA71F6"/>
    <w:rsid w:val="00BD4FD1"/>
    <w:rsid w:val="00C131DE"/>
    <w:rsid w:val="00C55014"/>
    <w:rsid w:val="00C71A71"/>
    <w:rsid w:val="00C94964"/>
    <w:rsid w:val="00CA3078"/>
    <w:rsid w:val="00CB1674"/>
    <w:rsid w:val="00CB51A3"/>
    <w:rsid w:val="00CC1890"/>
    <w:rsid w:val="00CE0AC6"/>
    <w:rsid w:val="00CF1F02"/>
    <w:rsid w:val="00D27211"/>
    <w:rsid w:val="00D52A5E"/>
    <w:rsid w:val="00D7409D"/>
    <w:rsid w:val="00D74883"/>
    <w:rsid w:val="00D92EB1"/>
    <w:rsid w:val="00DA2776"/>
    <w:rsid w:val="00DD6983"/>
    <w:rsid w:val="00DE1293"/>
    <w:rsid w:val="00DE1F0D"/>
    <w:rsid w:val="00DE59A3"/>
    <w:rsid w:val="00E11FEC"/>
    <w:rsid w:val="00E237E6"/>
    <w:rsid w:val="00E315BF"/>
    <w:rsid w:val="00E42321"/>
    <w:rsid w:val="00E449DC"/>
    <w:rsid w:val="00E50CD9"/>
    <w:rsid w:val="00E7031C"/>
    <w:rsid w:val="00EA0CD2"/>
    <w:rsid w:val="00EA3BCA"/>
    <w:rsid w:val="00EB0390"/>
    <w:rsid w:val="00ED3500"/>
    <w:rsid w:val="00EE06C2"/>
    <w:rsid w:val="00F13B9E"/>
    <w:rsid w:val="00F21A6F"/>
    <w:rsid w:val="00F26F4A"/>
    <w:rsid w:val="00F31D68"/>
    <w:rsid w:val="00F33551"/>
    <w:rsid w:val="00F600BF"/>
    <w:rsid w:val="00F81601"/>
    <w:rsid w:val="00FB3204"/>
    <w:rsid w:val="00FC0530"/>
    <w:rsid w:val="00FD62A1"/>
    <w:rsid w:val="00FE4046"/>
    <w:rsid w:val="00FF4833"/>
    <w:rsid w:val="00FF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4D6F8D-8D23-499B-B409-D6398E25C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BD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50CD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B5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515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F2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F2D74"/>
  </w:style>
  <w:style w:type="paragraph" w:styleId="a9">
    <w:name w:val="footer"/>
    <w:basedOn w:val="a"/>
    <w:link w:val="aa"/>
    <w:uiPriority w:val="99"/>
    <w:unhideWhenUsed/>
    <w:rsid w:val="004F2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2D74"/>
  </w:style>
  <w:style w:type="paragraph" w:customStyle="1" w:styleId="ConsPlusNormal">
    <w:name w:val="ConsPlusNormal"/>
    <w:rsid w:val="002455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35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7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CFAC57F8331E41150736DAA69497F0BDDE327DB6B981467646E440B3169FF795F6116D165D02B5f6m5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consultant.ru/document/cons_doc_LAW_388708/a593eaab768d34bf2d7419322eac79481e73cf0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126420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388708/d44bdb356e6a691d0c72fef05ed16f68af0af9eb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ACFAC57F8331E41150736DAA69497F0BDDE327DB6B981467646E440B3169FF795F6116D165D02B5f6m5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2129</Words>
  <Characters>12140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SAO</cp:lastModifiedBy>
  <cp:revision>3</cp:revision>
  <cp:lastPrinted>2022-04-18T06:31:00Z</cp:lastPrinted>
  <dcterms:created xsi:type="dcterms:W3CDTF">2022-04-16T07:35:00Z</dcterms:created>
  <dcterms:modified xsi:type="dcterms:W3CDTF">2022-04-18T06:58:00Z</dcterms:modified>
</cp:coreProperties>
</file>