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5" w:rsidRDefault="005B0165" w:rsidP="005B0165"/>
    <w:tbl>
      <w:tblPr>
        <w:tblpPr w:leftFromText="180" w:rightFromText="180" w:horzAnchor="margin" w:tblpY="-726"/>
        <w:tblW w:w="0" w:type="auto"/>
        <w:tblLook w:val="04A0"/>
      </w:tblPr>
      <w:tblGrid>
        <w:gridCol w:w="4379"/>
        <w:gridCol w:w="1105"/>
        <w:gridCol w:w="4087"/>
      </w:tblGrid>
      <w:tr w:rsidR="005B0165" w:rsidTr="005B0165">
        <w:trPr>
          <w:cantSplit/>
          <w:trHeight w:val="420"/>
        </w:trPr>
        <w:tc>
          <w:tcPr>
            <w:tcW w:w="4195" w:type="dxa"/>
            <w:hideMark/>
          </w:tcPr>
          <w:p w:rsidR="005B0165" w:rsidRDefault="005B016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      РЕСПУБЛИКИ</w:t>
            </w:r>
          </w:p>
          <w:p w:rsidR="005B0165" w:rsidRDefault="005B0165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                                                                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5B0165" w:rsidRDefault="005B0165">
            <w:pPr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76200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5B0165" w:rsidRDefault="005B0165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5B0165" w:rsidTr="005B0165">
        <w:trPr>
          <w:cantSplit/>
          <w:trHeight w:val="2355"/>
        </w:trPr>
        <w:tc>
          <w:tcPr>
            <w:tcW w:w="4195" w:type="dxa"/>
          </w:tcPr>
          <w:p w:rsidR="005B0165" w:rsidRDefault="005B0165">
            <w:pPr>
              <w:pStyle w:val="a3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АНАТ-ЧАТКАС</w:t>
            </w:r>
          </w:p>
          <w:p w:rsidR="005B0165" w:rsidRDefault="005B0165">
            <w:pPr>
              <w:pStyle w:val="a3"/>
              <w:tabs>
                <w:tab w:val="left" w:pos="4285"/>
              </w:tabs>
              <w:autoSpaceDE/>
              <w:adjustRightInd/>
              <w:spacing w:before="40"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4"/>
                <w:szCs w:val="24"/>
              </w:rPr>
              <w:t>ЯЛ ПОСЕЛЕНИЙ,Н АДМИНИСТРАЦИЙ,</w:t>
            </w:r>
            <w:r>
              <w:rPr>
                <w:rStyle w:val="a4"/>
                <w:rFonts w:ascii="Arial Cyr Chuv" w:hAnsi="Arial Cyr Chuv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DE1E6C" w:rsidRDefault="005B0165" w:rsidP="00DE1E6C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  <w:r>
              <w:rPr>
                <w:rFonts w:ascii="Arial Cyr Chuv" w:hAnsi="Arial Cyr Chuv"/>
              </w:rPr>
              <w:tab/>
            </w:r>
          </w:p>
          <w:p w:rsidR="005B0165" w:rsidRDefault="005B0165" w:rsidP="00DE1E6C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5B0165" w:rsidRDefault="005B0165">
            <w:pPr>
              <w:spacing w:before="40"/>
            </w:pPr>
          </w:p>
          <w:p w:rsidR="005B0165" w:rsidRDefault="005B0165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«14»    03       2022    №</w:t>
            </w:r>
            <w:r w:rsidR="00406576"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</w:rPr>
              <w:t>7</w:t>
            </w:r>
          </w:p>
          <w:p w:rsidR="005B0165" w:rsidRDefault="005B0165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       Анат-Чаткас ял.</w:t>
            </w:r>
          </w:p>
        </w:tc>
        <w:tc>
          <w:tcPr>
            <w:tcW w:w="0" w:type="auto"/>
            <w:vMerge/>
            <w:vAlign w:val="center"/>
            <w:hideMark/>
          </w:tcPr>
          <w:p w:rsidR="005B0165" w:rsidRDefault="005B0165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5B0165" w:rsidRDefault="005B016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5B0165" w:rsidRDefault="005B016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5B0165" w:rsidRDefault="005B0165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5B0165" w:rsidRDefault="005B0165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5B0165" w:rsidRDefault="005B0165">
            <w:pPr>
              <w:spacing w:before="40"/>
            </w:pPr>
          </w:p>
          <w:p w:rsidR="005B0165" w:rsidRDefault="005B0165">
            <w:pPr>
              <w:pStyle w:val="a3"/>
              <w:tabs>
                <w:tab w:val="left" w:pos="444"/>
              </w:tabs>
              <w:spacing w:before="40"/>
              <w:jc w:val="center"/>
              <w:rPr>
                <w:rFonts w:ascii="Arial Cyr Chuv" w:hAnsi="Arial Cyr Chuv" w:cs="Times New Roman"/>
                <w:sz w:val="24"/>
                <w:szCs w:val="24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«14»       03    2022   № </w:t>
            </w:r>
            <w:r w:rsidR="00406576">
              <w:rPr>
                <w:rFonts w:ascii="Arial Cyr Chuv" w:hAnsi="Arial Cyr Chuv" w:cs="Times New Roman"/>
                <w:noProof/>
                <w:sz w:val="24"/>
                <w:szCs w:val="24"/>
              </w:rPr>
              <w:t>7</w:t>
            </w:r>
          </w:p>
          <w:p w:rsidR="005B0165" w:rsidRDefault="005B0165" w:rsidP="00406576">
            <w:pPr>
              <w:spacing w:before="40"/>
              <w:ind w:firstLine="444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село Чепкас-Никольское</w:t>
            </w:r>
          </w:p>
          <w:p w:rsidR="00785EA7" w:rsidRDefault="00785EA7" w:rsidP="00406576">
            <w:pPr>
              <w:spacing w:before="40"/>
              <w:ind w:firstLine="444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785EA7" w:rsidRDefault="00785EA7" w:rsidP="00406576">
            <w:pPr>
              <w:spacing w:before="40"/>
              <w:ind w:firstLine="444"/>
              <w:rPr>
                <w:rFonts w:ascii="Arial Cyr Chuv" w:hAnsi="Arial Cyr Chuv"/>
                <w:noProof/>
                <w:sz w:val="26"/>
              </w:rPr>
            </w:pPr>
          </w:p>
        </w:tc>
      </w:tr>
    </w:tbl>
    <w:p w:rsidR="005B0165" w:rsidRDefault="005B0165" w:rsidP="005B0165"/>
    <w:p w:rsidR="005B0165" w:rsidRDefault="005B0165" w:rsidP="005B0165">
      <w:r>
        <w:t>О внесении изменений в постановление</w:t>
      </w:r>
    </w:p>
    <w:p w:rsidR="005B0165" w:rsidRDefault="005B0165" w:rsidP="005B0165">
      <w:r>
        <w:t xml:space="preserve"> администрации Чепкас-Никольского </w:t>
      </w:r>
      <w:proofErr w:type="gramStart"/>
      <w:r>
        <w:t>сельского</w:t>
      </w:r>
      <w:proofErr w:type="gramEnd"/>
    </w:p>
    <w:p w:rsidR="005B0165" w:rsidRDefault="005B0165" w:rsidP="005B0165">
      <w:r>
        <w:t xml:space="preserve">поселения Шемуршинского района </w:t>
      </w:r>
    </w:p>
    <w:p w:rsidR="005B0165" w:rsidRDefault="005B0165" w:rsidP="005B0165">
      <w:r>
        <w:t xml:space="preserve">от 01.04.2020 года №15 «Об утверждении </w:t>
      </w:r>
    </w:p>
    <w:p w:rsidR="005B0165" w:rsidRDefault="005B0165" w:rsidP="005B0165">
      <w:r>
        <w:t>административного регламента</w:t>
      </w:r>
    </w:p>
    <w:p w:rsidR="005B0165" w:rsidRDefault="005B0165" w:rsidP="005B0165">
      <w:r>
        <w:t xml:space="preserve">администрации Чепкас-Никольского </w:t>
      </w:r>
      <w:proofErr w:type="gramStart"/>
      <w:r>
        <w:t>сельского</w:t>
      </w:r>
      <w:proofErr w:type="gramEnd"/>
    </w:p>
    <w:p w:rsidR="005B0165" w:rsidRDefault="005B0165" w:rsidP="005B0165">
      <w:r>
        <w:t>поселения Шемуршинского района</w:t>
      </w:r>
    </w:p>
    <w:p w:rsidR="005B0165" w:rsidRDefault="005B0165" w:rsidP="005B0165">
      <w:r>
        <w:t>Чувашской Республики по предоставлению</w:t>
      </w:r>
    </w:p>
    <w:p w:rsidR="005B0165" w:rsidRDefault="005B0165" w:rsidP="005B0165">
      <w:r>
        <w:t xml:space="preserve"> муниципальной услуги «Выдача разрешения </w:t>
      </w:r>
    </w:p>
    <w:p w:rsidR="005B0165" w:rsidRDefault="005B0165" w:rsidP="005B0165">
      <w:r>
        <w:t>на строительство, реконструкцию объектов</w:t>
      </w:r>
    </w:p>
    <w:p w:rsidR="005B0165" w:rsidRDefault="005B0165" w:rsidP="005B0165">
      <w:r>
        <w:t xml:space="preserve"> капитального строительства»</w:t>
      </w:r>
    </w:p>
    <w:p w:rsidR="00785EA7" w:rsidRDefault="00785EA7" w:rsidP="005B0165"/>
    <w:p w:rsidR="005B0165" w:rsidRDefault="005B0165" w:rsidP="005B0165"/>
    <w:p w:rsidR="005B0165" w:rsidRDefault="005B0165" w:rsidP="005B0165">
      <w:pPr>
        <w:jc w:val="both"/>
      </w:pPr>
      <w:r>
        <w:t xml:space="preserve">  </w:t>
      </w:r>
      <w:proofErr w:type="gramStart"/>
      <w:r>
        <w:t>В соответствии с Федеральным законом от 06 октября 2003г. №131-ФЗ «Об общих принципах организации местного самоуправления в Российской Федерации»,  Федеральным законом от 27 июля 2010 г. №210-ФЗ «Об организации предоставления государственных и муниципальных услуг», Федеральным законом от 30 декабря 2021 г. №476-ФЗ «О внесении изменений в отдельные законодательные акты Российской Федерации»,  Федеральным законом от 11 июня 2021г.№170-ФЗ «О внесении</w:t>
      </w:r>
      <w:proofErr w:type="gramEnd"/>
      <w:r>
        <w:t xml:space="preserve">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proofErr w:type="gramStart"/>
      <w:r>
        <w:t>,в</w:t>
      </w:r>
      <w:proofErr w:type="gramEnd"/>
      <w:r>
        <w:t xml:space="preserve"> целях приведения нормативно-правового акта в соответствие с действующим законодательством администрация Чепкас-Никольского  сельского поселения Шемуршинского района Чувашской Республики постановляет:</w:t>
      </w:r>
    </w:p>
    <w:p w:rsidR="005B0165" w:rsidRDefault="005B0165" w:rsidP="005B0165">
      <w:pPr>
        <w:jc w:val="both"/>
      </w:pPr>
      <w:r>
        <w:t xml:space="preserve">         </w:t>
      </w:r>
      <w:proofErr w:type="gramStart"/>
      <w:r>
        <w:t xml:space="preserve">1.Внести в постановление администрации Чепкас-Никольского сельского поселения Шемуршинского района Чувашской </w:t>
      </w:r>
      <w:r w:rsidR="006267D2">
        <w:t>Р</w:t>
      </w:r>
      <w:r>
        <w:t>еспублики от 01.04.2020 года№15 «Об утверждении административного регламента администрации Чепкас-Никольского сельского поселения Шемуршинского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 (с изменениями, внесенными постановлениями  администрации Чепкас-Никольского сельского поселения от</w:t>
      </w:r>
      <w:r w:rsidR="00DE1E6C">
        <w:t xml:space="preserve"> 17.09.2020 г. №52</w:t>
      </w:r>
      <w:r w:rsidR="004C7D45">
        <w:t>, от 09.06.2021 г. №16</w:t>
      </w:r>
      <w:r>
        <w:t xml:space="preserve"> </w:t>
      </w:r>
      <w:proofErr w:type="spellStart"/>
      <w:r>
        <w:t>далее-Регламент</w:t>
      </w:r>
      <w:proofErr w:type="spellEnd"/>
      <w:r>
        <w:t>) следующие изменения:</w:t>
      </w:r>
      <w:proofErr w:type="gramEnd"/>
    </w:p>
    <w:p w:rsidR="005B0165" w:rsidRDefault="005B0165" w:rsidP="005B0165">
      <w:pPr>
        <w:jc w:val="both"/>
      </w:pPr>
      <w:r>
        <w:t xml:space="preserve">         1.1</w:t>
      </w:r>
      <w:r w:rsidR="006267D2">
        <w:t>.</w:t>
      </w:r>
      <w:r>
        <w:t>подпункт 6 пункта 2.6.1 раздела 2.6 Регламента дополнить словами, «согласие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>
        <w:t>;»</w:t>
      </w:r>
      <w:proofErr w:type="gramEnd"/>
      <w:r>
        <w:t>;</w:t>
      </w:r>
    </w:p>
    <w:p w:rsidR="005B0165" w:rsidRDefault="005B0165" w:rsidP="005B0165">
      <w:pPr>
        <w:jc w:val="both"/>
      </w:pPr>
      <w:r>
        <w:t xml:space="preserve">        1.2. подпункт 7 пункта 2.6.1 раздела 2.6 Регламента изложить в следующей редакции:</w:t>
      </w:r>
    </w:p>
    <w:p w:rsidR="005B0165" w:rsidRDefault="005B0165" w:rsidP="005B0165">
      <w:pPr>
        <w:jc w:val="both"/>
      </w:pPr>
      <w:proofErr w:type="gramStart"/>
      <w:r>
        <w:t xml:space="preserve">«7)уникальный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</w:t>
      </w:r>
      <w:r>
        <w:lastRenderedPageBreak/>
        <w:t xml:space="preserve">экспертизы результатов инженерных изысканий, в случае, если представлено заключение </w:t>
      </w:r>
      <w:r w:rsidR="00694595">
        <w:t>н</w:t>
      </w:r>
      <w:r>
        <w:t>егосударственной экспертизы проектной документации;».</w:t>
      </w:r>
      <w:proofErr w:type="gramEnd"/>
    </w:p>
    <w:p w:rsidR="005B0165" w:rsidRDefault="005B0165" w:rsidP="005B0165">
      <w:pPr>
        <w:jc w:val="both"/>
      </w:pPr>
      <w:r>
        <w:t xml:space="preserve">  2.Пункт 1.2 настоящего постановления вступает в силу с 01.09.202</w:t>
      </w:r>
      <w:r w:rsidR="006267D2">
        <w:t>2 года.</w:t>
      </w:r>
    </w:p>
    <w:p w:rsidR="005B0165" w:rsidRDefault="005B0165" w:rsidP="005B0165">
      <w:pPr>
        <w:jc w:val="both"/>
      </w:pPr>
      <w:r>
        <w:t xml:space="preserve">   3.Настоящее постановление вступает в силу после его официального опубликования.</w:t>
      </w:r>
    </w:p>
    <w:p w:rsidR="005B0165" w:rsidRDefault="005B0165" w:rsidP="005B0165">
      <w:pPr>
        <w:jc w:val="both"/>
      </w:pPr>
    </w:p>
    <w:p w:rsidR="005B0165" w:rsidRDefault="005B0165" w:rsidP="005B0165">
      <w:pPr>
        <w:jc w:val="both"/>
      </w:pPr>
    </w:p>
    <w:p w:rsidR="005B0165" w:rsidRDefault="005B0165" w:rsidP="005B0165">
      <w:pPr>
        <w:jc w:val="both"/>
      </w:pPr>
      <w:r>
        <w:t xml:space="preserve">Глава администрации Чепкас-Никольского сельского поселения </w:t>
      </w:r>
    </w:p>
    <w:p w:rsidR="005B0165" w:rsidRDefault="005B0165" w:rsidP="005B0165">
      <w:pPr>
        <w:jc w:val="both"/>
      </w:pPr>
      <w:r>
        <w:t>Шемуршинского района Чувашской Республики                                                  Л.Н.Петрова</w:t>
      </w:r>
    </w:p>
    <w:tbl>
      <w:tblPr>
        <w:tblpPr w:leftFromText="180" w:rightFromText="180" w:horzAnchor="margin" w:tblpY="-726"/>
        <w:tblW w:w="9991" w:type="dxa"/>
        <w:tblLook w:val="04A0"/>
      </w:tblPr>
      <w:tblGrid>
        <w:gridCol w:w="4379"/>
        <w:gridCol w:w="1225"/>
        <w:gridCol w:w="4387"/>
      </w:tblGrid>
      <w:tr w:rsidR="005B0165" w:rsidTr="00406576">
        <w:trPr>
          <w:cantSplit/>
          <w:trHeight w:val="137"/>
        </w:trPr>
        <w:tc>
          <w:tcPr>
            <w:tcW w:w="4379" w:type="dxa"/>
            <w:hideMark/>
          </w:tcPr>
          <w:p w:rsidR="005B0165" w:rsidRDefault="005B0165">
            <w:pPr>
              <w:rPr>
                <w:rFonts w:asciiTheme="minorHAnsi" w:eastAsiaTheme="minorEastAsia" w:hAnsiTheme="minorHAnsi" w:cstheme="minorBidi"/>
                <w:bCs w:val="0"/>
              </w:rPr>
            </w:pPr>
          </w:p>
        </w:tc>
        <w:tc>
          <w:tcPr>
            <w:tcW w:w="1225" w:type="dxa"/>
            <w:vMerge w:val="restart"/>
            <w:hideMark/>
          </w:tcPr>
          <w:p w:rsidR="005B0165" w:rsidRDefault="005B0165">
            <w:pPr>
              <w:rPr>
                <w:rFonts w:asciiTheme="minorHAnsi" w:eastAsiaTheme="minorEastAsia" w:hAnsiTheme="minorHAnsi" w:cstheme="minorBidi"/>
                <w:bCs w:val="0"/>
              </w:rPr>
            </w:pPr>
          </w:p>
        </w:tc>
        <w:tc>
          <w:tcPr>
            <w:tcW w:w="4387" w:type="dxa"/>
            <w:hideMark/>
          </w:tcPr>
          <w:p w:rsidR="005B0165" w:rsidRDefault="005B0165">
            <w:pPr>
              <w:rPr>
                <w:rFonts w:asciiTheme="minorHAnsi" w:eastAsiaTheme="minorEastAsia" w:hAnsiTheme="minorHAnsi" w:cstheme="minorBidi"/>
                <w:bCs w:val="0"/>
              </w:rPr>
            </w:pPr>
          </w:p>
        </w:tc>
      </w:tr>
      <w:tr w:rsidR="005B0165" w:rsidTr="00406576">
        <w:trPr>
          <w:cantSplit/>
          <w:trHeight w:val="769"/>
        </w:trPr>
        <w:tc>
          <w:tcPr>
            <w:tcW w:w="4379" w:type="dxa"/>
          </w:tcPr>
          <w:p w:rsidR="005B0165" w:rsidRDefault="005B0165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0165" w:rsidRDefault="005B0165">
            <w:pPr>
              <w:rPr>
                <w:rFonts w:asciiTheme="minorHAnsi" w:eastAsiaTheme="minorEastAsia" w:hAnsiTheme="minorHAnsi" w:cstheme="minorBidi"/>
                <w:bCs w:val="0"/>
              </w:rPr>
            </w:pPr>
          </w:p>
        </w:tc>
        <w:tc>
          <w:tcPr>
            <w:tcW w:w="4387" w:type="dxa"/>
          </w:tcPr>
          <w:p w:rsidR="005B0165" w:rsidRDefault="005B0165">
            <w:pPr>
              <w:spacing w:before="40"/>
              <w:rPr>
                <w:rFonts w:ascii="Arial Cyr Chuv" w:hAnsi="Arial Cyr Chuv"/>
                <w:noProof/>
                <w:sz w:val="26"/>
              </w:rPr>
            </w:pPr>
          </w:p>
        </w:tc>
      </w:tr>
    </w:tbl>
    <w:p w:rsidR="005B0165" w:rsidRDefault="005B0165" w:rsidP="005B0165"/>
    <w:p w:rsidR="00D44588" w:rsidRPr="005B0165" w:rsidRDefault="00D44588" w:rsidP="005B0165"/>
    <w:sectPr w:rsidR="00D44588" w:rsidRPr="005B0165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FF"/>
    <w:rsid w:val="000B15BF"/>
    <w:rsid w:val="001B608F"/>
    <w:rsid w:val="001D7E0B"/>
    <w:rsid w:val="003B510B"/>
    <w:rsid w:val="00406576"/>
    <w:rsid w:val="00493B5A"/>
    <w:rsid w:val="004C7D45"/>
    <w:rsid w:val="004F56AB"/>
    <w:rsid w:val="005B0165"/>
    <w:rsid w:val="005C6ED8"/>
    <w:rsid w:val="006267D2"/>
    <w:rsid w:val="00664487"/>
    <w:rsid w:val="00694595"/>
    <w:rsid w:val="006F25FF"/>
    <w:rsid w:val="00752DD1"/>
    <w:rsid w:val="00785EA7"/>
    <w:rsid w:val="007A418B"/>
    <w:rsid w:val="00834552"/>
    <w:rsid w:val="00881B09"/>
    <w:rsid w:val="00CE0699"/>
    <w:rsid w:val="00D44588"/>
    <w:rsid w:val="00DE1E6C"/>
    <w:rsid w:val="00F57766"/>
    <w:rsid w:val="00FB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F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F25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character" w:customStyle="1" w:styleId="a4">
    <w:name w:val="Цветовое выделение"/>
    <w:rsid w:val="006F25F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2838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2022-03-18T11:47:00Z</cp:lastPrinted>
  <dcterms:created xsi:type="dcterms:W3CDTF">2022-03-16T14:16:00Z</dcterms:created>
  <dcterms:modified xsi:type="dcterms:W3CDTF">2022-03-18T11:47:00Z</dcterms:modified>
</cp:coreProperties>
</file>