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88" w:rsidRPr="00296299" w:rsidRDefault="00E510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299">
        <w:rPr>
          <w:b/>
        </w:rPr>
        <w:tab/>
      </w:r>
    </w:p>
    <w:tbl>
      <w:tblPr>
        <w:tblpPr w:leftFromText="180" w:rightFromText="180" w:vertAnchor="page" w:horzAnchor="margin" w:tblpX="216" w:tblpY="540"/>
        <w:tblW w:w="9900" w:type="dxa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E05DDC" w:rsidTr="00330D06">
        <w:tc>
          <w:tcPr>
            <w:tcW w:w="4248" w:type="dxa"/>
          </w:tcPr>
          <w:p w:rsidR="00E05DDC" w:rsidRDefault="00E05DDC" w:rsidP="00330D06">
            <w:pPr>
              <w:pStyle w:val="2"/>
              <w:ind w:right="144"/>
              <w:jc w:val="center"/>
              <w:rPr>
                <w:rFonts w:ascii="Arial Cyr Chuv" w:hAnsi="Arial Cyr Chuv"/>
                <w:b/>
                <w:bCs/>
                <w:i/>
                <w:iCs/>
                <w:sz w:val="22"/>
                <w:szCs w:val="22"/>
              </w:rPr>
            </w:pPr>
          </w:p>
          <w:p w:rsidR="00E05DDC" w:rsidRDefault="00E05DDC" w:rsidP="00330D06">
            <w:pPr>
              <w:rPr>
                <w:sz w:val="16"/>
                <w:szCs w:val="16"/>
              </w:rPr>
            </w:pPr>
          </w:p>
          <w:p w:rsidR="00E05DDC" w:rsidRPr="00E05DDC" w:rsidRDefault="00E05DDC" w:rsidP="00E05DDC">
            <w:pPr>
              <w:pStyle w:val="2"/>
              <w:numPr>
                <w:ilvl w:val="1"/>
                <w:numId w:val="30"/>
              </w:numPr>
              <w:autoSpaceDE/>
              <w:autoSpaceDN/>
              <w:spacing w:before="240" w:after="60"/>
              <w:ind w:right="144"/>
              <w:jc w:val="center"/>
            </w:pPr>
            <w:proofErr w:type="spellStart"/>
            <w:r w:rsidRPr="00E05DDC">
              <w:rPr>
                <w:rFonts w:ascii="Arial Cyr Chuv" w:hAnsi="Arial Cyr Chuv" w:cs="Arial Cyr Chuv"/>
                <w:bCs/>
                <w:iCs/>
                <w:sz w:val="26"/>
                <w:szCs w:val="26"/>
              </w:rPr>
              <w:t>Ч</w:t>
            </w:r>
            <w:r w:rsidRPr="00E05DDC">
              <w:rPr>
                <w:bCs/>
                <w:iCs/>
                <w:sz w:val="26"/>
                <w:szCs w:val="26"/>
              </w:rPr>
              <w:t>ă</w:t>
            </w:r>
            <w:proofErr w:type="gramStart"/>
            <w:r w:rsidRPr="00E05DDC">
              <w:rPr>
                <w:rFonts w:ascii="Arial Cyr Chuv" w:hAnsi="Arial Cyr Chuv" w:cs="Arial Cyr Chuv"/>
                <w:bCs/>
                <w:iCs/>
                <w:sz w:val="26"/>
                <w:szCs w:val="26"/>
              </w:rPr>
              <w:t>ваш</w:t>
            </w:r>
            <w:proofErr w:type="spellEnd"/>
            <w:proofErr w:type="gramEnd"/>
            <w:r w:rsidRPr="00E05DDC">
              <w:rPr>
                <w:rFonts w:ascii="Arial Cyr Chuv" w:hAnsi="Arial Cyr Chuv" w:cs="Arial Cyr Chuv"/>
                <w:bCs/>
                <w:iCs/>
                <w:sz w:val="26"/>
                <w:szCs w:val="26"/>
              </w:rPr>
              <w:t xml:space="preserve"> Республики</w:t>
            </w:r>
          </w:p>
          <w:p w:rsidR="00E05DDC" w:rsidRPr="00E05DDC" w:rsidRDefault="00E05DDC" w:rsidP="00E05DDC">
            <w:pPr>
              <w:pStyle w:val="1"/>
              <w:numPr>
                <w:ilvl w:val="0"/>
                <w:numId w:val="30"/>
              </w:numPr>
              <w:autoSpaceDE/>
              <w:autoSpaceDN/>
              <w:ind w:right="72"/>
              <w:jc w:val="center"/>
            </w:pPr>
            <w:proofErr w:type="spellStart"/>
            <w:r w:rsidRPr="00E05DDC">
              <w:rPr>
                <w:sz w:val="26"/>
                <w:szCs w:val="26"/>
              </w:rPr>
              <w:t>Елч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 w:rsidRPr="00E05DDC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E05DDC">
              <w:rPr>
                <w:sz w:val="26"/>
                <w:szCs w:val="26"/>
              </w:rPr>
              <w:t xml:space="preserve"> </w:t>
            </w:r>
            <w:proofErr w:type="spellStart"/>
            <w:r w:rsidRPr="00E05DDC">
              <w:rPr>
                <w:sz w:val="26"/>
                <w:szCs w:val="26"/>
              </w:rPr>
              <w:t>район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E05DDC" w:rsidRPr="00E05DDC" w:rsidRDefault="00E05DDC" w:rsidP="00330D06">
            <w:pPr>
              <w:rPr>
                <w:sz w:val="26"/>
                <w:szCs w:val="26"/>
              </w:rPr>
            </w:pPr>
          </w:p>
          <w:p w:rsidR="00E05DDC" w:rsidRPr="00E05DDC" w:rsidRDefault="00E05DDC" w:rsidP="00E05DDC">
            <w:pPr>
              <w:pStyle w:val="1"/>
              <w:numPr>
                <w:ilvl w:val="0"/>
                <w:numId w:val="30"/>
              </w:numPr>
              <w:autoSpaceDE/>
              <w:autoSpaceDN/>
              <w:ind w:right="72"/>
              <w:jc w:val="center"/>
            </w:pPr>
            <w:proofErr w:type="spellStart"/>
            <w:r w:rsidRPr="00E05DDC">
              <w:rPr>
                <w:rFonts w:ascii="Calibri" w:hAnsi="Calibri"/>
                <w:sz w:val="26"/>
                <w:szCs w:val="26"/>
              </w:rPr>
              <w:t>Асл</w:t>
            </w:r>
            <w:r w:rsidRPr="00E05DDC">
              <w:rPr>
                <w:rFonts w:ascii="Calibri" w:hAnsi="Calibri" w:cs="Calibri"/>
                <w:sz w:val="26"/>
                <w:szCs w:val="26"/>
              </w:rPr>
              <w:t>ă</w:t>
            </w:r>
            <w:proofErr w:type="spellEnd"/>
            <w:r w:rsidRPr="00E05DDC">
              <w:rPr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Pr="00E05DDC">
              <w:rPr>
                <w:rFonts w:ascii="Calibri" w:hAnsi="Calibri"/>
                <w:sz w:val="26"/>
                <w:szCs w:val="26"/>
              </w:rPr>
              <w:t>Таяпа</w:t>
            </w:r>
            <w:proofErr w:type="spellEnd"/>
          </w:p>
          <w:p w:rsidR="00E05DDC" w:rsidRPr="00E05DDC" w:rsidRDefault="00E05DDC" w:rsidP="00E05DDC">
            <w:pPr>
              <w:pStyle w:val="1"/>
              <w:numPr>
                <w:ilvl w:val="0"/>
                <w:numId w:val="30"/>
              </w:numPr>
              <w:autoSpaceDE/>
              <w:autoSpaceDN/>
              <w:ind w:right="72"/>
              <w:jc w:val="center"/>
            </w:pPr>
            <w:r w:rsidRPr="00E05DDC">
              <w:rPr>
                <w:sz w:val="26"/>
                <w:szCs w:val="26"/>
              </w:rPr>
              <w:t xml:space="preserve">ял </w:t>
            </w:r>
            <w:proofErr w:type="spellStart"/>
            <w:r w:rsidRPr="00E05DDC">
              <w:rPr>
                <w:sz w:val="26"/>
                <w:szCs w:val="26"/>
              </w:rPr>
              <w:t>поселений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proofErr w:type="gramStart"/>
            <w:r w:rsidRPr="00E05DDC">
              <w:rPr>
                <w:sz w:val="26"/>
                <w:szCs w:val="26"/>
              </w:rPr>
              <w:t>н</w:t>
            </w:r>
            <w:proofErr w:type="spellEnd"/>
            <w:proofErr w:type="gramEnd"/>
            <w:r w:rsidRPr="00E05DDC">
              <w:rPr>
                <w:sz w:val="26"/>
                <w:szCs w:val="26"/>
              </w:rPr>
              <w:t xml:space="preserve"> </w:t>
            </w:r>
          </w:p>
          <w:p w:rsidR="00E05DDC" w:rsidRPr="00E05DDC" w:rsidRDefault="00E05DDC" w:rsidP="00E05DDC">
            <w:pPr>
              <w:pStyle w:val="1"/>
              <w:numPr>
                <w:ilvl w:val="0"/>
                <w:numId w:val="30"/>
              </w:numPr>
              <w:autoSpaceDE/>
              <w:autoSpaceDN/>
              <w:ind w:right="72"/>
              <w:jc w:val="center"/>
            </w:pPr>
            <w:proofErr w:type="spellStart"/>
            <w:r w:rsidRPr="00E05DDC">
              <w:rPr>
                <w:sz w:val="26"/>
                <w:szCs w:val="26"/>
              </w:rPr>
              <w:t>администраций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proofErr w:type="spellEnd"/>
          </w:p>
          <w:p w:rsidR="00E05DDC" w:rsidRPr="00E05DDC" w:rsidRDefault="00E05DDC" w:rsidP="00330D06">
            <w:pPr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</w:rPr>
            </w:pPr>
          </w:p>
          <w:p w:rsidR="00E05DDC" w:rsidRPr="00E05DDC" w:rsidRDefault="00E05DDC" w:rsidP="00E05DDC">
            <w:pPr>
              <w:pStyle w:val="3"/>
              <w:numPr>
                <w:ilvl w:val="2"/>
                <w:numId w:val="30"/>
              </w:numPr>
              <w:autoSpaceDE/>
              <w:autoSpaceDN/>
              <w:spacing w:before="0" w:after="0"/>
              <w:ind w:right="72"/>
              <w:jc w:val="center"/>
              <w:rPr>
                <w:rFonts w:cs="Arial Cyr Chuv"/>
                <w:b w:val="0"/>
              </w:rPr>
            </w:pPr>
            <w:r w:rsidRPr="00E05DDC">
              <w:rPr>
                <w:b w:val="0"/>
              </w:rPr>
              <w:t>ЙЫШĂНУ</w:t>
            </w:r>
          </w:p>
          <w:p w:rsidR="00E05DDC" w:rsidRPr="00E05DDC" w:rsidRDefault="00E05DDC" w:rsidP="00330D06">
            <w:pPr>
              <w:ind w:left="-360" w:right="72"/>
              <w:jc w:val="center"/>
              <w:rPr>
                <w:rFonts w:ascii="Arial Cyr Chuv" w:hAnsi="Arial Cyr Chuv" w:cs="Arial Cyr Chuv"/>
                <w:sz w:val="16"/>
                <w:szCs w:val="16"/>
              </w:rPr>
            </w:pPr>
          </w:p>
          <w:p w:rsidR="00E05DDC" w:rsidRPr="00E05DDC" w:rsidRDefault="00E05DDC" w:rsidP="00330D06">
            <w:pPr>
              <w:ind w:right="72"/>
              <w:jc w:val="center"/>
            </w:pPr>
            <w:r w:rsidRPr="00E05DDC">
              <w:rPr>
                <w:rFonts w:ascii="Arial Cyr Chuv" w:hAnsi="Arial Cyr Chuv" w:cs="Arial Cyr Chuv"/>
                <w:sz w:val="26"/>
                <w:szCs w:val="26"/>
              </w:rPr>
              <w:t xml:space="preserve">2022 </w:t>
            </w:r>
            <w:r w:rsidRPr="00E05DDC">
              <w:rPr>
                <w:rFonts w:ascii="Arial" w:hAnsi="Arial" w:cs="Arial"/>
                <w:sz w:val="26"/>
                <w:szCs w:val="26"/>
              </w:rPr>
              <w:t>ç</w:t>
            </w:r>
            <w:r w:rsidRPr="00E05DDC">
              <w:rPr>
                <w:sz w:val="26"/>
                <w:szCs w:val="26"/>
              </w:rPr>
              <w:t xml:space="preserve">. </w:t>
            </w:r>
            <w:proofErr w:type="spellStart"/>
            <w:r w:rsidR="0008520D">
              <w:rPr>
                <w:sz w:val="26"/>
                <w:szCs w:val="26"/>
              </w:rPr>
              <w:t>октябрĕн</w:t>
            </w:r>
            <w:proofErr w:type="spellEnd"/>
            <w:r w:rsidR="0008520D">
              <w:rPr>
                <w:sz w:val="26"/>
                <w:szCs w:val="26"/>
              </w:rPr>
              <w:t xml:space="preserve"> </w:t>
            </w:r>
            <w:r w:rsidR="008045AA">
              <w:rPr>
                <w:sz w:val="26"/>
                <w:szCs w:val="26"/>
              </w:rPr>
              <w:t>14</w:t>
            </w:r>
            <w:r w:rsidRPr="00E05DDC">
              <w:rPr>
                <w:rFonts w:ascii="Arial Cyr Chuv" w:hAnsi="Arial Cyr Chuv" w:cs="Arial Cyr Chuv"/>
                <w:sz w:val="26"/>
                <w:szCs w:val="26"/>
              </w:rPr>
              <w:t>-м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r w:rsidRPr="00E05DDC">
              <w:rPr>
                <w:rFonts w:ascii="Arial Cyr Chuv" w:hAnsi="Arial Cyr Chuv" w:cs="Arial Cyr Chuv"/>
                <w:sz w:val="26"/>
                <w:szCs w:val="26"/>
              </w:rPr>
              <w:t>ш</w:t>
            </w:r>
            <w:r w:rsidRPr="00E05DDC">
              <w:rPr>
                <w:rFonts w:ascii="Arial" w:hAnsi="Arial" w:cs="Arial"/>
                <w:sz w:val="26"/>
                <w:szCs w:val="26"/>
              </w:rPr>
              <w:t>ĕ</w:t>
            </w:r>
            <w:r w:rsidRPr="00E05DDC">
              <w:rPr>
                <w:rFonts w:ascii="Arial Cyr Chuv" w:hAnsi="Arial Cyr Chuv" w:cs="Arial Cyr Chuv"/>
                <w:sz w:val="26"/>
                <w:szCs w:val="26"/>
              </w:rPr>
              <w:t xml:space="preserve"> №</w:t>
            </w:r>
            <w:r w:rsidR="008045AA">
              <w:rPr>
                <w:rFonts w:ascii="Arial Cyr Chuv" w:hAnsi="Arial Cyr Chuv" w:cs="Arial Cyr Chuv"/>
                <w:sz w:val="26"/>
                <w:szCs w:val="26"/>
              </w:rPr>
              <w:t>59</w:t>
            </w:r>
            <w:r w:rsidRPr="00E05DDC">
              <w:rPr>
                <w:rFonts w:ascii="Arial Cyr Chuv" w:hAnsi="Arial Cyr Chuv" w:cs="Arial Cyr Chuv"/>
                <w:sz w:val="26"/>
                <w:szCs w:val="26"/>
              </w:rPr>
              <w:t xml:space="preserve"> </w:t>
            </w:r>
          </w:p>
          <w:p w:rsidR="00E05DDC" w:rsidRPr="00E05DDC" w:rsidRDefault="00E05DDC" w:rsidP="00E05DDC">
            <w:pPr>
              <w:pStyle w:val="1"/>
              <w:numPr>
                <w:ilvl w:val="0"/>
                <w:numId w:val="30"/>
              </w:numPr>
              <w:autoSpaceDE/>
              <w:autoSpaceDN/>
              <w:ind w:left="-360" w:right="72"/>
              <w:jc w:val="center"/>
              <w:rPr>
                <w:sz w:val="20"/>
                <w:szCs w:val="20"/>
              </w:rPr>
            </w:pPr>
          </w:p>
          <w:p w:rsidR="00E05DDC" w:rsidRPr="00E05DDC" w:rsidRDefault="00E05DDC" w:rsidP="00E05DDC">
            <w:pPr>
              <w:pStyle w:val="1"/>
              <w:numPr>
                <w:ilvl w:val="0"/>
                <w:numId w:val="30"/>
              </w:numPr>
              <w:autoSpaceDE/>
              <w:autoSpaceDN/>
              <w:ind w:right="72"/>
              <w:jc w:val="center"/>
            </w:pPr>
            <w:proofErr w:type="spellStart"/>
            <w:r w:rsidRPr="00E05DDC">
              <w:rPr>
                <w:sz w:val="20"/>
                <w:szCs w:val="26"/>
              </w:rPr>
              <w:t>Асл</w:t>
            </w:r>
            <w:r w:rsidRPr="00E05DDC">
              <w:rPr>
                <w:rFonts w:ascii="Arial" w:hAnsi="Arial" w:cs="Arial"/>
                <w:sz w:val="20"/>
                <w:szCs w:val="26"/>
              </w:rPr>
              <w:t>ă</w:t>
            </w:r>
            <w:proofErr w:type="spellEnd"/>
            <w:r w:rsidRPr="00E05DDC">
              <w:rPr>
                <w:sz w:val="20"/>
                <w:szCs w:val="26"/>
              </w:rPr>
              <w:t xml:space="preserve"> </w:t>
            </w:r>
            <w:proofErr w:type="spellStart"/>
            <w:r w:rsidRPr="00E05DDC">
              <w:rPr>
                <w:sz w:val="20"/>
                <w:szCs w:val="26"/>
              </w:rPr>
              <w:t>Таяпа</w:t>
            </w:r>
            <w:proofErr w:type="spellEnd"/>
            <w:r w:rsidRPr="00E05DDC">
              <w:rPr>
                <w:sz w:val="20"/>
                <w:szCs w:val="20"/>
              </w:rPr>
              <w:t xml:space="preserve"> </w:t>
            </w:r>
            <w:proofErr w:type="spellStart"/>
            <w:r w:rsidRPr="00E05DDC">
              <w:rPr>
                <w:sz w:val="20"/>
                <w:szCs w:val="20"/>
              </w:rPr>
              <w:t>ял</w:t>
            </w:r>
            <w:r w:rsidRPr="00E05DDC">
              <w:rPr>
                <w:rFonts w:ascii="Arial" w:hAnsi="Arial" w:cs="Arial"/>
                <w:sz w:val="20"/>
                <w:szCs w:val="20"/>
              </w:rPr>
              <w:t>ĕ</w:t>
            </w:r>
            <w:proofErr w:type="spellEnd"/>
          </w:p>
          <w:p w:rsidR="00E05DDC" w:rsidRDefault="00E05DDC" w:rsidP="00330D06">
            <w:pPr>
              <w:ind w:left="-360" w:right="72"/>
              <w:rPr>
                <w:rFonts w:ascii="Arial Cyr Chv FVI" w:hAnsi="Arial Cyr Chv FVI"/>
                <w:sz w:val="22"/>
                <w:szCs w:val="22"/>
              </w:rPr>
            </w:pPr>
            <w:r w:rsidRPr="00E05DDC">
              <w:rPr>
                <w:rFonts w:ascii="Arial Cyr Chv FVI" w:hAnsi="Arial Cyr Chv FVI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E05DDC" w:rsidRDefault="00E05DDC" w:rsidP="00330D06">
            <w:pPr>
              <w:ind w:right="72"/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E05DDC" w:rsidRDefault="00E05DDC" w:rsidP="00330D06">
            <w:pPr>
              <w:ind w:left="-360" w:right="72"/>
              <w:jc w:val="center"/>
              <w:rPr>
                <w:sz w:val="16"/>
                <w:szCs w:val="16"/>
              </w:rPr>
            </w:pPr>
          </w:p>
          <w:p w:rsidR="00E05DDC" w:rsidRDefault="0008520D" w:rsidP="0008520D">
            <w:pPr>
              <w:tabs>
                <w:tab w:val="left" w:pos="2670"/>
              </w:tabs>
              <w:ind w:right="72"/>
              <w:rPr>
                <w:sz w:val="26"/>
              </w:rPr>
            </w:pPr>
            <w:r>
              <w:rPr>
                <w:sz w:val="26"/>
              </w:rPr>
              <w:tab/>
            </w:r>
          </w:p>
          <w:p w:rsidR="0008520D" w:rsidRDefault="0008520D" w:rsidP="0008520D">
            <w:pPr>
              <w:tabs>
                <w:tab w:val="left" w:pos="2670"/>
              </w:tabs>
              <w:ind w:right="72"/>
              <w:rPr>
                <w:sz w:val="16"/>
                <w:szCs w:val="16"/>
              </w:rPr>
            </w:pPr>
          </w:p>
          <w:p w:rsidR="00E05DDC" w:rsidRDefault="00E05DDC" w:rsidP="00330D06">
            <w:pPr>
              <w:ind w:right="72"/>
              <w:jc w:val="center"/>
            </w:pPr>
            <w:r>
              <w:rPr>
                <w:sz w:val="26"/>
                <w:szCs w:val="26"/>
              </w:rPr>
              <w:t>Чувашская Республика</w:t>
            </w:r>
          </w:p>
          <w:p w:rsidR="00E05DDC" w:rsidRDefault="00E05DDC" w:rsidP="00330D06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Яльчикский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  <w:p w:rsidR="00E05DDC" w:rsidRDefault="00E05DDC" w:rsidP="00330D06">
            <w:pPr>
              <w:jc w:val="center"/>
              <w:rPr>
                <w:sz w:val="26"/>
                <w:szCs w:val="26"/>
              </w:rPr>
            </w:pPr>
          </w:p>
          <w:p w:rsidR="00E05DDC" w:rsidRDefault="00E05DDC" w:rsidP="00330D06">
            <w:pPr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E05DDC" w:rsidRDefault="00E05DDC" w:rsidP="00330D06">
            <w:pPr>
              <w:jc w:val="center"/>
            </w:pPr>
            <w:r>
              <w:rPr>
                <w:sz w:val="26"/>
                <w:szCs w:val="26"/>
              </w:rPr>
              <w:t>Большетаябинского</w:t>
            </w:r>
          </w:p>
          <w:p w:rsidR="00E05DDC" w:rsidRDefault="00E05DDC" w:rsidP="00330D06">
            <w:pPr>
              <w:jc w:val="center"/>
            </w:pP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E05DDC" w:rsidRDefault="00E05DDC" w:rsidP="00330D06">
            <w:pPr>
              <w:ind w:right="72"/>
              <w:jc w:val="center"/>
              <w:rPr>
                <w:sz w:val="26"/>
                <w:szCs w:val="26"/>
              </w:rPr>
            </w:pPr>
          </w:p>
          <w:p w:rsidR="00E05DDC" w:rsidRDefault="00E05DDC" w:rsidP="00E05DDC">
            <w:pPr>
              <w:pStyle w:val="3"/>
              <w:numPr>
                <w:ilvl w:val="2"/>
                <w:numId w:val="30"/>
              </w:numPr>
              <w:autoSpaceDE/>
              <w:autoSpaceDN/>
              <w:spacing w:before="0" w:after="0"/>
              <w:ind w:right="72"/>
              <w:jc w:val="center"/>
            </w:pPr>
            <w:r>
              <w:rPr>
                <w:rFonts w:ascii="Times New Roman" w:hAnsi="Times New Roman"/>
                <w:b w:val="0"/>
              </w:rPr>
              <w:t>ПОСТАНОВЛЕНИЕ</w:t>
            </w:r>
          </w:p>
          <w:p w:rsidR="00E05DDC" w:rsidRDefault="00E05DDC" w:rsidP="00330D06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E05DDC" w:rsidRDefault="008045AA" w:rsidP="00E05DDC">
            <w:pPr>
              <w:ind w:left="-111" w:right="-36"/>
              <w:jc w:val="center"/>
            </w:pPr>
            <w:r>
              <w:rPr>
                <w:sz w:val="26"/>
                <w:szCs w:val="26"/>
              </w:rPr>
              <w:t>«14</w:t>
            </w:r>
            <w:r w:rsidR="00E05DDC" w:rsidRPr="00D875C0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октября</w:t>
            </w:r>
            <w:r w:rsidR="00E05DDC">
              <w:rPr>
                <w:sz w:val="26"/>
                <w:szCs w:val="26"/>
              </w:rPr>
              <w:t xml:space="preserve"> 2022 г. №</w:t>
            </w:r>
            <w:r>
              <w:rPr>
                <w:sz w:val="26"/>
                <w:szCs w:val="26"/>
              </w:rPr>
              <w:t>59</w:t>
            </w:r>
          </w:p>
          <w:p w:rsidR="00E05DDC" w:rsidRDefault="00E05DDC" w:rsidP="00330D06">
            <w:pPr>
              <w:ind w:left="-111" w:right="72"/>
              <w:jc w:val="center"/>
              <w:rPr>
                <w:rFonts w:ascii="Arial Cyr Chuv" w:hAnsi="Arial Cyr Chuv"/>
              </w:rPr>
            </w:pPr>
            <w:r>
              <w:t xml:space="preserve">село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Таяба</w:t>
            </w:r>
            <w:proofErr w:type="spellEnd"/>
          </w:p>
        </w:tc>
      </w:tr>
    </w:tbl>
    <w:p w:rsidR="00156B37" w:rsidRPr="00570268" w:rsidRDefault="00156B37" w:rsidP="00743511"/>
    <w:tbl>
      <w:tblPr>
        <w:tblW w:w="564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</w:tblGrid>
      <w:tr w:rsidR="00B06C2A" w:rsidRPr="00B06C2A" w:rsidTr="00B06C2A">
        <w:trPr>
          <w:trHeight w:val="1755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C2A" w:rsidRPr="00B06C2A" w:rsidRDefault="00B06C2A" w:rsidP="00B06C2A">
            <w:pPr>
              <w:tabs>
                <w:tab w:val="left" w:pos="5001"/>
              </w:tabs>
              <w:ind w:left="114" w:right="-108"/>
              <w:jc w:val="both"/>
              <w:rPr>
                <w:sz w:val="26"/>
                <w:szCs w:val="26"/>
              </w:rPr>
            </w:pPr>
            <w:r w:rsidRPr="00B06C2A">
              <w:rPr>
                <w:sz w:val="26"/>
                <w:szCs w:val="26"/>
              </w:rPr>
              <w:t>Об утверждении перечня мест на территории Большетаябинского сельского поселения Яльчикского района Чувашской Республики,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      </w:r>
          </w:p>
        </w:tc>
      </w:tr>
    </w:tbl>
    <w:p w:rsidR="00B06C2A" w:rsidRPr="00B06C2A" w:rsidRDefault="00B06C2A" w:rsidP="00B06C2A">
      <w:pPr>
        <w:ind w:right="4644"/>
        <w:jc w:val="both"/>
        <w:rPr>
          <w:sz w:val="26"/>
          <w:szCs w:val="26"/>
        </w:rPr>
      </w:pPr>
    </w:p>
    <w:p w:rsidR="00B06C2A" w:rsidRPr="00B06C2A" w:rsidRDefault="00B06C2A" w:rsidP="00B06C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6C2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14.07.2022 № 269-ФЗ «Об ответственном обращении с животными и о внесении изменений в отдельные законодательные акты Российской Федерации», руководствуясь Уставом Большетаябинского сельского поселения Яльчикского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06C2A">
        <w:rPr>
          <w:rFonts w:ascii="Times New Roman" w:hAnsi="Times New Roman" w:cs="Times New Roman"/>
          <w:sz w:val="26"/>
          <w:szCs w:val="26"/>
        </w:rPr>
        <w:t xml:space="preserve">администрация Большетаябинского сельского поселения Яльчикского района  </w:t>
      </w:r>
      <w:proofErr w:type="gramStart"/>
      <w:r w:rsidRPr="00B06C2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06C2A">
        <w:rPr>
          <w:rFonts w:ascii="Times New Roman" w:hAnsi="Times New Roman" w:cs="Times New Roman"/>
          <w:sz w:val="26"/>
          <w:szCs w:val="26"/>
        </w:rPr>
        <w:t xml:space="preserve"> о с т а н о в </w:t>
      </w:r>
      <w:proofErr w:type="gramStart"/>
      <w:r w:rsidRPr="00B06C2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B06C2A">
        <w:rPr>
          <w:rFonts w:ascii="Times New Roman" w:hAnsi="Times New Roman" w:cs="Times New Roman"/>
          <w:sz w:val="26"/>
          <w:szCs w:val="26"/>
        </w:rPr>
        <w:t xml:space="preserve"> я е т: </w:t>
      </w:r>
    </w:p>
    <w:p w:rsidR="00B06C2A" w:rsidRPr="00B06C2A" w:rsidRDefault="00B06C2A" w:rsidP="00B06C2A">
      <w:pPr>
        <w:ind w:firstLine="360"/>
        <w:jc w:val="both"/>
        <w:rPr>
          <w:sz w:val="26"/>
          <w:szCs w:val="26"/>
        </w:rPr>
      </w:pPr>
    </w:p>
    <w:p w:rsidR="00B06C2A" w:rsidRPr="00B06C2A" w:rsidRDefault="00B06C2A" w:rsidP="00B06C2A">
      <w:pPr>
        <w:ind w:firstLine="567"/>
        <w:jc w:val="both"/>
        <w:rPr>
          <w:sz w:val="26"/>
          <w:szCs w:val="26"/>
        </w:rPr>
      </w:pPr>
      <w:r w:rsidRPr="00B06C2A">
        <w:rPr>
          <w:sz w:val="26"/>
          <w:szCs w:val="26"/>
        </w:rPr>
        <w:t>1. Утвердить перечень мест на территории Большетаябинского сельского поселения Яльчикского района Чувашской Республики, на которые запрещается возвращать животных без владельцев, в соответствии с приложением № 1 к настоящему постановлению.</w:t>
      </w:r>
    </w:p>
    <w:p w:rsidR="00B06C2A" w:rsidRPr="00B06C2A" w:rsidRDefault="00B06C2A" w:rsidP="00B06C2A">
      <w:pPr>
        <w:ind w:firstLine="567"/>
        <w:jc w:val="both"/>
        <w:rPr>
          <w:sz w:val="26"/>
          <w:szCs w:val="26"/>
        </w:rPr>
      </w:pPr>
      <w:r w:rsidRPr="00B06C2A">
        <w:rPr>
          <w:sz w:val="26"/>
          <w:szCs w:val="26"/>
        </w:rPr>
        <w:t xml:space="preserve">2. </w:t>
      </w:r>
      <w:r w:rsidRPr="00B06C2A">
        <w:rPr>
          <w:color w:val="1E1D1E"/>
          <w:sz w:val="26"/>
          <w:szCs w:val="26"/>
          <w:shd w:val="clear" w:color="auto" w:fill="FFFFFF"/>
        </w:rPr>
        <w:t>Ответственным должностным лицом по принятию решения о возврате животных без владельцев на прежние места обитания является глава Большетаябинского сельского поселения</w:t>
      </w:r>
      <w:r>
        <w:rPr>
          <w:color w:val="1E1D1E"/>
          <w:sz w:val="26"/>
          <w:szCs w:val="26"/>
          <w:shd w:val="clear" w:color="auto" w:fill="FFFFFF"/>
        </w:rPr>
        <w:t xml:space="preserve"> Яльчикского </w:t>
      </w:r>
      <w:r w:rsidRPr="00B06C2A">
        <w:rPr>
          <w:color w:val="1E1D1E"/>
          <w:sz w:val="26"/>
          <w:szCs w:val="26"/>
          <w:shd w:val="clear" w:color="auto" w:fill="FFFFFF"/>
        </w:rPr>
        <w:t>района Сапожникова В.В.</w:t>
      </w:r>
    </w:p>
    <w:p w:rsidR="00B06C2A" w:rsidRPr="00B06C2A" w:rsidRDefault="00B06C2A" w:rsidP="00B06C2A">
      <w:pPr>
        <w:jc w:val="both"/>
        <w:rPr>
          <w:sz w:val="26"/>
          <w:szCs w:val="26"/>
        </w:rPr>
      </w:pPr>
      <w:r w:rsidRPr="00B06C2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B06C2A">
        <w:rPr>
          <w:sz w:val="26"/>
          <w:szCs w:val="26"/>
        </w:rPr>
        <w:t xml:space="preserve">3. Настоящее постановление вступает в силу </w:t>
      </w:r>
      <w:r w:rsidR="0008520D">
        <w:rPr>
          <w:sz w:val="26"/>
          <w:szCs w:val="26"/>
        </w:rPr>
        <w:t>со дня</w:t>
      </w:r>
      <w:r w:rsidRPr="00B06C2A">
        <w:rPr>
          <w:sz w:val="26"/>
          <w:szCs w:val="26"/>
        </w:rPr>
        <w:t xml:space="preserve"> его официального опубликования.  </w:t>
      </w:r>
    </w:p>
    <w:p w:rsidR="00B06C2A" w:rsidRPr="00B06C2A" w:rsidRDefault="00B06C2A" w:rsidP="00B06C2A">
      <w:pPr>
        <w:jc w:val="both"/>
        <w:rPr>
          <w:sz w:val="26"/>
          <w:szCs w:val="26"/>
        </w:rPr>
      </w:pPr>
      <w:r w:rsidRPr="00B06C2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B06C2A">
        <w:rPr>
          <w:sz w:val="26"/>
          <w:szCs w:val="26"/>
        </w:rPr>
        <w:t xml:space="preserve">4. </w:t>
      </w:r>
      <w:proofErr w:type="gramStart"/>
      <w:r w:rsidRPr="00B06C2A">
        <w:rPr>
          <w:sz w:val="26"/>
          <w:szCs w:val="26"/>
        </w:rPr>
        <w:t>Контроль за</w:t>
      </w:r>
      <w:proofErr w:type="gramEnd"/>
      <w:r w:rsidRPr="00B06C2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06C2A" w:rsidRPr="00B06C2A" w:rsidRDefault="00B06C2A" w:rsidP="00B06C2A">
      <w:pPr>
        <w:pStyle w:val="12"/>
        <w:ind w:firstLine="284"/>
        <w:jc w:val="both"/>
        <w:rPr>
          <w:rFonts w:cs="Times New Roman"/>
          <w:sz w:val="26"/>
          <w:szCs w:val="26"/>
        </w:rPr>
      </w:pPr>
    </w:p>
    <w:p w:rsidR="00B06C2A" w:rsidRPr="00B06C2A" w:rsidRDefault="00664289" w:rsidP="00B06C2A">
      <w:pPr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proofErr w:type="spellStart"/>
      <w:r>
        <w:rPr>
          <w:rFonts w:eastAsia="Calibri"/>
          <w:sz w:val="26"/>
          <w:szCs w:val="26"/>
          <w:lang w:eastAsia="en-US"/>
        </w:rPr>
        <w:t>Врио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главы</w:t>
      </w:r>
      <w:r w:rsidR="00B06C2A" w:rsidRPr="00B06C2A">
        <w:rPr>
          <w:rFonts w:eastAsia="Calibri"/>
          <w:sz w:val="26"/>
          <w:szCs w:val="26"/>
          <w:lang w:eastAsia="en-US"/>
        </w:rPr>
        <w:t xml:space="preserve"> Большетаябинского </w:t>
      </w:r>
    </w:p>
    <w:p w:rsidR="00B06C2A" w:rsidRPr="00B06C2A" w:rsidRDefault="00B06C2A" w:rsidP="00B06C2A">
      <w:pPr>
        <w:jc w:val="both"/>
        <w:rPr>
          <w:rFonts w:eastAsia="Calibri"/>
          <w:sz w:val="26"/>
          <w:szCs w:val="26"/>
          <w:lang w:eastAsia="en-US"/>
        </w:rPr>
      </w:pPr>
      <w:r w:rsidRPr="00B06C2A">
        <w:rPr>
          <w:rFonts w:eastAsia="Calibri"/>
          <w:sz w:val="26"/>
          <w:szCs w:val="26"/>
          <w:lang w:eastAsia="en-US"/>
        </w:rPr>
        <w:t xml:space="preserve">сельского поселения </w:t>
      </w:r>
    </w:p>
    <w:p w:rsidR="00B06C2A" w:rsidRPr="00B06C2A" w:rsidRDefault="00B06C2A" w:rsidP="00B06C2A">
      <w:pPr>
        <w:jc w:val="both"/>
        <w:rPr>
          <w:rFonts w:eastAsia="Calibri"/>
          <w:sz w:val="26"/>
          <w:szCs w:val="26"/>
          <w:lang w:eastAsia="en-US"/>
        </w:rPr>
      </w:pPr>
      <w:r w:rsidRPr="00B06C2A">
        <w:rPr>
          <w:rFonts w:eastAsia="Calibri"/>
          <w:sz w:val="26"/>
          <w:szCs w:val="26"/>
          <w:lang w:eastAsia="en-US"/>
        </w:rPr>
        <w:t xml:space="preserve">Яльчикского района                                                                   </w:t>
      </w:r>
      <w:r w:rsidR="00664289">
        <w:rPr>
          <w:rFonts w:eastAsia="Calibri"/>
          <w:sz w:val="26"/>
          <w:szCs w:val="26"/>
          <w:lang w:eastAsia="en-US"/>
        </w:rPr>
        <w:t>Н.В. Иванова</w:t>
      </w:r>
      <w:r w:rsidRPr="00B06C2A">
        <w:rPr>
          <w:rFonts w:eastAsia="Calibri"/>
          <w:sz w:val="26"/>
          <w:szCs w:val="26"/>
          <w:lang w:eastAsia="en-US"/>
        </w:rPr>
        <w:t xml:space="preserve"> </w:t>
      </w:r>
    </w:p>
    <w:bookmarkEnd w:id="0"/>
    <w:p w:rsidR="00B06C2A" w:rsidRPr="00B06C2A" w:rsidRDefault="00B06C2A" w:rsidP="00B06C2A">
      <w:pPr>
        <w:jc w:val="right"/>
        <w:rPr>
          <w:rFonts w:eastAsia="Calibri"/>
          <w:sz w:val="26"/>
          <w:szCs w:val="26"/>
          <w:lang w:eastAsia="en-US"/>
        </w:rPr>
      </w:pPr>
    </w:p>
    <w:p w:rsidR="00B06C2A" w:rsidRPr="00B06C2A" w:rsidRDefault="00B06C2A" w:rsidP="00B06C2A">
      <w:pPr>
        <w:jc w:val="right"/>
        <w:rPr>
          <w:rFonts w:eastAsia="Calibri"/>
          <w:sz w:val="26"/>
          <w:szCs w:val="26"/>
          <w:lang w:eastAsia="en-US"/>
        </w:rPr>
      </w:pPr>
    </w:p>
    <w:p w:rsidR="00B06C2A" w:rsidRPr="00B06C2A" w:rsidRDefault="00B06C2A" w:rsidP="00B06C2A">
      <w:pPr>
        <w:jc w:val="right"/>
        <w:rPr>
          <w:rFonts w:eastAsia="Calibri"/>
          <w:sz w:val="26"/>
          <w:szCs w:val="26"/>
          <w:lang w:eastAsia="en-US"/>
        </w:rPr>
      </w:pPr>
    </w:p>
    <w:p w:rsidR="00B06C2A" w:rsidRDefault="00B06C2A" w:rsidP="00B06C2A">
      <w:pPr>
        <w:jc w:val="right"/>
        <w:rPr>
          <w:rFonts w:eastAsia="Calibri"/>
          <w:sz w:val="26"/>
          <w:szCs w:val="26"/>
          <w:lang w:eastAsia="en-US"/>
        </w:rPr>
      </w:pPr>
    </w:p>
    <w:p w:rsidR="00B06C2A" w:rsidRPr="00B06C2A" w:rsidRDefault="00B06C2A" w:rsidP="00B06C2A">
      <w:pPr>
        <w:jc w:val="right"/>
        <w:rPr>
          <w:rFonts w:eastAsia="Calibri"/>
          <w:sz w:val="26"/>
          <w:szCs w:val="26"/>
          <w:lang w:eastAsia="en-US"/>
        </w:rPr>
      </w:pPr>
      <w:r w:rsidRPr="00B06C2A">
        <w:rPr>
          <w:rFonts w:eastAsia="Calibri"/>
          <w:sz w:val="26"/>
          <w:szCs w:val="26"/>
          <w:lang w:eastAsia="en-US"/>
        </w:rPr>
        <w:lastRenderedPageBreak/>
        <w:t>Приложение № 1</w:t>
      </w:r>
    </w:p>
    <w:p w:rsidR="00B06C2A" w:rsidRPr="00B06C2A" w:rsidRDefault="00B06C2A" w:rsidP="00B06C2A">
      <w:pPr>
        <w:adjustRightInd w:val="0"/>
        <w:ind w:left="4395"/>
        <w:jc w:val="right"/>
        <w:outlineLvl w:val="0"/>
        <w:rPr>
          <w:rFonts w:eastAsia="Calibri"/>
          <w:sz w:val="26"/>
          <w:szCs w:val="26"/>
        </w:rPr>
      </w:pPr>
      <w:r w:rsidRPr="00B06C2A">
        <w:rPr>
          <w:rFonts w:eastAsia="Calibri"/>
          <w:sz w:val="26"/>
          <w:szCs w:val="26"/>
        </w:rPr>
        <w:t>к постановлению администрации</w:t>
      </w:r>
    </w:p>
    <w:p w:rsidR="00B06C2A" w:rsidRPr="00B06C2A" w:rsidRDefault="00B06C2A" w:rsidP="00B06C2A">
      <w:pPr>
        <w:adjustRightInd w:val="0"/>
        <w:ind w:left="4395"/>
        <w:jc w:val="right"/>
        <w:outlineLvl w:val="0"/>
        <w:rPr>
          <w:rFonts w:eastAsia="Calibri"/>
          <w:sz w:val="26"/>
          <w:szCs w:val="26"/>
        </w:rPr>
      </w:pPr>
      <w:r w:rsidRPr="00B06C2A">
        <w:rPr>
          <w:rFonts w:eastAsia="Calibri"/>
          <w:sz w:val="26"/>
          <w:szCs w:val="26"/>
        </w:rPr>
        <w:t xml:space="preserve"> Большетаябинского сельского поселения Яльчикского района</w:t>
      </w:r>
    </w:p>
    <w:p w:rsidR="00B06C2A" w:rsidRPr="00B06C2A" w:rsidRDefault="00B06C2A" w:rsidP="00B06C2A">
      <w:pPr>
        <w:widowControl w:val="0"/>
        <w:ind w:left="284"/>
        <w:jc w:val="right"/>
        <w:rPr>
          <w:sz w:val="26"/>
          <w:szCs w:val="26"/>
        </w:rPr>
      </w:pPr>
      <w:r w:rsidRPr="00B06C2A">
        <w:rPr>
          <w:rFonts w:eastAsia="Calibri"/>
          <w:sz w:val="26"/>
          <w:szCs w:val="26"/>
          <w:lang w:eastAsia="en-US"/>
        </w:rPr>
        <w:t xml:space="preserve">от   </w:t>
      </w:r>
      <w:r w:rsidR="008045AA">
        <w:rPr>
          <w:rFonts w:eastAsia="Calibri"/>
          <w:sz w:val="26"/>
          <w:szCs w:val="26"/>
          <w:lang w:eastAsia="en-US"/>
        </w:rPr>
        <w:t>14 октября 2022 г.</w:t>
      </w:r>
      <w:r w:rsidRPr="00B06C2A">
        <w:rPr>
          <w:rFonts w:eastAsia="Calibri"/>
          <w:color w:val="000000"/>
          <w:sz w:val="26"/>
          <w:szCs w:val="26"/>
          <w:lang w:eastAsia="en-US"/>
        </w:rPr>
        <w:t xml:space="preserve"> № </w:t>
      </w:r>
      <w:r w:rsidR="008045AA">
        <w:rPr>
          <w:rFonts w:eastAsia="Calibri"/>
          <w:color w:val="000000"/>
          <w:sz w:val="26"/>
          <w:szCs w:val="26"/>
          <w:lang w:eastAsia="en-US"/>
        </w:rPr>
        <w:t>59</w:t>
      </w:r>
    </w:p>
    <w:p w:rsidR="00B06C2A" w:rsidRPr="00B06C2A" w:rsidRDefault="00B06C2A" w:rsidP="00B06C2A">
      <w:pPr>
        <w:ind w:left="5812"/>
        <w:jc w:val="right"/>
        <w:rPr>
          <w:sz w:val="26"/>
          <w:szCs w:val="26"/>
        </w:rPr>
      </w:pPr>
    </w:p>
    <w:p w:rsidR="00B06C2A" w:rsidRPr="00B06C2A" w:rsidRDefault="00B06C2A" w:rsidP="00B06C2A">
      <w:pPr>
        <w:jc w:val="right"/>
        <w:rPr>
          <w:sz w:val="26"/>
          <w:szCs w:val="26"/>
        </w:rPr>
      </w:pPr>
    </w:p>
    <w:p w:rsidR="00B06C2A" w:rsidRPr="00B06C2A" w:rsidRDefault="00B06C2A" w:rsidP="00B06C2A">
      <w:pPr>
        <w:pStyle w:val="Standard"/>
        <w:ind w:left="4679" w:firstLine="708"/>
        <w:rPr>
          <w:sz w:val="26"/>
          <w:szCs w:val="26"/>
        </w:rPr>
      </w:pPr>
      <w:r w:rsidRPr="00B06C2A">
        <w:rPr>
          <w:sz w:val="26"/>
          <w:szCs w:val="26"/>
        </w:rPr>
        <w:t xml:space="preserve">                                  </w:t>
      </w:r>
    </w:p>
    <w:p w:rsidR="00B06C2A" w:rsidRPr="00B06C2A" w:rsidRDefault="00B06C2A" w:rsidP="00B06C2A">
      <w:pPr>
        <w:jc w:val="center"/>
        <w:rPr>
          <w:b/>
          <w:iCs/>
          <w:sz w:val="26"/>
          <w:szCs w:val="26"/>
        </w:rPr>
      </w:pPr>
      <w:r w:rsidRPr="00B06C2A">
        <w:rPr>
          <w:b/>
          <w:iCs/>
          <w:sz w:val="26"/>
          <w:szCs w:val="26"/>
        </w:rPr>
        <w:t xml:space="preserve">Перечень мест </w:t>
      </w:r>
    </w:p>
    <w:p w:rsidR="00B06C2A" w:rsidRPr="00B06C2A" w:rsidRDefault="00B06C2A" w:rsidP="00B06C2A">
      <w:pPr>
        <w:jc w:val="center"/>
        <w:rPr>
          <w:b/>
          <w:iCs/>
          <w:sz w:val="26"/>
          <w:szCs w:val="26"/>
        </w:rPr>
      </w:pPr>
      <w:r w:rsidRPr="00B06C2A">
        <w:rPr>
          <w:b/>
          <w:sz w:val="26"/>
          <w:szCs w:val="26"/>
        </w:rPr>
        <w:t>на территории Большетаябинского сельского поселения Яльчикского района Чувашской Республики</w:t>
      </w:r>
      <w:r w:rsidRPr="00B06C2A">
        <w:rPr>
          <w:b/>
          <w:iCs/>
          <w:sz w:val="26"/>
          <w:szCs w:val="26"/>
        </w:rPr>
        <w:t>, на которые запрещается возвращать</w:t>
      </w:r>
    </w:p>
    <w:p w:rsidR="00B06C2A" w:rsidRPr="00B06C2A" w:rsidRDefault="00B06C2A" w:rsidP="00B06C2A">
      <w:pPr>
        <w:jc w:val="center"/>
        <w:rPr>
          <w:b/>
          <w:iCs/>
          <w:sz w:val="26"/>
          <w:szCs w:val="26"/>
        </w:rPr>
      </w:pPr>
      <w:r w:rsidRPr="00B06C2A">
        <w:rPr>
          <w:b/>
          <w:iCs/>
          <w:sz w:val="26"/>
          <w:szCs w:val="26"/>
        </w:rPr>
        <w:t>животных без владельцев</w:t>
      </w:r>
    </w:p>
    <w:p w:rsidR="00B06C2A" w:rsidRPr="00B06C2A" w:rsidRDefault="00B06C2A" w:rsidP="00B06C2A">
      <w:pPr>
        <w:jc w:val="center"/>
        <w:rPr>
          <w:iCs/>
          <w:sz w:val="26"/>
          <w:szCs w:val="26"/>
        </w:rPr>
      </w:pPr>
    </w:p>
    <w:p w:rsidR="00B06C2A" w:rsidRPr="00B06C2A" w:rsidRDefault="00B06C2A" w:rsidP="00B06C2A">
      <w:pPr>
        <w:numPr>
          <w:ilvl w:val="0"/>
          <w:numId w:val="31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B06C2A">
        <w:rPr>
          <w:iCs/>
          <w:sz w:val="26"/>
          <w:szCs w:val="26"/>
        </w:rPr>
        <w:t>территории, занятые  площадями, скверами, парками;</w:t>
      </w:r>
    </w:p>
    <w:p w:rsidR="00B06C2A" w:rsidRPr="00B06C2A" w:rsidRDefault="00B06C2A" w:rsidP="00B06C2A">
      <w:pPr>
        <w:numPr>
          <w:ilvl w:val="0"/>
          <w:numId w:val="31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B06C2A">
        <w:rPr>
          <w:iCs/>
          <w:sz w:val="26"/>
          <w:szCs w:val="26"/>
        </w:rPr>
        <w:t>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06C2A" w:rsidRPr="00B06C2A" w:rsidRDefault="00B06C2A" w:rsidP="00B06C2A">
      <w:pPr>
        <w:numPr>
          <w:ilvl w:val="0"/>
          <w:numId w:val="31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B06C2A">
        <w:rPr>
          <w:iCs/>
          <w:sz w:val="26"/>
          <w:szCs w:val="26"/>
        </w:rPr>
        <w:t>детские игровые площадки;</w:t>
      </w:r>
    </w:p>
    <w:p w:rsidR="00B06C2A" w:rsidRPr="00B06C2A" w:rsidRDefault="00B06C2A" w:rsidP="00B06C2A">
      <w:pPr>
        <w:numPr>
          <w:ilvl w:val="0"/>
          <w:numId w:val="31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B06C2A">
        <w:rPr>
          <w:iCs/>
          <w:sz w:val="26"/>
          <w:szCs w:val="26"/>
        </w:rPr>
        <w:t>спортивные площадки, спортивные комплексы для занятий активными видами спорта, площадки, предназначенные для спортивных игр на открытом воздухе, стадионы;</w:t>
      </w:r>
    </w:p>
    <w:p w:rsidR="00B06C2A" w:rsidRPr="00B06C2A" w:rsidRDefault="00B06C2A" w:rsidP="00B06C2A">
      <w:pPr>
        <w:numPr>
          <w:ilvl w:val="0"/>
          <w:numId w:val="31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B06C2A">
        <w:rPr>
          <w:iCs/>
          <w:sz w:val="26"/>
          <w:szCs w:val="26"/>
        </w:rPr>
        <w:t>места размещения нестационарных торговых объектов;</w:t>
      </w:r>
    </w:p>
    <w:p w:rsidR="00B06C2A" w:rsidRPr="00B06C2A" w:rsidRDefault="00B06C2A" w:rsidP="00B06C2A">
      <w:pPr>
        <w:numPr>
          <w:ilvl w:val="0"/>
          <w:numId w:val="31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B06C2A">
        <w:rPr>
          <w:iCs/>
          <w:sz w:val="26"/>
          <w:szCs w:val="26"/>
        </w:rPr>
        <w:t>территории организаций, осуществляющих торговлю и оказание услуг общественного питания;</w:t>
      </w:r>
    </w:p>
    <w:p w:rsidR="00B06C2A" w:rsidRPr="00B06C2A" w:rsidRDefault="00B06C2A" w:rsidP="00B06C2A">
      <w:pPr>
        <w:numPr>
          <w:ilvl w:val="0"/>
          <w:numId w:val="31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B06C2A">
        <w:rPr>
          <w:iCs/>
          <w:sz w:val="26"/>
          <w:szCs w:val="26"/>
        </w:rPr>
        <w:t>кладбища и мемориальные зоны;</w:t>
      </w:r>
    </w:p>
    <w:p w:rsidR="00B06C2A" w:rsidRPr="00B06C2A" w:rsidRDefault="00B06C2A" w:rsidP="00B06C2A">
      <w:pPr>
        <w:numPr>
          <w:ilvl w:val="0"/>
          <w:numId w:val="31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B06C2A">
        <w:rPr>
          <w:iCs/>
          <w:sz w:val="26"/>
          <w:szCs w:val="26"/>
        </w:rPr>
        <w:t>территории, прилегающие к учреждениям и объектам культуры;</w:t>
      </w:r>
    </w:p>
    <w:p w:rsidR="00B06C2A" w:rsidRPr="00B06C2A" w:rsidRDefault="00B06C2A" w:rsidP="00B06C2A">
      <w:pPr>
        <w:numPr>
          <w:ilvl w:val="0"/>
          <w:numId w:val="31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B06C2A">
        <w:rPr>
          <w:iCs/>
          <w:sz w:val="26"/>
          <w:szCs w:val="26"/>
        </w:rPr>
        <w:t>территории лечебных и образовательных учреждений;</w:t>
      </w:r>
    </w:p>
    <w:p w:rsidR="00B06C2A" w:rsidRPr="00B06C2A" w:rsidRDefault="00B06C2A" w:rsidP="00B06C2A">
      <w:pPr>
        <w:numPr>
          <w:ilvl w:val="0"/>
          <w:numId w:val="31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B06C2A">
        <w:rPr>
          <w:iCs/>
          <w:sz w:val="26"/>
          <w:szCs w:val="26"/>
        </w:rPr>
        <w:t>площадки для отдыха и досуга, проведения массовых мероприятий, размещения средств информации;</w:t>
      </w:r>
    </w:p>
    <w:p w:rsidR="00B06C2A" w:rsidRPr="00B06C2A" w:rsidRDefault="00B06C2A" w:rsidP="00B06C2A">
      <w:pPr>
        <w:numPr>
          <w:ilvl w:val="0"/>
          <w:numId w:val="31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r w:rsidRPr="00B06C2A">
        <w:rPr>
          <w:iCs/>
          <w:sz w:val="26"/>
          <w:szCs w:val="26"/>
        </w:rPr>
        <w:t>территории, предназначенные для выпаса сельскохозяйственных животных;</w:t>
      </w:r>
    </w:p>
    <w:p w:rsidR="00B06C2A" w:rsidRPr="00B06C2A" w:rsidRDefault="00B06C2A" w:rsidP="00B06C2A">
      <w:pPr>
        <w:numPr>
          <w:ilvl w:val="0"/>
          <w:numId w:val="31"/>
        </w:numPr>
        <w:autoSpaceDE/>
        <w:autoSpaceDN/>
        <w:ind w:left="0" w:firstLine="567"/>
        <w:jc w:val="both"/>
        <w:rPr>
          <w:iCs/>
          <w:sz w:val="26"/>
          <w:szCs w:val="26"/>
        </w:rPr>
      </w:pPr>
      <w:proofErr w:type="spellStart"/>
      <w:r w:rsidRPr="00B06C2A">
        <w:rPr>
          <w:iCs/>
          <w:sz w:val="26"/>
          <w:szCs w:val="26"/>
        </w:rPr>
        <w:t>водоохранные</w:t>
      </w:r>
      <w:proofErr w:type="spellEnd"/>
      <w:r w:rsidRPr="00B06C2A">
        <w:rPr>
          <w:iCs/>
          <w:sz w:val="26"/>
          <w:szCs w:val="26"/>
        </w:rPr>
        <w:t xml:space="preserve"> зоны.</w:t>
      </w:r>
    </w:p>
    <w:p w:rsidR="00B06C2A" w:rsidRPr="00B06C2A" w:rsidRDefault="00B06C2A" w:rsidP="00B06C2A">
      <w:pPr>
        <w:rPr>
          <w:sz w:val="26"/>
          <w:szCs w:val="26"/>
        </w:rPr>
      </w:pPr>
    </w:p>
    <w:p w:rsidR="00B06C2A" w:rsidRPr="00B06C2A" w:rsidRDefault="00B06C2A" w:rsidP="00B06C2A">
      <w:pPr>
        <w:pStyle w:val="afb"/>
        <w:ind w:firstLine="5387"/>
        <w:jc w:val="both"/>
        <w:rPr>
          <w:sz w:val="24"/>
          <w:szCs w:val="24"/>
        </w:rPr>
      </w:pPr>
    </w:p>
    <w:p w:rsidR="00B06C2A" w:rsidRPr="00B06C2A" w:rsidRDefault="00B06C2A" w:rsidP="00B06C2A">
      <w:pPr>
        <w:pStyle w:val="afb"/>
        <w:ind w:firstLine="5387"/>
        <w:jc w:val="right"/>
        <w:rPr>
          <w:sz w:val="24"/>
          <w:szCs w:val="24"/>
        </w:rPr>
      </w:pPr>
    </w:p>
    <w:p w:rsidR="00B06C2A" w:rsidRPr="00B06C2A" w:rsidRDefault="00B06C2A" w:rsidP="00B06C2A">
      <w:pPr>
        <w:pStyle w:val="afb"/>
        <w:ind w:firstLine="5387"/>
        <w:jc w:val="right"/>
        <w:rPr>
          <w:sz w:val="24"/>
          <w:szCs w:val="24"/>
        </w:rPr>
      </w:pPr>
    </w:p>
    <w:p w:rsidR="00B06C2A" w:rsidRPr="00B06C2A" w:rsidRDefault="00B06C2A" w:rsidP="00B06C2A">
      <w:pPr>
        <w:pStyle w:val="afb"/>
        <w:ind w:firstLine="5387"/>
        <w:jc w:val="right"/>
        <w:rPr>
          <w:sz w:val="24"/>
          <w:szCs w:val="24"/>
        </w:rPr>
      </w:pPr>
    </w:p>
    <w:p w:rsidR="00B06C2A" w:rsidRPr="00B06C2A" w:rsidRDefault="00B06C2A" w:rsidP="00B06C2A">
      <w:pPr>
        <w:pStyle w:val="afb"/>
        <w:ind w:firstLine="5387"/>
        <w:jc w:val="right"/>
        <w:rPr>
          <w:sz w:val="24"/>
          <w:szCs w:val="24"/>
        </w:rPr>
      </w:pPr>
    </w:p>
    <w:p w:rsidR="00B06C2A" w:rsidRPr="00B06C2A" w:rsidRDefault="00B06C2A" w:rsidP="00B06C2A">
      <w:pPr>
        <w:pStyle w:val="afb"/>
        <w:ind w:firstLine="5387"/>
        <w:jc w:val="right"/>
        <w:rPr>
          <w:sz w:val="24"/>
          <w:szCs w:val="24"/>
        </w:rPr>
      </w:pPr>
    </w:p>
    <w:p w:rsidR="00B06C2A" w:rsidRPr="00B06C2A" w:rsidRDefault="00B06C2A" w:rsidP="00B06C2A">
      <w:pPr>
        <w:pStyle w:val="afb"/>
        <w:ind w:firstLine="5387"/>
        <w:jc w:val="right"/>
        <w:rPr>
          <w:sz w:val="24"/>
          <w:szCs w:val="24"/>
        </w:rPr>
      </w:pPr>
    </w:p>
    <w:p w:rsidR="00B06C2A" w:rsidRPr="00B06C2A" w:rsidRDefault="00B06C2A" w:rsidP="00B06C2A">
      <w:pPr>
        <w:pStyle w:val="afb"/>
        <w:ind w:firstLine="5387"/>
        <w:jc w:val="right"/>
        <w:rPr>
          <w:sz w:val="24"/>
          <w:szCs w:val="24"/>
        </w:rPr>
      </w:pPr>
    </w:p>
    <w:p w:rsidR="00B06C2A" w:rsidRPr="00B06C2A" w:rsidRDefault="00B06C2A" w:rsidP="00B06C2A">
      <w:pPr>
        <w:pStyle w:val="afb"/>
        <w:ind w:firstLine="5387"/>
        <w:jc w:val="right"/>
        <w:rPr>
          <w:sz w:val="24"/>
          <w:szCs w:val="24"/>
        </w:rPr>
      </w:pPr>
    </w:p>
    <w:p w:rsidR="00B06C2A" w:rsidRPr="00B06C2A" w:rsidRDefault="00B06C2A" w:rsidP="00B06C2A">
      <w:pPr>
        <w:pStyle w:val="afb"/>
        <w:ind w:firstLine="5387"/>
        <w:jc w:val="right"/>
        <w:rPr>
          <w:sz w:val="24"/>
          <w:szCs w:val="24"/>
        </w:rPr>
      </w:pPr>
    </w:p>
    <w:p w:rsidR="00B06C2A" w:rsidRPr="00B06C2A" w:rsidRDefault="00B06C2A" w:rsidP="00B06C2A">
      <w:pPr>
        <w:pStyle w:val="afb"/>
        <w:ind w:firstLine="5387"/>
        <w:jc w:val="right"/>
        <w:rPr>
          <w:sz w:val="24"/>
          <w:szCs w:val="24"/>
        </w:rPr>
      </w:pPr>
    </w:p>
    <w:p w:rsidR="00314B73" w:rsidRPr="00B06C2A" w:rsidRDefault="00314B73" w:rsidP="00B06C2A">
      <w:pPr>
        <w:pStyle w:val="afb"/>
        <w:tabs>
          <w:tab w:val="left" w:pos="5670"/>
        </w:tabs>
        <w:ind w:right="3684"/>
        <w:jc w:val="both"/>
        <w:rPr>
          <w:sz w:val="24"/>
          <w:szCs w:val="24"/>
        </w:rPr>
      </w:pPr>
    </w:p>
    <w:sectPr w:rsidR="00314B73" w:rsidRPr="00B06C2A" w:rsidSect="00D275C5">
      <w:pgSz w:w="11906" w:h="16838"/>
      <w:pgMar w:top="1134" w:right="851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4D" w:rsidRDefault="0081554D">
      <w:r>
        <w:separator/>
      </w:r>
    </w:p>
  </w:endnote>
  <w:endnote w:type="continuationSeparator" w:id="0">
    <w:p w:rsidR="0081554D" w:rsidRDefault="0081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v FVI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4D" w:rsidRDefault="0081554D">
      <w:r>
        <w:separator/>
      </w:r>
    </w:p>
  </w:footnote>
  <w:footnote w:type="continuationSeparator" w:id="0">
    <w:p w:rsidR="0081554D" w:rsidRDefault="0081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7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8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C034B75"/>
    <w:multiLevelType w:val="hybridMultilevel"/>
    <w:tmpl w:val="2A1A9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B2A2A"/>
    <w:multiLevelType w:val="hybridMultilevel"/>
    <w:tmpl w:val="72A49996"/>
    <w:lvl w:ilvl="0" w:tplc="87A0911C">
      <w:start w:val="1"/>
      <w:numFmt w:val="decimal"/>
      <w:lvlText w:val="%1)"/>
      <w:lvlJc w:val="left"/>
      <w:pPr>
        <w:ind w:left="43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E27224">
      <w:numFmt w:val="bullet"/>
      <w:lvlText w:val="•"/>
      <w:lvlJc w:val="left"/>
      <w:pPr>
        <w:ind w:left="1424" w:hanging="850"/>
      </w:pPr>
      <w:rPr>
        <w:rFonts w:hint="default"/>
        <w:lang w:val="ru-RU" w:eastAsia="en-US" w:bidi="ar-SA"/>
      </w:rPr>
    </w:lvl>
    <w:lvl w:ilvl="2" w:tplc="5FF82AA6">
      <w:numFmt w:val="bullet"/>
      <w:lvlText w:val="•"/>
      <w:lvlJc w:val="left"/>
      <w:pPr>
        <w:ind w:left="2409" w:hanging="850"/>
      </w:pPr>
      <w:rPr>
        <w:rFonts w:hint="default"/>
        <w:lang w:val="ru-RU" w:eastAsia="en-US" w:bidi="ar-SA"/>
      </w:rPr>
    </w:lvl>
    <w:lvl w:ilvl="3" w:tplc="8F2AEB7A">
      <w:numFmt w:val="bullet"/>
      <w:lvlText w:val="•"/>
      <w:lvlJc w:val="left"/>
      <w:pPr>
        <w:ind w:left="3393" w:hanging="850"/>
      </w:pPr>
      <w:rPr>
        <w:rFonts w:hint="default"/>
        <w:lang w:val="ru-RU" w:eastAsia="en-US" w:bidi="ar-SA"/>
      </w:rPr>
    </w:lvl>
    <w:lvl w:ilvl="4" w:tplc="5E7424A0">
      <w:numFmt w:val="bullet"/>
      <w:lvlText w:val="•"/>
      <w:lvlJc w:val="left"/>
      <w:pPr>
        <w:ind w:left="4378" w:hanging="850"/>
      </w:pPr>
      <w:rPr>
        <w:rFonts w:hint="default"/>
        <w:lang w:val="ru-RU" w:eastAsia="en-US" w:bidi="ar-SA"/>
      </w:rPr>
    </w:lvl>
    <w:lvl w:ilvl="5" w:tplc="7F66D130">
      <w:numFmt w:val="bullet"/>
      <w:lvlText w:val="•"/>
      <w:lvlJc w:val="left"/>
      <w:pPr>
        <w:ind w:left="5362" w:hanging="850"/>
      </w:pPr>
      <w:rPr>
        <w:rFonts w:hint="default"/>
        <w:lang w:val="ru-RU" w:eastAsia="en-US" w:bidi="ar-SA"/>
      </w:rPr>
    </w:lvl>
    <w:lvl w:ilvl="6" w:tplc="A0960340">
      <w:numFmt w:val="bullet"/>
      <w:lvlText w:val="•"/>
      <w:lvlJc w:val="left"/>
      <w:pPr>
        <w:ind w:left="6347" w:hanging="850"/>
      </w:pPr>
      <w:rPr>
        <w:rFonts w:hint="default"/>
        <w:lang w:val="ru-RU" w:eastAsia="en-US" w:bidi="ar-SA"/>
      </w:rPr>
    </w:lvl>
    <w:lvl w:ilvl="7" w:tplc="0B784DCA">
      <w:numFmt w:val="bullet"/>
      <w:lvlText w:val="•"/>
      <w:lvlJc w:val="left"/>
      <w:pPr>
        <w:ind w:left="7331" w:hanging="850"/>
      </w:pPr>
      <w:rPr>
        <w:rFonts w:hint="default"/>
        <w:lang w:val="ru-RU" w:eastAsia="en-US" w:bidi="ar-SA"/>
      </w:rPr>
    </w:lvl>
    <w:lvl w:ilvl="8" w:tplc="9CBE9FD2">
      <w:numFmt w:val="bullet"/>
      <w:lvlText w:val="•"/>
      <w:lvlJc w:val="left"/>
      <w:pPr>
        <w:ind w:left="8316" w:hanging="850"/>
      </w:pPr>
      <w:rPr>
        <w:rFonts w:hint="default"/>
        <w:lang w:val="ru-RU" w:eastAsia="en-US" w:bidi="ar-SA"/>
      </w:rPr>
    </w:lvl>
  </w:abstractNum>
  <w:abstractNum w:abstractNumId="11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9">
    <w:nsid w:val="52D5033A"/>
    <w:multiLevelType w:val="hybridMultilevel"/>
    <w:tmpl w:val="DC5EAD02"/>
    <w:lvl w:ilvl="0" w:tplc="0E5646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1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5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C6CAD"/>
    <w:multiLevelType w:val="multilevel"/>
    <w:tmpl w:val="AB8A4796"/>
    <w:lvl w:ilvl="0">
      <w:start w:val="2"/>
      <w:numFmt w:val="decimal"/>
      <w:lvlText w:val="%1"/>
      <w:lvlJc w:val="left"/>
      <w:pPr>
        <w:ind w:left="43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9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871"/>
      </w:pPr>
      <w:rPr>
        <w:rFonts w:hint="default"/>
        <w:lang w:val="ru-RU" w:eastAsia="en-US" w:bidi="ar-SA"/>
      </w:rPr>
    </w:lvl>
  </w:abstractNum>
  <w:abstractNum w:abstractNumId="27">
    <w:nsid w:val="73817D59"/>
    <w:multiLevelType w:val="hybridMultilevel"/>
    <w:tmpl w:val="4248213C"/>
    <w:lvl w:ilvl="0" w:tplc="CC823732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1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8"/>
  </w:num>
  <w:num w:numId="4">
    <w:abstractNumId w:val="8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3"/>
  </w:num>
  <w:num w:numId="10">
    <w:abstractNumId w:val="2"/>
  </w:num>
  <w:num w:numId="11">
    <w:abstractNumId w:val="30"/>
  </w:num>
  <w:num w:numId="12">
    <w:abstractNumId w:val="23"/>
  </w:num>
  <w:num w:numId="13">
    <w:abstractNumId w:val="14"/>
  </w:num>
  <w:num w:numId="14">
    <w:abstractNumId w:val="24"/>
  </w:num>
  <w:num w:numId="15">
    <w:abstractNumId w:val="4"/>
  </w:num>
  <w:num w:numId="16">
    <w:abstractNumId w:val="1"/>
  </w:num>
  <w:num w:numId="17">
    <w:abstractNumId w:val="29"/>
  </w:num>
  <w:num w:numId="18">
    <w:abstractNumId w:val="22"/>
  </w:num>
  <w:num w:numId="19">
    <w:abstractNumId w:val="12"/>
  </w:num>
  <w:num w:numId="20">
    <w:abstractNumId w:val="15"/>
  </w:num>
  <w:num w:numId="21">
    <w:abstractNumId w:val="6"/>
  </w:num>
  <w:num w:numId="22">
    <w:abstractNumId w:val="31"/>
  </w:num>
  <w:num w:numId="23">
    <w:abstractNumId w:val="5"/>
  </w:num>
  <w:num w:numId="24">
    <w:abstractNumId w:val="11"/>
  </w:num>
  <w:num w:numId="25">
    <w:abstractNumId w:val="21"/>
  </w:num>
  <w:num w:numId="26">
    <w:abstractNumId w:val="25"/>
  </w:num>
  <w:num w:numId="27">
    <w:abstractNumId w:val="9"/>
  </w:num>
  <w:num w:numId="28">
    <w:abstractNumId w:val="10"/>
  </w:num>
  <w:num w:numId="29">
    <w:abstractNumId w:val="2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D2"/>
    <w:rsid w:val="000060F1"/>
    <w:rsid w:val="000107F9"/>
    <w:rsid w:val="00010F69"/>
    <w:rsid w:val="000177C3"/>
    <w:rsid w:val="000246D4"/>
    <w:rsid w:val="00034137"/>
    <w:rsid w:val="00040EB9"/>
    <w:rsid w:val="000418EF"/>
    <w:rsid w:val="00043474"/>
    <w:rsid w:val="00051548"/>
    <w:rsid w:val="00052BE5"/>
    <w:rsid w:val="00052D9F"/>
    <w:rsid w:val="00053724"/>
    <w:rsid w:val="00054923"/>
    <w:rsid w:val="00054E88"/>
    <w:rsid w:val="00057139"/>
    <w:rsid w:val="00081AE9"/>
    <w:rsid w:val="00081DEA"/>
    <w:rsid w:val="00082CDE"/>
    <w:rsid w:val="0008520D"/>
    <w:rsid w:val="00087139"/>
    <w:rsid w:val="00087D0E"/>
    <w:rsid w:val="00092A63"/>
    <w:rsid w:val="000B2B8F"/>
    <w:rsid w:val="000B3BC2"/>
    <w:rsid w:val="000B4DC2"/>
    <w:rsid w:val="000C21C3"/>
    <w:rsid w:val="000C33D0"/>
    <w:rsid w:val="000C5EAD"/>
    <w:rsid w:val="000D2E3E"/>
    <w:rsid w:val="000D6C76"/>
    <w:rsid w:val="000E1F2A"/>
    <w:rsid w:val="000F5E1B"/>
    <w:rsid w:val="001011A8"/>
    <w:rsid w:val="001171F4"/>
    <w:rsid w:val="00123A53"/>
    <w:rsid w:val="00131368"/>
    <w:rsid w:val="001528BD"/>
    <w:rsid w:val="00152A4A"/>
    <w:rsid w:val="0015440C"/>
    <w:rsid w:val="00154D45"/>
    <w:rsid w:val="0015654E"/>
    <w:rsid w:val="00156B37"/>
    <w:rsid w:val="00164049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1B76"/>
    <w:rsid w:val="00222170"/>
    <w:rsid w:val="002308A4"/>
    <w:rsid w:val="00233809"/>
    <w:rsid w:val="002373A8"/>
    <w:rsid w:val="0024391E"/>
    <w:rsid w:val="0025761F"/>
    <w:rsid w:val="00262EEC"/>
    <w:rsid w:val="00266BAC"/>
    <w:rsid w:val="002710AC"/>
    <w:rsid w:val="00272077"/>
    <w:rsid w:val="00274FE7"/>
    <w:rsid w:val="0027712C"/>
    <w:rsid w:val="002870D1"/>
    <w:rsid w:val="0028717E"/>
    <w:rsid w:val="002906FD"/>
    <w:rsid w:val="00296299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2DC"/>
    <w:rsid w:val="002F65D3"/>
    <w:rsid w:val="00306201"/>
    <w:rsid w:val="00306E29"/>
    <w:rsid w:val="00314B73"/>
    <w:rsid w:val="00317259"/>
    <w:rsid w:val="0032518A"/>
    <w:rsid w:val="00327AE9"/>
    <w:rsid w:val="003307AD"/>
    <w:rsid w:val="00335D68"/>
    <w:rsid w:val="0034079E"/>
    <w:rsid w:val="00341127"/>
    <w:rsid w:val="0034521A"/>
    <w:rsid w:val="00347A10"/>
    <w:rsid w:val="00350255"/>
    <w:rsid w:val="00352284"/>
    <w:rsid w:val="00356DB1"/>
    <w:rsid w:val="00356F94"/>
    <w:rsid w:val="00357594"/>
    <w:rsid w:val="0037079B"/>
    <w:rsid w:val="00385534"/>
    <w:rsid w:val="00392723"/>
    <w:rsid w:val="003B1E61"/>
    <w:rsid w:val="003B7F73"/>
    <w:rsid w:val="003C2854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2EF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0268"/>
    <w:rsid w:val="005711BC"/>
    <w:rsid w:val="00584196"/>
    <w:rsid w:val="00594952"/>
    <w:rsid w:val="00594E04"/>
    <w:rsid w:val="00597B82"/>
    <w:rsid w:val="005A4CCB"/>
    <w:rsid w:val="005A5720"/>
    <w:rsid w:val="005B6143"/>
    <w:rsid w:val="005C1C62"/>
    <w:rsid w:val="005C2D01"/>
    <w:rsid w:val="005D0EAC"/>
    <w:rsid w:val="005D1218"/>
    <w:rsid w:val="005D6864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2368"/>
    <w:rsid w:val="00624CE0"/>
    <w:rsid w:val="006273FC"/>
    <w:rsid w:val="006303DC"/>
    <w:rsid w:val="00633484"/>
    <w:rsid w:val="006379F6"/>
    <w:rsid w:val="00637A04"/>
    <w:rsid w:val="0064275D"/>
    <w:rsid w:val="006511B0"/>
    <w:rsid w:val="00651427"/>
    <w:rsid w:val="00651E35"/>
    <w:rsid w:val="00664289"/>
    <w:rsid w:val="0066608A"/>
    <w:rsid w:val="00670C34"/>
    <w:rsid w:val="0067142B"/>
    <w:rsid w:val="00672CAE"/>
    <w:rsid w:val="0067479B"/>
    <w:rsid w:val="006774D0"/>
    <w:rsid w:val="00684225"/>
    <w:rsid w:val="00690B24"/>
    <w:rsid w:val="006925E0"/>
    <w:rsid w:val="006947E5"/>
    <w:rsid w:val="00696C00"/>
    <w:rsid w:val="00696EF8"/>
    <w:rsid w:val="00697B2B"/>
    <w:rsid w:val="00697F70"/>
    <w:rsid w:val="006A38D3"/>
    <w:rsid w:val="006B504A"/>
    <w:rsid w:val="006C507E"/>
    <w:rsid w:val="006D0C9A"/>
    <w:rsid w:val="006D167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2D71"/>
    <w:rsid w:val="00713528"/>
    <w:rsid w:val="007149BB"/>
    <w:rsid w:val="00716860"/>
    <w:rsid w:val="007239F3"/>
    <w:rsid w:val="007248F4"/>
    <w:rsid w:val="00731C9A"/>
    <w:rsid w:val="00733356"/>
    <w:rsid w:val="0073407E"/>
    <w:rsid w:val="00741E07"/>
    <w:rsid w:val="00742426"/>
    <w:rsid w:val="00743511"/>
    <w:rsid w:val="00743956"/>
    <w:rsid w:val="00751FDD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043D"/>
    <w:rsid w:val="007C4E11"/>
    <w:rsid w:val="007C7E98"/>
    <w:rsid w:val="007D5A71"/>
    <w:rsid w:val="007D7F37"/>
    <w:rsid w:val="007E1F74"/>
    <w:rsid w:val="007F139B"/>
    <w:rsid w:val="007F3945"/>
    <w:rsid w:val="008026F5"/>
    <w:rsid w:val="008045AA"/>
    <w:rsid w:val="00806D0C"/>
    <w:rsid w:val="0081410D"/>
    <w:rsid w:val="0081554D"/>
    <w:rsid w:val="008277F8"/>
    <w:rsid w:val="00832735"/>
    <w:rsid w:val="00835936"/>
    <w:rsid w:val="00836B03"/>
    <w:rsid w:val="008425E4"/>
    <w:rsid w:val="00847D9E"/>
    <w:rsid w:val="0085062A"/>
    <w:rsid w:val="00853215"/>
    <w:rsid w:val="008567E4"/>
    <w:rsid w:val="0086043B"/>
    <w:rsid w:val="008604CB"/>
    <w:rsid w:val="00872D8B"/>
    <w:rsid w:val="008734FA"/>
    <w:rsid w:val="00876889"/>
    <w:rsid w:val="00880528"/>
    <w:rsid w:val="00880E6F"/>
    <w:rsid w:val="00882685"/>
    <w:rsid w:val="0089412F"/>
    <w:rsid w:val="00896E92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67C5"/>
    <w:rsid w:val="008F2AA5"/>
    <w:rsid w:val="008F3FD4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2E9F"/>
    <w:rsid w:val="0096411F"/>
    <w:rsid w:val="00965875"/>
    <w:rsid w:val="0097413E"/>
    <w:rsid w:val="009757A6"/>
    <w:rsid w:val="00981D9B"/>
    <w:rsid w:val="00983308"/>
    <w:rsid w:val="00992F8E"/>
    <w:rsid w:val="00993A16"/>
    <w:rsid w:val="00993D18"/>
    <w:rsid w:val="009A1A28"/>
    <w:rsid w:val="009A534F"/>
    <w:rsid w:val="009A712C"/>
    <w:rsid w:val="009C09C3"/>
    <w:rsid w:val="009C2642"/>
    <w:rsid w:val="009C577F"/>
    <w:rsid w:val="009C795B"/>
    <w:rsid w:val="009D178E"/>
    <w:rsid w:val="009D3CD3"/>
    <w:rsid w:val="009D766B"/>
    <w:rsid w:val="009E03ED"/>
    <w:rsid w:val="009E16E2"/>
    <w:rsid w:val="009E3788"/>
    <w:rsid w:val="009E4CFB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41024"/>
    <w:rsid w:val="00A54CAB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3F14"/>
    <w:rsid w:val="00AD40D2"/>
    <w:rsid w:val="00AD45A5"/>
    <w:rsid w:val="00AE0271"/>
    <w:rsid w:val="00AE7CC1"/>
    <w:rsid w:val="00B06C2A"/>
    <w:rsid w:val="00B07287"/>
    <w:rsid w:val="00B075B7"/>
    <w:rsid w:val="00B11755"/>
    <w:rsid w:val="00B11D71"/>
    <w:rsid w:val="00B177F3"/>
    <w:rsid w:val="00B26E91"/>
    <w:rsid w:val="00B33B72"/>
    <w:rsid w:val="00B3418E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20DC8"/>
    <w:rsid w:val="00C24388"/>
    <w:rsid w:val="00C25B22"/>
    <w:rsid w:val="00C25E18"/>
    <w:rsid w:val="00C34E3F"/>
    <w:rsid w:val="00C54D73"/>
    <w:rsid w:val="00C571AC"/>
    <w:rsid w:val="00C63F6F"/>
    <w:rsid w:val="00C66AE3"/>
    <w:rsid w:val="00C70A5B"/>
    <w:rsid w:val="00C73EF0"/>
    <w:rsid w:val="00C74C01"/>
    <w:rsid w:val="00C76C13"/>
    <w:rsid w:val="00C77E7D"/>
    <w:rsid w:val="00C800F4"/>
    <w:rsid w:val="00C820F5"/>
    <w:rsid w:val="00C8348F"/>
    <w:rsid w:val="00C87661"/>
    <w:rsid w:val="00C93343"/>
    <w:rsid w:val="00C93E0C"/>
    <w:rsid w:val="00C97524"/>
    <w:rsid w:val="00CA1444"/>
    <w:rsid w:val="00CB7BE9"/>
    <w:rsid w:val="00CC18A5"/>
    <w:rsid w:val="00CC4D74"/>
    <w:rsid w:val="00CC5936"/>
    <w:rsid w:val="00CC68A0"/>
    <w:rsid w:val="00CC6FE7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0CB1"/>
    <w:rsid w:val="00D12754"/>
    <w:rsid w:val="00D164EC"/>
    <w:rsid w:val="00D21468"/>
    <w:rsid w:val="00D273DD"/>
    <w:rsid w:val="00D275C5"/>
    <w:rsid w:val="00D31722"/>
    <w:rsid w:val="00D346FE"/>
    <w:rsid w:val="00D45138"/>
    <w:rsid w:val="00D45CF7"/>
    <w:rsid w:val="00D467BD"/>
    <w:rsid w:val="00D47D8C"/>
    <w:rsid w:val="00D54366"/>
    <w:rsid w:val="00D56C0E"/>
    <w:rsid w:val="00D60AF5"/>
    <w:rsid w:val="00D73374"/>
    <w:rsid w:val="00D7410F"/>
    <w:rsid w:val="00D75890"/>
    <w:rsid w:val="00D7776B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D6621"/>
    <w:rsid w:val="00DD7655"/>
    <w:rsid w:val="00DE13CF"/>
    <w:rsid w:val="00DE1F97"/>
    <w:rsid w:val="00DE3770"/>
    <w:rsid w:val="00DE5756"/>
    <w:rsid w:val="00DF57AE"/>
    <w:rsid w:val="00E0099D"/>
    <w:rsid w:val="00E05DDC"/>
    <w:rsid w:val="00E132BE"/>
    <w:rsid w:val="00E2108F"/>
    <w:rsid w:val="00E23554"/>
    <w:rsid w:val="00E25675"/>
    <w:rsid w:val="00E3236A"/>
    <w:rsid w:val="00E329FC"/>
    <w:rsid w:val="00E3334E"/>
    <w:rsid w:val="00E41F05"/>
    <w:rsid w:val="00E46003"/>
    <w:rsid w:val="00E463D8"/>
    <w:rsid w:val="00E47EB3"/>
    <w:rsid w:val="00E5101A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872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C5746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5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D275C5"/>
    <w:pPr>
      <w:autoSpaceDE w:val="0"/>
      <w:autoSpaceDN w:val="0"/>
    </w:pPr>
  </w:style>
  <w:style w:type="paragraph" w:styleId="afc">
    <w:name w:val="endnote text"/>
    <w:basedOn w:val="a"/>
    <w:link w:val="afd"/>
    <w:uiPriority w:val="99"/>
    <w:unhideWhenUsed/>
    <w:rsid w:val="00570268"/>
    <w:pPr>
      <w:autoSpaceDE/>
      <w:autoSpaceDN/>
    </w:pPr>
  </w:style>
  <w:style w:type="character" w:customStyle="1" w:styleId="afd">
    <w:name w:val="Текст концевой сноски Знак"/>
    <w:basedOn w:val="a0"/>
    <w:link w:val="afc"/>
    <w:uiPriority w:val="99"/>
    <w:rsid w:val="00570268"/>
  </w:style>
  <w:style w:type="character" w:styleId="afe">
    <w:name w:val="endnote reference"/>
    <w:basedOn w:val="a0"/>
    <w:uiPriority w:val="99"/>
    <w:unhideWhenUsed/>
    <w:rsid w:val="00570268"/>
    <w:rPr>
      <w:rFonts w:ascii="Times New Roman" w:hAnsi="Times New Roman" w:cs="Times New Roman" w:hint="default"/>
      <w:vertAlign w:val="superscript"/>
    </w:rPr>
  </w:style>
  <w:style w:type="paragraph" w:styleId="aff">
    <w:name w:val="List Paragraph"/>
    <w:basedOn w:val="a"/>
    <w:uiPriority w:val="1"/>
    <w:qFormat/>
    <w:rsid w:val="00164049"/>
    <w:pPr>
      <w:widowControl w:val="0"/>
      <w:ind w:left="132" w:firstLine="566"/>
      <w:jc w:val="both"/>
    </w:pPr>
    <w:rPr>
      <w:sz w:val="22"/>
      <w:szCs w:val="22"/>
      <w:lang w:eastAsia="en-US"/>
    </w:rPr>
  </w:style>
  <w:style w:type="paragraph" w:customStyle="1" w:styleId="12">
    <w:name w:val="Без интервала1"/>
    <w:rsid w:val="00B06C2A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B06C2A"/>
    <w:pPr>
      <w:suppressAutoHyphens/>
      <w:autoSpaceDN w:val="0"/>
    </w:pPr>
    <w:rPr>
      <w:rFonts w:eastAsia="SimSu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5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D275C5"/>
    <w:pPr>
      <w:autoSpaceDE w:val="0"/>
      <w:autoSpaceDN w:val="0"/>
    </w:pPr>
  </w:style>
  <w:style w:type="paragraph" w:styleId="afc">
    <w:name w:val="endnote text"/>
    <w:basedOn w:val="a"/>
    <w:link w:val="afd"/>
    <w:uiPriority w:val="99"/>
    <w:unhideWhenUsed/>
    <w:rsid w:val="00570268"/>
    <w:pPr>
      <w:autoSpaceDE/>
      <w:autoSpaceDN/>
    </w:pPr>
  </w:style>
  <w:style w:type="character" w:customStyle="1" w:styleId="afd">
    <w:name w:val="Текст концевой сноски Знак"/>
    <w:basedOn w:val="a0"/>
    <w:link w:val="afc"/>
    <w:uiPriority w:val="99"/>
    <w:rsid w:val="00570268"/>
  </w:style>
  <w:style w:type="character" w:styleId="afe">
    <w:name w:val="endnote reference"/>
    <w:basedOn w:val="a0"/>
    <w:uiPriority w:val="99"/>
    <w:unhideWhenUsed/>
    <w:rsid w:val="00570268"/>
    <w:rPr>
      <w:rFonts w:ascii="Times New Roman" w:hAnsi="Times New Roman" w:cs="Times New Roman" w:hint="default"/>
      <w:vertAlign w:val="superscript"/>
    </w:rPr>
  </w:style>
  <w:style w:type="paragraph" w:styleId="aff">
    <w:name w:val="List Paragraph"/>
    <w:basedOn w:val="a"/>
    <w:uiPriority w:val="1"/>
    <w:qFormat/>
    <w:rsid w:val="00164049"/>
    <w:pPr>
      <w:widowControl w:val="0"/>
      <w:ind w:left="132" w:firstLine="566"/>
      <w:jc w:val="both"/>
    </w:pPr>
    <w:rPr>
      <w:sz w:val="22"/>
      <w:szCs w:val="22"/>
      <w:lang w:eastAsia="en-US"/>
    </w:rPr>
  </w:style>
  <w:style w:type="paragraph" w:customStyle="1" w:styleId="12">
    <w:name w:val="Без интервала1"/>
    <w:rsid w:val="00B06C2A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B06C2A"/>
    <w:pPr>
      <w:suppressAutoHyphens/>
      <w:autoSpaceDN w:val="0"/>
    </w:pPr>
    <w:rPr>
      <w:rFonts w:eastAsia="SimSu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4755-0B30-4C46-88A9-698A9B9E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3288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IRU</cp:lastModifiedBy>
  <cp:revision>8</cp:revision>
  <cp:lastPrinted>2022-08-24T09:41:00Z</cp:lastPrinted>
  <dcterms:created xsi:type="dcterms:W3CDTF">2022-09-30T10:42:00Z</dcterms:created>
  <dcterms:modified xsi:type="dcterms:W3CDTF">2022-10-25T07:47:00Z</dcterms:modified>
</cp:coreProperties>
</file>