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540"/>
        <w:gridCol w:w="1801"/>
        <w:gridCol w:w="720"/>
        <w:gridCol w:w="900"/>
        <w:gridCol w:w="360"/>
        <w:gridCol w:w="1080"/>
        <w:gridCol w:w="715"/>
        <w:gridCol w:w="1896"/>
        <w:gridCol w:w="900"/>
        <w:gridCol w:w="808"/>
      </w:tblGrid>
      <w:tr w:rsidR="00915855" w:rsidTr="00915855">
        <w:trPr>
          <w:trHeight w:val="420"/>
        </w:trPr>
        <w:tc>
          <w:tcPr>
            <w:tcW w:w="4319" w:type="dxa"/>
            <w:gridSpan w:val="5"/>
          </w:tcPr>
          <w:p w:rsidR="00915855" w:rsidRDefault="00915855">
            <w:pPr>
              <w:jc w:val="center"/>
              <w:rPr>
                <w:bCs/>
                <w:sz w:val="4"/>
                <w:szCs w:val="4"/>
              </w:rPr>
            </w:pPr>
          </w:p>
          <w:p w:rsidR="00915855" w:rsidRDefault="00915855">
            <w:pPr>
              <w:jc w:val="center"/>
              <w:rPr>
                <w:rFonts w:eastAsia="Times New Roman"/>
                <w:bCs/>
              </w:rPr>
            </w:pPr>
            <w:r>
              <w:rPr>
                <w:bCs/>
              </w:rPr>
              <w:t>ЧĂ</w:t>
            </w:r>
            <w:proofErr w:type="gramStart"/>
            <w:r>
              <w:rPr>
                <w:bCs/>
              </w:rPr>
              <w:t>ВАШ</w:t>
            </w:r>
            <w:proofErr w:type="gramEnd"/>
            <w:r>
              <w:rPr>
                <w:bCs/>
              </w:rPr>
              <w:t xml:space="preserve"> РЕСПУБЛИКИ</w:t>
            </w:r>
          </w:p>
          <w:p w:rsidR="00915855" w:rsidRDefault="00915855">
            <w:pPr>
              <w:jc w:val="center"/>
              <w:rPr>
                <w:bCs/>
              </w:rPr>
            </w:pPr>
            <w:r>
              <w:rPr>
                <w:bCs/>
              </w:rPr>
              <w:t>ВĂРНАР РАЙОНĚ</w:t>
            </w:r>
          </w:p>
        </w:tc>
        <w:tc>
          <w:tcPr>
            <w:tcW w:w="1080" w:type="dxa"/>
            <w:vMerge w:val="restart"/>
            <w:hideMark/>
          </w:tcPr>
          <w:p w:rsidR="00915855" w:rsidRDefault="0091585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120650</wp:posOffset>
                  </wp:positionV>
                  <wp:extent cx="489585" cy="471805"/>
                  <wp:effectExtent l="0" t="0" r="5715" b="444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471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19" w:type="dxa"/>
            <w:gridSpan w:val="4"/>
          </w:tcPr>
          <w:p w:rsidR="00915855" w:rsidRDefault="00915855">
            <w:pPr>
              <w:jc w:val="center"/>
              <w:rPr>
                <w:bCs/>
                <w:sz w:val="4"/>
                <w:szCs w:val="4"/>
              </w:rPr>
            </w:pPr>
          </w:p>
          <w:p w:rsidR="00915855" w:rsidRDefault="00915855">
            <w:pPr>
              <w:jc w:val="center"/>
              <w:rPr>
                <w:rFonts w:eastAsia="Times New Roman"/>
                <w:bCs/>
              </w:rPr>
            </w:pPr>
            <w:r>
              <w:rPr>
                <w:bCs/>
              </w:rPr>
              <w:t>ЧУВАШСКАЯ РЕСПУБЛИКА</w:t>
            </w:r>
          </w:p>
          <w:p w:rsidR="00915855" w:rsidRDefault="00915855">
            <w:pPr>
              <w:jc w:val="center"/>
              <w:rPr>
                <w:bCs/>
                <w:sz w:val="4"/>
                <w:szCs w:val="4"/>
              </w:rPr>
            </w:pPr>
            <w:r>
              <w:rPr>
                <w:bCs/>
              </w:rPr>
              <w:t>ВУРНАРСКИЙ РАЙОН</w:t>
            </w:r>
          </w:p>
        </w:tc>
      </w:tr>
      <w:tr w:rsidR="00915855" w:rsidTr="00915855">
        <w:trPr>
          <w:trHeight w:val="1331"/>
        </w:trPr>
        <w:tc>
          <w:tcPr>
            <w:tcW w:w="4319" w:type="dxa"/>
            <w:gridSpan w:val="5"/>
          </w:tcPr>
          <w:p w:rsidR="00915855" w:rsidRDefault="00915855">
            <w:pPr>
              <w:tabs>
                <w:tab w:val="left" w:pos="3984"/>
              </w:tabs>
              <w:jc w:val="center"/>
              <w:rPr>
                <w:rFonts w:ascii="Times New Roman Chuv" w:hAnsi="Times New Roman Chuv"/>
                <w:bCs/>
                <w:sz w:val="4"/>
                <w:szCs w:val="4"/>
              </w:rPr>
            </w:pPr>
          </w:p>
          <w:p w:rsidR="00915855" w:rsidRDefault="00915855">
            <w:pPr>
              <w:tabs>
                <w:tab w:val="left" w:pos="3984"/>
              </w:tabs>
              <w:jc w:val="center"/>
              <w:rPr>
                <w:rFonts w:ascii="Times New Roman Chuv" w:eastAsia="Times New Roman" w:hAnsi="Times New Roman Chuv"/>
                <w:bCs/>
              </w:rPr>
            </w:pPr>
            <w:r>
              <w:rPr>
                <w:bCs/>
              </w:rPr>
              <w:t>ВĂРНАР</w:t>
            </w:r>
            <w:r>
              <w:rPr>
                <w:rFonts w:ascii="Times New Roman Chuv" w:hAnsi="Times New Roman Chuv"/>
                <w:bCs/>
              </w:rPr>
              <w:t xml:space="preserve"> </w:t>
            </w:r>
            <w:r>
              <w:rPr>
                <w:bCs/>
              </w:rPr>
              <w:t>ХУЛА</w:t>
            </w:r>
            <w:r>
              <w:rPr>
                <w:rFonts w:ascii="Times New Roman Chuv" w:hAnsi="Times New Roman Chuv"/>
                <w:bCs/>
              </w:rPr>
              <w:t xml:space="preserve"> </w:t>
            </w:r>
            <w:r>
              <w:rPr>
                <w:bCs/>
              </w:rPr>
              <w:t>ПОСЕЛЕНИЙĚН</w:t>
            </w:r>
            <w:r>
              <w:rPr>
                <w:rFonts w:ascii="Times New Roman Chuv" w:hAnsi="Times New Roman Chuv"/>
                <w:bCs/>
              </w:rPr>
              <w:t xml:space="preserve"> </w:t>
            </w:r>
            <w:r>
              <w:rPr>
                <w:bCs/>
              </w:rPr>
              <w:t>АДМИНИСТРАЦИЙĚ</w:t>
            </w:r>
            <w:r>
              <w:rPr>
                <w:rFonts w:ascii="Times New Roman Chuv" w:hAnsi="Times New Roman Chuv"/>
                <w:bCs/>
              </w:rPr>
              <w:t xml:space="preserve"> </w:t>
            </w:r>
          </w:p>
          <w:p w:rsidR="00915855" w:rsidRDefault="00915855">
            <w:pPr>
              <w:jc w:val="center"/>
              <w:rPr>
                <w:rFonts w:ascii="Times New Roman Chuv" w:hAnsi="Times New Roman Chuv"/>
                <w:bCs/>
              </w:rPr>
            </w:pPr>
          </w:p>
          <w:p w:rsidR="00915855" w:rsidRDefault="00915855">
            <w:pPr>
              <w:jc w:val="center"/>
              <w:rPr>
                <w:bCs/>
              </w:rPr>
            </w:pPr>
            <w:r>
              <w:rPr>
                <w:bCs/>
              </w:rPr>
              <w:t>ЙЫШĂНУ</w:t>
            </w:r>
          </w:p>
        </w:tc>
        <w:tc>
          <w:tcPr>
            <w:tcW w:w="1080" w:type="dxa"/>
            <w:vMerge/>
            <w:vAlign w:val="center"/>
            <w:hideMark/>
          </w:tcPr>
          <w:p w:rsidR="00915855" w:rsidRDefault="00915855">
            <w:pPr>
              <w:rPr>
                <w:bCs/>
                <w:sz w:val="20"/>
                <w:szCs w:val="20"/>
              </w:rPr>
            </w:pPr>
          </w:p>
        </w:tc>
        <w:tc>
          <w:tcPr>
            <w:tcW w:w="4319" w:type="dxa"/>
            <w:gridSpan w:val="4"/>
          </w:tcPr>
          <w:p w:rsidR="00915855" w:rsidRDefault="00915855">
            <w:pPr>
              <w:jc w:val="center"/>
              <w:rPr>
                <w:bCs/>
              </w:rPr>
            </w:pPr>
            <w:r>
              <w:rPr>
                <w:bCs/>
                <w:sz w:val="4"/>
                <w:szCs w:val="4"/>
              </w:rPr>
              <w:t>6</w:t>
            </w:r>
          </w:p>
          <w:p w:rsidR="00915855" w:rsidRDefault="00915855">
            <w:pPr>
              <w:jc w:val="center"/>
              <w:rPr>
                <w:bCs/>
              </w:rPr>
            </w:pPr>
            <w:r>
              <w:rPr>
                <w:bCs/>
              </w:rPr>
              <w:t>АДМИНИСТРАЦИЯ ВУРНАРСКОГО ГОРОДСКОГО ПОСЕЛЕНИЯ</w:t>
            </w:r>
          </w:p>
          <w:p w:rsidR="00915855" w:rsidRDefault="00915855">
            <w:pPr>
              <w:jc w:val="center"/>
              <w:rPr>
                <w:bCs/>
              </w:rPr>
            </w:pPr>
          </w:p>
          <w:p w:rsidR="00915855" w:rsidRDefault="00915855">
            <w:pPr>
              <w:jc w:val="center"/>
              <w:rPr>
                <w:bCs/>
              </w:rPr>
            </w:pPr>
            <w:r>
              <w:rPr>
                <w:bCs/>
              </w:rPr>
              <w:t>ПОСТАНОВЛЕНИЕ</w:t>
            </w:r>
          </w:p>
        </w:tc>
      </w:tr>
      <w:tr w:rsidR="00915855" w:rsidTr="00915855">
        <w:trPr>
          <w:trHeight w:val="298"/>
        </w:trPr>
        <w:tc>
          <w:tcPr>
            <w:tcW w:w="539" w:type="dxa"/>
          </w:tcPr>
          <w:p w:rsidR="00915855" w:rsidRDefault="00915855">
            <w:pPr>
              <w:ind w:left="-129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5855" w:rsidRDefault="00757FA6">
            <w:pPr>
              <w:ind w:left="-129" w:right="-108"/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="00915855">
              <w:rPr>
                <w:bCs/>
              </w:rPr>
              <w:t>.02.2022</w:t>
            </w:r>
          </w:p>
        </w:tc>
        <w:tc>
          <w:tcPr>
            <w:tcW w:w="720" w:type="dxa"/>
          </w:tcPr>
          <w:p w:rsidR="00915855" w:rsidRDefault="00915855">
            <w:pPr>
              <w:ind w:left="-129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5855" w:rsidRDefault="00757FA6">
            <w:pPr>
              <w:ind w:left="-108" w:right="-15"/>
              <w:rPr>
                <w:bCs/>
              </w:rPr>
            </w:pPr>
            <w:r>
              <w:rPr>
                <w:bCs/>
              </w:rPr>
              <w:t>№  21</w:t>
            </w:r>
          </w:p>
        </w:tc>
        <w:tc>
          <w:tcPr>
            <w:tcW w:w="360" w:type="dxa"/>
          </w:tcPr>
          <w:p w:rsidR="00915855" w:rsidRDefault="00915855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915855" w:rsidRDefault="00915855">
            <w:pPr>
              <w:rPr>
                <w:bCs/>
                <w:sz w:val="20"/>
                <w:szCs w:val="20"/>
              </w:rPr>
            </w:pPr>
          </w:p>
        </w:tc>
        <w:tc>
          <w:tcPr>
            <w:tcW w:w="715" w:type="dxa"/>
          </w:tcPr>
          <w:p w:rsidR="00915855" w:rsidRDefault="00915855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5855" w:rsidRDefault="00757FA6">
            <w:pPr>
              <w:ind w:left="-129" w:right="-108" w:firstLine="6"/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="00915855">
              <w:rPr>
                <w:bCs/>
              </w:rPr>
              <w:t>.02.2022</w:t>
            </w:r>
          </w:p>
        </w:tc>
        <w:tc>
          <w:tcPr>
            <w:tcW w:w="900" w:type="dxa"/>
            <w:hideMark/>
          </w:tcPr>
          <w:p w:rsidR="00915855" w:rsidRDefault="00915855">
            <w:pPr>
              <w:ind w:left="-109" w:right="-27"/>
              <w:jc w:val="right"/>
              <w:rPr>
                <w:bCs/>
              </w:rPr>
            </w:pPr>
            <w:r>
              <w:rPr>
                <w:bCs/>
                <w:sz w:val="20"/>
                <w:szCs w:val="20"/>
              </w:rPr>
              <w:t xml:space="preserve">       </w:t>
            </w:r>
            <w:r>
              <w:rPr>
                <w:bCs/>
              </w:rPr>
              <w:t>№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5855" w:rsidRDefault="00757FA6">
            <w:pPr>
              <w:ind w:right="-15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</w:tr>
      <w:tr w:rsidR="00915855" w:rsidTr="00915855">
        <w:trPr>
          <w:trHeight w:val="435"/>
        </w:trPr>
        <w:tc>
          <w:tcPr>
            <w:tcW w:w="4319" w:type="dxa"/>
            <w:gridSpan w:val="5"/>
          </w:tcPr>
          <w:p w:rsidR="00915855" w:rsidRDefault="00915855">
            <w:pPr>
              <w:jc w:val="center"/>
              <w:rPr>
                <w:bCs/>
                <w:sz w:val="20"/>
                <w:szCs w:val="20"/>
              </w:rPr>
            </w:pPr>
          </w:p>
          <w:p w:rsidR="00915855" w:rsidRDefault="00915855">
            <w:pPr>
              <w:jc w:val="center"/>
              <w:rPr>
                <w:rFonts w:ascii="Times New Roman Chuv" w:hAnsi="Times New Roman Chuv"/>
                <w:bCs/>
              </w:rPr>
            </w:pPr>
            <w:proofErr w:type="spellStart"/>
            <w:r>
              <w:rPr>
                <w:bCs/>
              </w:rPr>
              <w:t>В</w:t>
            </w:r>
            <w:r>
              <w:rPr>
                <w:rFonts w:ascii="Times New Roman Chuv" w:hAnsi="Times New Roman Chuv"/>
                <w:bCs/>
              </w:rPr>
              <w:t>ё</w:t>
            </w:r>
            <w:r>
              <w:rPr>
                <w:bCs/>
              </w:rPr>
              <w:t>рнар</w:t>
            </w:r>
            <w:proofErr w:type="spellEnd"/>
            <w:r>
              <w:rPr>
                <w:rFonts w:ascii="Times New Roman Chuv" w:hAnsi="Times New Roman Chuv"/>
                <w:bCs/>
              </w:rPr>
              <w:t xml:space="preserve"> </w:t>
            </w:r>
            <w:r>
              <w:rPr>
                <w:bCs/>
              </w:rPr>
              <w:t>поселок</w:t>
            </w:r>
            <w:r>
              <w:rPr>
                <w:rFonts w:ascii="Times New Roman Chuv" w:hAnsi="Times New Roman Chuv"/>
                <w:bCs/>
              </w:rPr>
              <w:t>.</w:t>
            </w:r>
          </w:p>
        </w:tc>
        <w:tc>
          <w:tcPr>
            <w:tcW w:w="1080" w:type="dxa"/>
            <w:vMerge/>
            <w:vAlign w:val="center"/>
            <w:hideMark/>
          </w:tcPr>
          <w:p w:rsidR="00915855" w:rsidRDefault="00915855">
            <w:pPr>
              <w:rPr>
                <w:bCs/>
                <w:sz w:val="20"/>
                <w:szCs w:val="20"/>
              </w:rPr>
            </w:pPr>
          </w:p>
        </w:tc>
        <w:tc>
          <w:tcPr>
            <w:tcW w:w="4319" w:type="dxa"/>
            <w:gridSpan w:val="4"/>
          </w:tcPr>
          <w:p w:rsidR="00915855" w:rsidRDefault="00915855">
            <w:pPr>
              <w:jc w:val="center"/>
              <w:rPr>
                <w:bCs/>
              </w:rPr>
            </w:pPr>
          </w:p>
          <w:p w:rsidR="00915855" w:rsidRDefault="00915855">
            <w:pPr>
              <w:jc w:val="center"/>
              <w:rPr>
                <w:bCs/>
              </w:rPr>
            </w:pPr>
            <w:r>
              <w:rPr>
                <w:bCs/>
              </w:rPr>
              <w:t>поселок Вурнары</w:t>
            </w:r>
          </w:p>
        </w:tc>
      </w:tr>
    </w:tbl>
    <w:p w:rsidR="00915855" w:rsidRDefault="00915855" w:rsidP="00915855">
      <w:pPr>
        <w:ind w:hanging="284"/>
        <w:jc w:val="both"/>
        <w:rPr>
          <w:sz w:val="40"/>
          <w:szCs w:val="40"/>
        </w:rPr>
      </w:pPr>
      <w:r>
        <w:t xml:space="preserve">    </w:t>
      </w:r>
    </w:p>
    <w:p w:rsidR="00D55341" w:rsidRDefault="00D55341"/>
    <w:p w:rsidR="00915855" w:rsidRDefault="00915855"/>
    <w:p w:rsidR="00915855" w:rsidRPr="007F2716" w:rsidRDefault="00757FA6" w:rsidP="00915855">
      <w:pPr>
        <w:pStyle w:val="1"/>
        <w:ind w:right="4817"/>
        <w:jc w:val="both"/>
        <w:rPr>
          <w:b/>
          <w:sz w:val="24"/>
        </w:rPr>
      </w:pPr>
      <w:r w:rsidRPr="00757FA6">
        <w:rPr>
          <w:b/>
          <w:sz w:val="24"/>
        </w:rPr>
        <w:t>О внесении изменений в постановление от 17 декабря 2021 года №198 «О закреплении полномочий администратора доходов бюджета Вурнарского городского поселения»</w:t>
      </w:r>
    </w:p>
    <w:p w:rsidR="00915855" w:rsidRPr="007F2716" w:rsidRDefault="00915855" w:rsidP="00915855">
      <w:pPr>
        <w:pStyle w:val="ConsPlusNormal"/>
        <w:jc w:val="center"/>
        <w:rPr>
          <w:b/>
          <w:sz w:val="24"/>
          <w:szCs w:val="24"/>
        </w:rPr>
      </w:pPr>
    </w:p>
    <w:p w:rsidR="00915855" w:rsidRPr="007F2716" w:rsidRDefault="00915855" w:rsidP="00915855">
      <w:pPr>
        <w:pStyle w:val="ConsPlusNormal"/>
        <w:jc w:val="center"/>
        <w:rPr>
          <w:b/>
          <w:sz w:val="24"/>
          <w:szCs w:val="24"/>
        </w:rPr>
      </w:pPr>
    </w:p>
    <w:p w:rsidR="00915855" w:rsidRPr="007F2716" w:rsidRDefault="00915855" w:rsidP="00915855">
      <w:pPr>
        <w:pStyle w:val="ConsPlusNormal"/>
        <w:jc w:val="center"/>
        <w:rPr>
          <w:b/>
          <w:sz w:val="24"/>
          <w:szCs w:val="24"/>
        </w:rPr>
      </w:pPr>
    </w:p>
    <w:p w:rsidR="00757FA6" w:rsidRPr="001E23D5" w:rsidRDefault="00757FA6" w:rsidP="00757FA6">
      <w:pPr>
        <w:pStyle w:val="a7"/>
        <w:jc w:val="both"/>
        <w:rPr>
          <w:bCs/>
        </w:rPr>
      </w:pPr>
      <w:r>
        <w:t xml:space="preserve">1. </w:t>
      </w:r>
      <w:r w:rsidRPr="00871829">
        <w:t xml:space="preserve">В соответствии </w:t>
      </w:r>
      <w:r>
        <w:t>со статьей 160.1. Бюджетного Кодекса Российской Федерации внести</w:t>
      </w:r>
      <w:r w:rsidRPr="00226C37">
        <w:rPr>
          <w:color w:val="33CCCC"/>
        </w:rPr>
        <w:t xml:space="preserve"> </w:t>
      </w:r>
      <w:r>
        <w:t>в постановление администрации Вурнарского</w:t>
      </w:r>
      <w:r w:rsidRPr="001E23D5">
        <w:rPr>
          <w:bCs/>
        </w:rPr>
        <w:t xml:space="preserve"> </w:t>
      </w:r>
      <w:r>
        <w:rPr>
          <w:bCs/>
        </w:rPr>
        <w:t xml:space="preserve">городского поселения </w:t>
      </w:r>
      <w:r w:rsidRPr="001E23D5">
        <w:rPr>
          <w:bCs/>
        </w:rPr>
        <w:t>Вурнарского район</w:t>
      </w:r>
      <w:r>
        <w:rPr>
          <w:bCs/>
        </w:rPr>
        <w:t xml:space="preserve">а Чувашской Республики </w:t>
      </w:r>
      <w:r>
        <w:t>от 17 декабря 2021 года №198 «О закреплении полномочий администратора доходов бюджета Вурнарского городского поселения» следующие изменения</w:t>
      </w:r>
      <w:r w:rsidRPr="004943C2">
        <w:t>:</w:t>
      </w:r>
    </w:p>
    <w:p w:rsidR="00757FA6" w:rsidRDefault="00757FA6" w:rsidP="00757FA6">
      <w:pPr>
        <w:ind w:firstLine="540"/>
        <w:jc w:val="both"/>
      </w:pPr>
    </w:p>
    <w:p w:rsidR="00757FA6" w:rsidRDefault="00757FA6" w:rsidP="00757FA6">
      <w:pPr>
        <w:ind w:firstLine="540"/>
        <w:jc w:val="both"/>
      </w:pPr>
      <w:r>
        <w:t>в пункте 2 исключить позиции</w:t>
      </w:r>
      <w:r w:rsidRPr="00FE1B40">
        <w:t>:</w:t>
      </w:r>
    </w:p>
    <w:p w:rsidR="00757FA6" w:rsidRDefault="00757FA6" w:rsidP="00757FA6">
      <w:pPr>
        <w:ind w:firstLine="54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2952"/>
        <w:gridCol w:w="5431"/>
      </w:tblGrid>
      <w:tr w:rsidR="00757FA6" w:rsidRPr="000108A1" w:rsidTr="00B40CBB">
        <w:tc>
          <w:tcPr>
            <w:tcW w:w="1188" w:type="dxa"/>
          </w:tcPr>
          <w:p w:rsidR="00757FA6" w:rsidRPr="0038197D" w:rsidRDefault="00757FA6" w:rsidP="00B40CBB">
            <w:pPr>
              <w:jc w:val="center"/>
            </w:pPr>
            <w:r>
              <w:t>«</w:t>
            </w:r>
            <w:r w:rsidRPr="0038197D">
              <w:t>993</w:t>
            </w:r>
          </w:p>
        </w:tc>
        <w:tc>
          <w:tcPr>
            <w:tcW w:w="2952" w:type="dxa"/>
          </w:tcPr>
          <w:p w:rsidR="00757FA6" w:rsidRDefault="00757FA6" w:rsidP="00B40CBB">
            <w:pPr>
              <w:spacing w:before="40"/>
            </w:pPr>
            <w:r>
              <w:t>2 02 25567 13 0000 150</w:t>
            </w:r>
          </w:p>
        </w:tc>
        <w:tc>
          <w:tcPr>
            <w:tcW w:w="5431" w:type="dxa"/>
          </w:tcPr>
          <w:p w:rsidR="00757FA6" w:rsidRDefault="00757FA6" w:rsidP="00B40CBB">
            <w:pPr>
              <w:spacing w:before="40"/>
              <w:jc w:val="both"/>
            </w:pPr>
            <w:r>
              <w:t>Субсидии бюджетам сельских поселений на реализацию мероприятий по устойчивому развитию сельских территорий».</w:t>
            </w:r>
          </w:p>
          <w:p w:rsidR="00757FA6" w:rsidRDefault="00757FA6" w:rsidP="00B40CBB">
            <w:pPr>
              <w:spacing w:before="40"/>
              <w:jc w:val="both"/>
            </w:pPr>
          </w:p>
        </w:tc>
      </w:tr>
      <w:tr w:rsidR="00757FA6" w:rsidRPr="000108A1" w:rsidTr="00B40CBB">
        <w:tc>
          <w:tcPr>
            <w:tcW w:w="1188" w:type="dxa"/>
          </w:tcPr>
          <w:p w:rsidR="00757FA6" w:rsidRPr="0038197D" w:rsidRDefault="00757FA6" w:rsidP="00B40CBB">
            <w:pPr>
              <w:jc w:val="center"/>
            </w:pPr>
          </w:p>
        </w:tc>
        <w:tc>
          <w:tcPr>
            <w:tcW w:w="2952" w:type="dxa"/>
          </w:tcPr>
          <w:p w:rsidR="00757FA6" w:rsidRPr="0038197D" w:rsidRDefault="00757FA6" w:rsidP="00B40CBB">
            <w:pPr>
              <w:spacing w:before="40"/>
            </w:pPr>
          </w:p>
        </w:tc>
        <w:tc>
          <w:tcPr>
            <w:tcW w:w="5431" w:type="dxa"/>
          </w:tcPr>
          <w:p w:rsidR="00757FA6" w:rsidRPr="0038197D" w:rsidRDefault="00757FA6" w:rsidP="00B40CBB">
            <w:pPr>
              <w:spacing w:before="40"/>
              <w:jc w:val="both"/>
            </w:pPr>
          </w:p>
        </w:tc>
      </w:tr>
    </w:tbl>
    <w:p w:rsidR="00757FA6" w:rsidRDefault="00757FA6" w:rsidP="00757FA6"/>
    <w:p w:rsidR="00757FA6" w:rsidRDefault="00757FA6" w:rsidP="00757FA6"/>
    <w:p w:rsidR="00757FA6" w:rsidRPr="009A6FD8" w:rsidRDefault="00757FA6" w:rsidP="00757FA6">
      <w:pPr>
        <w:pStyle w:val="a7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15855" w:rsidRDefault="00915855" w:rsidP="00915855">
      <w:pPr>
        <w:pStyle w:val="ConsPlusNormal"/>
        <w:jc w:val="center"/>
        <w:rPr>
          <w:b/>
          <w:sz w:val="24"/>
          <w:szCs w:val="24"/>
        </w:rPr>
      </w:pPr>
    </w:p>
    <w:p w:rsidR="00757FA6" w:rsidRDefault="00757FA6" w:rsidP="00915855">
      <w:pPr>
        <w:pStyle w:val="ConsPlusNormal"/>
        <w:jc w:val="center"/>
        <w:rPr>
          <w:b/>
          <w:sz w:val="24"/>
          <w:szCs w:val="24"/>
        </w:rPr>
      </w:pPr>
    </w:p>
    <w:p w:rsidR="00757FA6" w:rsidRPr="007F2716" w:rsidRDefault="00757FA6" w:rsidP="00915855">
      <w:pPr>
        <w:pStyle w:val="ConsPlusNormal"/>
        <w:jc w:val="center"/>
        <w:rPr>
          <w:b/>
          <w:sz w:val="24"/>
          <w:szCs w:val="24"/>
        </w:rPr>
      </w:pPr>
      <w:bookmarkStart w:id="0" w:name="_GoBack"/>
      <w:bookmarkEnd w:id="0"/>
    </w:p>
    <w:p w:rsidR="006D54C1" w:rsidRDefault="006D54C1" w:rsidP="006D54C1"/>
    <w:p w:rsidR="006D54C1" w:rsidRDefault="006D54C1" w:rsidP="006D54C1">
      <w:r>
        <w:t xml:space="preserve">Глава администрации </w:t>
      </w:r>
    </w:p>
    <w:p w:rsidR="006D54C1" w:rsidRDefault="006D54C1" w:rsidP="006D54C1">
      <w:r>
        <w:t xml:space="preserve">Вурнарского городского поселения </w:t>
      </w:r>
      <w:r>
        <w:tab/>
        <w:t xml:space="preserve"> </w:t>
      </w:r>
      <w:r>
        <w:tab/>
      </w:r>
      <w:r>
        <w:tab/>
      </w:r>
      <w:r>
        <w:tab/>
        <w:t xml:space="preserve">                          А.А. Владимиров</w:t>
      </w:r>
    </w:p>
    <w:p w:rsidR="00915855" w:rsidRDefault="00915855"/>
    <w:sectPr w:rsidR="00915855" w:rsidSect="00DB47F2">
      <w:pgSz w:w="11905" w:h="16838" w:code="9"/>
      <w:pgMar w:top="454" w:right="567" w:bottom="454" w:left="1418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AE"/>
    <w:rsid w:val="002B52AE"/>
    <w:rsid w:val="006D54C1"/>
    <w:rsid w:val="00757FA6"/>
    <w:rsid w:val="00915855"/>
    <w:rsid w:val="00974CD4"/>
    <w:rsid w:val="00D55341"/>
    <w:rsid w:val="00D6410E"/>
    <w:rsid w:val="00DB47F2"/>
    <w:rsid w:val="00F2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5855"/>
    <w:pPr>
      <w:keepNext/>
      <w:jc w:val="center"/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8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91585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customStyle="1" w:styleId="a4">
    <w:name w:val="Прижатый влево"/>
    <w:basedOn w:val="a"/>
    <w:next w:val="a"/>
    <w:uiPriority w:val="99"/>
    <w:rsid w:val="009158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9158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Цветовое выделение"/>
    <w:uiPriority w:val="99"/>
    <w:rsid w:val="00915855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915855"/>
    <w:rPr>
      <w:b w:val="0"/>
      <w:bCs w:val="0"/>
      <w:color w:val="106BBE"/>
    </w:rPr>
  </w:style>
  <w:style w:type="paragraph" w:styleId="a7">
    <w:name w:val="Body Text Indent"/>
    <w:basedOn w:val="a"/>
    <w:link w:val="a8"/>
    <w:rsid w:val="00757FA6"/>
    <w:pPr>
      <w:tabs>
        <w:tab w:val="left" w:pos="7066"/>
      </w:tabs>
      <w:ind w:firstLine="540"/>
    </w:pPr>
    <w:rPr>
      <w:rFonts w:eastAsia="Times New Roman"/>
    </w:rPr>
  </w:style>
  <w:style w:type="character" w:customStyle="1" w:styleId="a8">
    <w:name w:val="Основной текст с отступом Знак"/>
    <w:basedOn w:val="a0"/>
    <w:link w:val="a7"/>
    <w:rsid w:val="00757F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5855"/>
    <w:pPr>
      <w:keepNext/>
      <w:jc w:val="center"/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8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91585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customStyle="1" w:styleId="a4">
    <w:name w:val="Прижатый влево"/>
    <w:basedOn w:val="a"/>
    <w:next w:val="a"/>
    <w:uiPriority w:val="99"/>
    <w:rsid w:val="009158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9158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Цветовое выделение"/>
    <w:uiPriority w:val="99"/>
    <w:rsid w:val="00915855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915855"/>
    <w:rPr>
      <w:b w:val="0"/>
      <w:bCs w:val="0"/>
      <w:color w:val="106BBE"/>
    </w:rPr>
  </w:style>
  <w:style w:type="paragraph" w:styleId="a7">
    <w:name w:val="Body Text Indent"/>
    <w:basedOn w:val="a"/>
    <w:link w:val="a8"/>
    <w:rsid w:val="00757FA6"/>
    <w:pPr>
      <w:tabs>
        <w:tab w:val="left" w:pos="7066"/>
      </w:tabs>
      <w:ind w:firstLine="540"/>
    </w:pPr>
    <w:rPr>
      <w:rFonts w:eastAsia="Times New Roman"/>
    </w:rPr>
  </w:style>
  <w:style w:type="character" w:customStyle="1" w:styleId="a8">
    <w:name w:val="Основной текст с отступом Знак"/>
    <w:basedOn w:val="a0"/>
    <w:link w:val="a7"/>
    <w:rsid w:val="00757F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2022-02-14T12:13:00Z</cp:lastPrinted>
  <dcterms:created xsi:type="dcterms:W3CDTF">2022-02-07T11:55:00Z</dcterms:created>
  <dcterms:modified xsi:type="dcterms:W3CDTF">2022-02-14T12:13:00Z</dcterms:modified>
</cp:coreProperties>
</file>