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5134DE" w:rsidP="005622D0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600AC" wp14:editId="33B47371">
                <wp:simplePos x="0" y="0"/>
                <wp:positionH relativeFrom="column">
                  <wp:posOffset>4844416</wp:posOffset>
                </wp:positionH>
                <wp:positionV relativeFrom="paragraph">
                  <wp:posOffset>1745615</wp:posOffset>
                </wp:positionV>
                <wp:extent cx="1758950" cy="717550"/>
                <wp:effectExtent l="0" t="0" r="127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B3" w:rsidRPr="00BD52CF" w:rsidRDefault="00932FB3">
                            <w:pPr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86352E"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45pt;margin-top:137.45pt;width:138.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">
                <v:textbox>
                  <w:txbxContent>
                    <w:p w:rsidR="00932FB3" w:rsidRPr="00BD52CF" w:rsidRDefault="00932FB3">
                      <w:pPr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86352E">
                        <w:rPr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3690F"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D8F4B" wp14:editId="7F2EF088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B3" w:rsidRDefault="00932FB3"/>
                          <w:p w:rsidR="00932FB3" w:rsidRPr="0093690F" w:rsidRDefault="0086352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11</w:t>
                            </w:r>
                            <w:r w:rsidR="00BD1E5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32FB3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="00932FB3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="00B44DDD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="00932FB3">
                              <w:rPr>
                                <w:sz w:val="56"/>
                                <w:szCs w:val="56"/>
                              </w:rPr>
                              <w:t>.2021</w:t>
                            </w:r>
                            <w:r w:rsidR="00932FB3" w:rsidRPr="0093690F">
                              <w:rPr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">
                <v:textbox style="mso-fit-shape-to-text:t">
                  <w:txbxContent>
                    <w:p w:rsidR="00932FB3" w:rsidRDefault="00932FB3"/>
                    <w:p w:rsidR="00932FB3" w:rsidRPr="0093690F" w:rsidRDefault="0086352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11</w:t>
                      </w:r>
                      <w:r w:rsidR="00BD1E53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932FB3" w:rsidRPr="0093690F">
                        <w:rPr>
                          <w:sz w:val="56"/>
                          <w:szCs w:val="56"/>
                        </w:rPr>
                        <w:t>.</w:t>
                      </w:r>
                      <w:r w:rsidR="00932FB3">
                        <w:rPr>
                          <w:sz w:val="56"/>
                          <w:szCs w:val="56"/>
                        </w:rPr>
                        <w:t>0</w:t>
                      </w:r>
                      <w:r w:rsidR="00B44DDD">
                        <w:rPr>
                          <w:sz w:val="56"/>
                          <w:szCs w:val="56"/>
                        </w:rPr>
                        <w:t>6</w:t>
                      </w:r>
                      <w:r w:rsidR="00932FB3">
                        <w:rPr>
                          <w:sz w:val="56"/>
                          <w:szCs w:val="56"/>
                        </w:rPr>
                        <w:t>.2021</w:t>
                      </w:r>
                      <w:r w:rsidR="00932FB3" w:rsidRPr="0093690F">
                        <w:rPr>
                          <w:sz w:val="56"/>
                          <w:szCs w:val="5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6CE8BC4" wp14:editId="7CD4A981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44DDD" w:rsidRDefault="00B44DDD" w:rsidP="00B44DDD">
      <w:pPr>
        <w:spacing w:after="160" w:line="259" w:lineRule="auto"/>
        <w:ind w:firstLine="567"/>
        <w:jc w:val="center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349B3" w:rsidRPr="008349B3" w:rsidRDefault="0086352E" w:rsidP="0086352E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Решение Собрания депутатов</w:t>
      </w:r>
      <w:r w:rsidR="008349B3" w:rsidRPr="008349B3">
        <w:rPr>
          <w:b/>
        </w:rPr>
        <w:t xml:space="preserve"> </w:t>
      </w:r>
      <w:proofErr w:type="spellStart"/>
      <w:r w:rsidR="008349B3"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="008349B3"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="008349B3"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="008349B3"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Положение "О вопросах налогового регулирования в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Нижнекумашкинском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сельском поселении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самоуправления"</w:t>
      </w:r>
      <w:r w:rsidR="008349B3"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349B3" w:rsidRPr="008349B3" w:rsidRDefault="008349B3" w:rsidP="008349B3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349B3" w:rsidRPr="008349B3" w:rsidRDefault="008349B3" w:rsidP="008349B3">
      <w:pPr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</w:pPr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 w:rsid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11</w:t>
      </w:r>
      <w:r w:rsidRPr="008349B3"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 xml:space="preserve">.06.2021 г .    № </w:t>
      </w:r>
      <w:r w:rsidR="0086352E"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>11/1</w:t>
      </w:r>
    </w:p>
    <w:p w:rsidR="008349B3" w:rsidRPr="008349B3" w:rsidRDefault="008349B3" w:rsidP="008349B3">
      <w:pPr>
        <w:ind w:right="4589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firstLine="567"/>
        <w:jc w:val="both"/>
        <w:rPr>
          <w:kern w:val="0"/>
          <w:sz w:val="12"/>
          <w:szCs w:val="12"/>
          <w14:ligatures w14:val="none"/>
          <w14:cntxtAlts w14:val="0"/>
        </w:rPr>
      </w:pPr>
      <w:r w:rsidRPr="0086352E">
        <w:rPr>
          <w:kern w:val="0"/>
          <w:sz w:val="12"/>
          <w:szCs w:val="12"/>
          <w14:ligatures w14:val="none"/>
          <w14:cntxtAlts w14:val="0"/>
        </w:rPr>
        <w:t>В соответствии с Федеральным законом от 23.11.2020 № 374-ФЗ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</w:p>
    <w:p w:rsidR="0086352E" w:rsidRPr="0086352E" w:rsidRDefault="0086352E" w:rsidP="0086352E">
      <w:pPr>
        <w:ind w:firstLine="567"/>
        <w:jc w:val="center"/>
        <w:rPr>
          <w:b/>
          <w:kern w:val="0"/>
          <w:sz w:val="12"/>
          <w:szCs w:val="12"/>
          <w14:ligatures w14:val="none"/>
          <w14:cntxtAlts w14:val="0"/>
        </w:rPr>
      </w:pPr>
      <w:r w:rsidRPr="0086352E">
        <w:rPr>
          <w:b/>
          <w:kern w:val="0"/>
          <w:sz w:val="12"/>
          <w:szCs w:val="12"/>
          <w14:ligatures w14:val="none"/>
          <w14:cntxtAlts w14:val="0"/>
        </w:rPr>
        <w:t xml:space="preserve">Собрание депутатов </w:t>
      </w:r>
      <w:proofErr w:type="spellStart"/>
      <w:r w:rsidRPr="0086352E">
        <w:rPr>
          <w:b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b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b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b/>
          <w:kern w:val="0"/>
          <w:sz w:val="12"/>
          <w:szCs w:val="12"/>
          <w14:ligatures w14:val="none"/>
          <w14:cntxtAlts w14:val="0"/>
        </w:rPr>
        <w:t xml:space="preserve"> района Чувашской Республики решило:</w:t>
      </w:r>
    </w:p>
    <w:p w:rsidR="0086352E" w:rsidRPr="0086352E" w:rsidRDefault="0086352E" w:rsidP="0086352E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Статья 1. </w:t>
      </w:r>
    </w:p>
    <w:p w:rsidR="0086352E" w:rsidRPr="0086352E" w:rsidRDefault="0086352E" w:rsidP="0086352E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Внести в Положение "О вопросах налогового регулирования в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Нижнекумашкинском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сельском поселении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от 28.11.2017 года № 31/1 следующие изменения:</w:t>
      </w:r>
    </w:p>
    <w:p w:rsidR="0086352E" w:rsidRPr="0086352E" w:rsidRDefault="0086352E" w:rsidP="0086352E">
      <w:pPr>
        <w:numPr>
          <w:ilvl w:val="0"/>
          <w:numId w:val="27"/>
        </w:num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статью 13 изложить в следующей редакции:</w:t>
      </w:r>
    </w:p>
    <w:p w:rsidR="0086352E" w:rsidRPr="0086352E" w:rsidRDefault="0086352E" w:rsidP="0086352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"</w:t>
      </w:r>
      <w:r w:rsidRPr="0086352E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Статья 13. Оценка налоговых расходов</w:t>
      </w:r>
    </w:p>
    <w:p w:rsidR="0086352E" w:rsidRPr="0086352E" w:rsidRDefault="0086352E" w:rsidP="0086352E">
      <w:pPr>
        <w:autoSpaceDE w:val="0"/>
        <w:autoSpaceDN w:val="0"/>
        <w:adjustRightInd w:val="0"/>
        <w:ind w:firstLine="53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Оценка налоговых расходов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осуществляется ежегодно в порядке, установленном администрацией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с соблюдением </w:t>
      </w:r>
      <w:hyperlink r:id="rId10" w:history="1">
        <w:r w:rsidRPr="0086352E">
          <w:rPr>
            <w:color w:val="0000FF"/>
            <w:kern w:val="0"/>
            <w:sz w:val="12"/>
            <w:szCs w:val="12"/>
            <w14:ligatures w14:val="none"/>
            <w14:cntxtAlts w14:val="0"/>
          </w:rPr>
          <w:t>общих требований</w:t>
        </w:r>
      </w:hyperlink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, установленных Правительством Российской Федерации.</w:t>
      </w:r>
    </w:p>
    <w:p w:rsidR="0086352E" w:rsidRPr="0086352E" w:rsidRDefault="0086352E" w:rsidP="0086352E">
      <w:pPr>
        <w:autoSpaceDE w:val="0"/>
        <w:autoSpaceDN w:val="0"/>
        <w:adjustRightInd w:val="0"/>
        <w:ind w:firstLine="53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района, а также при проведении оценки эффективности реализации муниципальных программ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.";</w:t>
      </w:r>
      <w:proofErr w:type="gramEnd"/>
    </w:p>
    <w:p w:rsidR="0086352E" w:rsidRPr="0086352E" w:rsidRDefault="0086352E" w:rsidP="0086352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статью 24 изложить в следующей редакции:</w:t>
      </w:r>
    </w:p>
    <w:p w:rsidR="0086352E" w:rsidRPr="0086352E" w:rsidRDefault="0086352E" w:rsidP="0086352E">
      <w:pPr>
        <w:autoSpaceDE w:val="0"/>
        <w:autoSpaceDN w:val="0"/>
        <w:adjustRightInd w:val="0"/>
        <w:ind w:left="53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"</w:t>
      </w: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Статья 24. Налоговая база</w:t>
      </w:r>
    </w:p>
    <w:p w:rsidR="0086352E" w:rsidRPr="0086352E" w:rsidRDefault="0086352E" w:rsidP="0086352E">
      <w:pPr>
        <w:autoSpaceDE w:val="0"/>
        <w:autoSpaceDN w:val="0"/>
        <w:adjustRightInd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11" w:history="1">
        <w:r w:rsidRPr="0086352E">
          <w:rPr>
            <w:color w:val="0000FF"/>
            <w:kern w:val="0"/>
            <w:sz w:val="12"/>
            <w:szCs w:val="12"/>
            <w14:ligatures w14:val="none"/>
            <w14:cntxtAlts w14:val="0"/>
          </w:rPr>
          <w:t>налоговым периодом</w:t>
        </w:r>
      </w:hyperlink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, с учетом особенностей, предусмотренных статьей 403 Налогового кодекса РФ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.".</w:t>
      </w:r>
      <w:proofErr w:type="gramEnd"/>
    </w:p>
    <w:p w:rsidR="0086352E" w:rsidRPr="0086352E" w:rsidRDefault="0086352E" w:rsidP="0086352E">
      <w:pPr>
        <w:suppressAutoHyphens/>
        <w:autoSpaceDE w:val="0"/>
        <w:autoSpaceDN w:val="0"/>
        <w:adjustRightInd w:val="0"/>
        <w:ind w:firstLine="567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Статья 2. </w:t>
      </w:r>
    </w:p>
    <w:p w:rsidR="0086352E" w:rsidRPr="0086352E" w:rsidRDefault="0086352E" w:rsidP="0086352E">
      <w:pPr>
        <w:suppressAutoHyphens/>
        <w:autoSpaceDE w:val="0"/>
        <w:autoSpaceDN w:val="0"/>
        <w:adjustRightInd w:val="0"/>
        <w:ind w:firstLine="567"/>
        <w:jc w:val="both"/>
        <w:rPr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1. Настоящее решение вступает в силу после</w:t>
      </w:r>
      <w:r w:rsidRPr="0086352E">
        <w:rPr>
          <w:kern w:val="0"/>
          <w:sz w:val="12"/>
          <w:szCs w:val="12"/>
          <w14:ligatures w14:val="none"/>
          <w14:cntxtAlts w14:val="0"/>
        </w:rPr>
        <w:t xml:space="preserve"> его официального опубликования в издании "Вестник </w:t>
      </w:r>
      <w:proofErr w:type="spellStart"/>
      <w:r w:rsidRPr="0086352E">
        <w:rPr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kern w:val="0"/>
          <w:sz w:val="12"/>
          <w:szCs w:val="12"/>
          <w14:ligatures w14:val="none"/>
          <w14:cntxtAlts w14:val="0"/>
        </w:rPr>
        <w:t xml:space="preserve"> сельского поселения".</w:t>
      </w:r>
    </w:p>
    <w:p w:rsidR="0086352E" w:rsidRPr="0086352E" w:rsidRDefault="0086352E" w:rsidP="0086352E">
      <w:pPr>
        <w:ind w:firstLine="567"/>
        <w:jc w:val="both"/>
        <w:rPr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firstLine="567"/>
        <w:jc w:val="both"/>
        <w:rPr>
          <w:kern w:val="0"/>
          <w:sz w:val="12"/>
          <w:szCs w:val="12"/>
          <w14:ligatures w14:val="none"/>
          <w14:cntxtAlts w14:val="0"/>
        </w:rPr>
      </w:pPr>
      <w:r w:rsidRPr="0086352E">
        <w:rPr>
          <w:kern w:val="0"/>
          <w:sz w:val="12"/>
          <w:szCs w:val="12"/>
          <w14:ligatures w14:val="none"/>
          <w14:cntxtAlts w14:val="0"/>
        </w:rPr>
        <w:t xml:space="preserve">Председатель Собрания депутатов </w:t>
      </w:r>
      <w:proofErr w:type="spellStart"/>
      <w:r w:rsidRPr="0086352E">
        <w:rPr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                      </w:t>
      </w:r>
      <w:r>
        <w:rPr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</w:t>
      </w:r>
      <w:r w:rsidRPr="0086352E">
        <w:rPr>
          <w:kern w:val="0"/>
          <w:sz w:val="12"/>
          <w:szCs w:val="12"/>
          <w14:ligatures w14:val="none"/>
          <w14:cntxtAlts w14:val="0"/>
        </w:rPr>
        <w:t xml:space="preserve">   Н.М. Архипова</w:t>
      </w:r>
    </w:p>
    <w:p w:rsidR="0086352E" w:rsidRPr="0086352E" w:rsidRDefault="0086352E" w:rsidP="0086352E">
      <w:pPr>
        <w:ind w:firstLine="567"/>
        <w:jc w:val="both"/>
        <w:rPr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firstLine="567"/>
        <w:jc w:val="both"/>
        <w:rPr>
          <w:kern w:val="0"/>
          <w:sz w:val="12"/>
          <w:szCs w:val="12"/>
          <w14:ligatures w14:val="none"/>
          <w14:cntxtAlts w14:val="0"/>
        </w:rPr>
      </w:pPr>
      <w:r w:rsidRPr="0086352E">
        <w:rPr>
          <w:kern w:val="0"/>
          <w:sz w:val="12"/>
          <w:szCs w:val="12"/>
          <w14:ligatures w14:val="none"/>
          <w14:cntxtAlts w14:val="0"/>
        </w:rPr>
        <w:t xml:space="preserve">Глава </w:t>
      </w:r>
      <w:proofErr w:type="spellStart"/>
      <w:r w:rsidRPr="0086352E">
        <w:rPr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</w:t>
      </w:r>
      <w:r>
        <w:rPr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                                </w:t>
      </w:r>
      <w:r w:rsidRPr="0086352E">
        <w:rPr>
          <w:kern w:val="0"/>
          <w:sz w:val="12"/>
          <w:szCs w:val="12"/>
          <w14:ligatures w14:val="none"/>
          <w14:cntxtAlts w14:val="0"/>
        </w:rPr>
        <w:t xml:space="preserve">                   В.В. Губанова</w:t>
      </w:r>
    </w:p>
    <w:p w:rsidR="00B44DDD" w:rsidRPr="00B44DDD" w:rsidRDefault="00B44DDD" w:rsidP="00B44DDD">
      <w:pPr>
        <w:spacing w:line="259" w:lineRule="auto"/>
        <w:rPr>
          <w:rFonts w:ascii="Calibri" w:eastAsia="Calibri" w:hAnsi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B44DDD" w:rsidRDefault="00B44DDD" w:rsidP="00D276F3">
      <w:pPr>
        <w:ind w:firstLine="567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spacing w:after="160" w:line="259" w:lineRule="auto"/>
        <w:ind w:firstLine="567"/>
        <w:jc w:val="center"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349B3" w:rsidRDefault="0086352E" w:rsidP="0086352E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Решение Собрания депутатов</w:t>
      </w:r>
      <w:r w:rsidRPr="008349B3">
        <w:rPr>
          <w:b/>
        </w:rPr>
        <w:t xml:space="preserve"> </w:t>
      </w:r>
      <w:proofErr w:type="spellStart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сельском поселении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</w:t>
      </w:r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6352E" w:rsidRPr="008349B3" w:rsidRDefault="0086352E" w:rsidP="0086352E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349B3" w:rsidRDefault="0086352E" w:rsidP="0086352E">
      <w:pPr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</w:pPr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11</w:t>
      </w:r>
      <w:r w:rsidRPr="008349B3"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 xml:space="preserve">.06.2021 г .    № </w:t>
      </w:r>
      <w:r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>11/2</w:t>
      </w:r>
    </w:p>
    <w:p w:rsidR="00B44DDD" w:rsidRDefault="00B44DDD" w:rsidP="00D276F3">
      <w:pPr>
        <w:ind w:firstLine="567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right="5102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№ 190-ФЗ, Уставом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</w:t>
      </w: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</w:p>
    <w:p w:rsidR="0086352E" w:rsidRPr="0086352E" w:rsidRDefault="0086352E" w:rsidP="0086352E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Собрание депутатов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 решило:</w:t>
      </w:r>
    </w:p>
    <w:p w:rsidR="0086352E" w:rsidRPr="0086352E" w:rsidRDefault="0086352E" w:rsidP="0086352E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1. Внести в Положение о порядке организации и проведения общественных обсуждений или публичных слушаний по вопросам градостроительной деятельности в Краснооктябрьском сельском поселении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Республики, утвержденное решением Собрания депутатов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от    27.04.2020 г.  № 67/2, следующие изменения:</w:t>
      </w:r>
    </w:p>
    <w:p w:rsidR="0086352E" w:rsidRPr="0086352E" w:rsidRDefault="0086352E" w:rsidP="0086352E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1.1. пункт 5.4  раздела 5 изложить в следующей редакции:</w:t>
      </w:r>
    </w:p>
    <w:p w:rsidR="0086352E" w:rsidRPr="0086352E" w:rsidRDefault="0086352E" w:rsidP="0086352E">
      <w:pPr>
        <w:suppressAutoHyphens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«5.4.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Срок проведения общественных обсуждений или публичных слушаний по проекту генерального плана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Республики, а также по внесению в него изменений с момента оповещения жителей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более трех месяцев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.»;</w:t>
      </w:r>
      <w:proofErr w:type="gramEnd"/>
    </w:p>
    <w:p w:rsidR="0086352E" w:rsidRPr="0086352E" w:rsidRDefault="0086352E" w:rsidP="0086352E">
      <w:pPr>
        <w:suppressAutoHyphens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1.2. пункт 6.6. раздела 6 изложить в следующей редакции:</w:t>
      </w:r>
    </w:p>
    <w:p w:rsidR="0086352E" w:rsidRPr="0086352E" w:rsidRDefault="0086352E" w:rsidP="0086352E">
      <w:pPr>
        <w:suppressAutoHyphens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«6.6. Продолжительность общественных обсуждений или публичных слушаний по проекту правил землепользования и застройки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Республики, а также по внесению в них изменений, составляет не менее одного и не более трех месяцев со дня опубликования такого проекта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.».</w:t>
      </w:r>
      <w:proofErr w:type="gramEnd"/>
    </w:p>
    <w:p w:rsidR="0086352E" w:rsidRPr="0086352E" w:rsidRDefault="0086352E" w:rsidP="0086352E">
      <w:pPr>
        <w:suppressAutoHyphens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2.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официальном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Республики.</w:t>
      </w:r>
      <w:proofErr w:type="gramEnd"/>
    </w:p>
    <w:p w:rsidR="0086352E" w:rsidRPr="0086352E" w:rsidRDefault="0086352E" w:rsidP="0086352E">
      <w:pPr>
        <w:rPr>
          <w:rFonts w:eastAsia="Arial Unicode MS"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rFonts w:eastAsia="Arial Unicode MS"/>
          <w:color w:val="auto"/>
          <w:kern w:val="0"/>
          <w:sz w:val="12"/>
          <w:szCs w:val="12"/>
          <w14:ligatures w14:val="none"/>
          <w14:cntxtAlts w14:val="0"/>
        </w:rPr>
        <w:t xml:space="preserve">Председатель Собрания депутатов </w:t>
      </w:r>
      <w:r w:rsidRPr="0086352E">
        <w:rPr>
          <w:noProof/>
          <w:kern w:val="0"/>
          <w:sz w:val="12"/>
          <w:szCs w:val="12"/>
          <w14:ligatures w14:val="none"/>
          <w14:cntxtAlts w14:val="0"/>
        </w:rPr>
        <w:t>Нижнекумашкинского</w:t>
      </w: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                    </w:t>
      </w: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Н.М. Архипова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6352E" w:rsidRPr="0086352E" w:rsidTr="002A3C3F">
        <w:trPr>
          <w:trHeight w:val="845"/>
        </w:trPr>
        <w:tc>
          <w:tcPr>
            <w:tcW w:w="4181" w:type="dxa"/>
          </w:tcPr>
          <w:p w:rsidR="0086352E" w:rsidRPr="0086352E" w:rsidRDefault="0086352E" w:rsidP="0086352E">
            <w:pPr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  <w:p w:rsidR="0086352E" w:rsidRPr="0086352E" w:rsidRDefault="0086352E" w:rsidP="0086352E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86352E"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Глава </w:t>
            </w:r>
            <w:proofErr w:type="spellStart"/>
            <w:r w:rsidRPr="0086352E"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</w:t>
            </w:r>
            <w:r w:rsidRPr="0086352E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сельского поселения                                  </w:t>
            </w:r>
            <w: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                          </w:t>
            </w:r>
            <w:r w:rsidRPr="0086352E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                     </w:t>
            </w:r>
          </w:p>
        </w:tc>
        <w:tc>
          <w:tcPr>
            <w:tcW w:w="2962" w:type="dxa"/>
          </w:tcPr>
          <w:p w:rsidR="0086352E" w:rsidRPr="0086352E" w:rsidRDefault="0086352E" w:rsidP="0086352E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 </w:t>
            </w:r>
          </w:p>
        </w:tc>
        <w:tc>
          <w:tcPr>
            <w:tcW w:w="2325" w:type="dxa"/>
          </w:tcPr>
          <w:p w:rsidR="0086352E" w:rsidRPr="0086352E" w:rsidRDefault="0086352E" w:rsidP="0086352E">
            <w:pPr>
              <w:ind w:right="-108"/>
              <w:jc w:val="right"/>
              <w:rPr>
                <w:noProof/>
                <w:kern w:val="0"/>
                <w:sz w:val="12"/>
                <w:szCs w:val="12"/>
                <w14:ligatures w14:val="none"/>
                <w14:cntxtAlts w14:val="0"/>
              </w:rPr>
            </w:pPr>
          </w:p>
          <w:p w:rsidR="0086352E" w:rsidRPr="0086352E" w:rsidRDefault="0086352E" w:rsidP="0086352E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                </w:t>
            </w:r>
            <w:r w:rsidRPr="0086352E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В.В. Губанова</w:t>
            </w:r>
          </w:p>
        </w:tc>
      </w:tr>
    </w:tbl>
    <w:p w:rsidR="0086352E" w:rsidRPr="0086352E" w:rsidRDefault="0086352E" w:rsidP="0086352E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Решение Собрания депутатов</w:t>
      </w:r>
      <w:r w:rsidRPr="008349B3">
        <w:rPr>
          <w:b/>
        </w:rPr>
        <w:t xml:space="preserve"> </w:t>
      </w:r>
      <w:proofErr w:type="spellStart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 Чувашской Республики «</w:t>
      </w:r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 внесении изменений в решение Собрания депутатов 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района от 04.09.2015 года № 43/5 «Об утверждении Порядка проведения конкурса по отбору кандидатур на должность главы </w:t>
      </w:r>
      <w:proofErr w:type="spellStart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поселения»</w:t>
      </w:r>
    </w:p>
    <w:p w:rsidR="0086352E" w:rsidRPr="008349B3" w:rsidRDefault="0086352E" w:rsidP="0086352E">
      <w:pPr>
        <w:rPr>
          <w:b/>
          <w:color w:val="auto"/>
          <w:kern w:val="0"/>
          <w:sz w:val="12"/>
          <w:szCs w:val="12"/>
          <w14:ligatures w14:val="none"/>
          <w14:cntxtAlts w14:val="0"/>
        </w:rPr>
      </w:pPr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>»</w:t>
      </w:r>
    </w:p>
    <w:p w:rsidR="0086352E" w:rsidRPr="008349B3" w:rsidRDefault="0086352E" w:rsidP="0086352E">
      <w:pPr>
        <w:ind w:right="-2"/>
        <w:jc w:val="both"/>
        <w:rPr>
          <w:b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349B3" w:rsidRDefault="0086352E" w:rsidP="0086352E">
      <w:pPr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</w:pPr>
      <w:r w:rsidRPr="008349B3">
        <w:rPr>
          <w:b/>
          <w:color w:val="auto"/>
          <w:kern w:val="0"/>
          <w:sz w:val="12"/>
          <w:szCs w:val="12"/>
          <w14:ligatures w14:val="none"/>
          <w14:cntxtAlts w14:val="0"/>
        </w:rPr>
        <w:t xml:space="preserve">От </w:t>
      </w:r>
      <w:r>
        <w:rPr>
          <w:b/>
          <w:color w:val="auto"/>
          <w:kern w:val="0"/>
          <w:sz w:val="12"/>
          <w:szCs w:val="12"/>
          <w14:ligatures w14:val="none"/>
          <w14:cntxtAlts w14:val="0"/>
        </w:rPr>
        <w:t>11</w:t>
      </w:r>
      <w:r w:rsidRPr="008349B3"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 xml:space="preserve">.06.2021 г .    № </w:t>
      </w:r>
      <w:r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>11/</w:t>
      </w:r>
      <w:r>
        <w:rPr>
          <w:b/>
          <w:noProof/>
          <w:color w:val="auto"/>
          <w:kern w:val="0"/>
          <w:sz w:val="12"/>
          <w:szCs w:val="12"/>
          <w14:ligatures w14:val="none"/>
          <w14:cntxtAlts w14:val="0"/>
        </w:rPr>
        <w:t>3</w:t>
      </w:r>
    </w:p>
    <w:p w:rsidR="0086352E" w:rsidRP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right="5102"/>
        <w:jc w:val="right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right="5102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firstLine="567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В соответствии с Федеральным законом от 12 июня 2002 года № 67-ФЗ "Об основных гарантиях избирательных прав и права на участие в референдуме граждан Российской Федерации", Законом Чувашской Республики от 29.08.2017 № 46</w:t>
      </w:r>
      <w:r w:rsidRPr="0086352E"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</w:t>
      </w:r>
      <w:proofErr w:type="gramEnd"/>
    </w:p>
    <w:p w:rsidR="0086352E" w:rsidRPr="0086352E" w:rsidRDefault="0086352E" w:rsidP="0086352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ind w:firstLine="720"/>
        <w:jc w:val="center"/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Собрание депутатов </w:t>
      </w:r>
      <w:proofErr w:type="spellStart"/>
      <w:r w:rsidRPr="0086352E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</w:t>
      </w:r>
    </w:p>
    <w:p w:rsidR="0086352E" w:rsidRPr="0086352E" w:rsidRDefault="0086352E" w:rsidP="0086352E">
      <w:pPr>
        <w:ind w:firstLine="720"/>
        <w:jc w:val="center"/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  <w:proofErr w:type="spellStart"/>
      <w:r w:rsidRPr="0086352E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решило:</w:t>
      </w:r>
    </w:p>
    <w:p w:rsidR="0086352E" w:rsidRPr="0086352E" w:rsidRDefault="0086352E" w:rsidP="0086352E">
      <w:pPr>
        <w:ind w:firstLine="720"/>
        <w:jc w:val="both"/>
        <w:rPr>
          <w:b/>
          <w:bCs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widowControl w:val="0"/>
        <w:ind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1. Внести в Порядок проведения конкурса по отбору кандидатур на должность главы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поселения, утвержденный решением Собрания депутатов 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Чувашской Республики от 04.09.2015 года № 43/5, следующие изменения:</w:t>
      </w:r>
    </w:p>
    <w:p w:rsidR="0086352E" w:rsidRPr="0086352E" w:rsidRDefault="0086352E" w:rsidP="0086352E">
      <w:pPr>
        <w:widowControl w:val="0"/>
        <w:ind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1.1. пункт 8 дополнить абзацем следующего содержания:</w:t>
      </w:r>
    </w:p>
    <w:p w:rsidR="0086352E" w:rsidRPr="0086352E" w:rsidRDefault="0086352E" w:rsidP="0086352E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самоуправления.»; </w:t>
      </w:r>
      <w:proofErr w:type="gramEnd"/>
    </w:p>
    <w:p w:rsidR="0086352E" w:rsidRPr="0086352E" w:rsidRDefault="0086352E" w:rsidP="0086352E">
      <w:pPr>
        <w:widowControl w:val="0"/>
        <w:ind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1.2. пункт 9 изложить в следующей редакции: </w:t>
      </w:r>
    </w:p>
    <w:p w:rsidR="0086352E" w:rsidRPr="0086352E" w:rsidRDefault="0086352E" w:rsidP="0086352E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«9.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 (при наличии), даты и места рождения, адреса места жительства, паспортных данных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сведений о гражданстве, о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 (при наличии), основном месте работы или службы, занимаемой должности (в случае отсутствия основного места работы или службы - роде занятий), сведений о наличии либо отсутствии деятельности, не совместимой со статусом главы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(при наличии такой деятельности на момент представления заявления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),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и обязательством в случае назначения на должность прекратить указанную деятельность, а также сведения о том, что кандидат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в том числе сведений о наличии либо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отсутствии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судимостей.</w:t>
      </w:r>
    </w:p>
    <w:p w:rsidR="0086352E" w:rsidRPr="0086352E" w:rsidRDefault="0086352E" w:rsidP="0086352E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С заявлением представляются:</w:t>
      </w:r>
    </w:p>
    <w:p w:rsidR="0086352E" w:rsidRPr="0086352E" w:rsidRDefault="0086352E" w:rsidP="0086352E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1) копия паспорта или документа, заменяющего паспорт гражданина;</w:t>
      </w:r>
    </w:p>
    <w:p w:rsidR="0086352E" w:rsidRPr="0086352E" w:rsidRDefault="0086352E" w:rsidP="0086352E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2) собственноручно заполненная и подписанная анкета по форме, утвержденной распоряжением Правительства Российской Федерации от 26 мая 2005 г. N 667-р;</w:t>
      </w:r>
    </w:p>
    <w:p w:rsidR="0086352E" w:rsidRPr="0086352E" w:rsidRDefault="0086352E" w:rsidP="0086352E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3) документы, подтверждающие стаж работы (при наличии): копия трудовой книжки и (или) сведения о трудовой деятельности, оформленные в установленном законодательством порядке;</w:t>
      </w:r>
    </w:p>
    <w:p w:rsidR="0086352E" w:rsidRPr="0086352E" w:rsidRDefault="0086352E" w:rsidP="0086352E">
      <w:pPr>
        <w:widowControl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4) копия документов об образовании;</w:t>
      </w:r>
    </w:p>
    <w:p w:rsidR="0086352E" w:rsidRPr="0086352E" w:rsidRDefault="0086352E" w:rsidP="0086352E">
      <w:pPr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5) копию страхового свидетельства обязательного пенсионного страхования, либо документ, подтверждающий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(АДИ-РЕГ)";</w:t>
      </w:r>
    </w:p>
    <w:p w:rsidR="0086352E" w:rsidRPr="0086352E" w:rsidRDefault="0086352E" w:rsidP="0086352E">
      <w:pPr>
        <w:widowControl w:val="0"/>
        <w:ind w:firstLine="540"/>
        <w:jc w:val="both"/>
        <w:rPr>
          <w:rFonts w:ascii="Verdana" w:hAnsi="Verdana"/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6)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86352E" w:rsidRPr="0086352E" w:rsidRDefault="0086352E" w:rsidP="0086352E">
      <w:pPr>
        <w:widowControl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7) копии документов воинского учета - для граждан, пребывающих в запасе, и лиц, подлежащих призыву на военную службу;</w:t>
      </w:r>
    </w:p>
    <w:p w:rsidR="0086352E" w:rsidRPr="0086352E" w:rsidRDefault="0086352E" w:rsidP="0086352E">
      <w:pPr>
        <w:widowControl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8) медицинская справка (врачебное профессионально-консультативное заключение) по учетной форме №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86352E" w:rsidRPr="0086352E" w:rsidRDefault="0086352E" w:rsidP="0086352E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9)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(справка о наличии (отсутствии) судимости и (или) факта уголовного преследования либо о прекращении уголовного преследования, полученные не ранее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чем за 6 месяцев до даты проведения конкурса, </w:t>
      </w: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выданная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дел);</w:t>
      </w:r>
    </w:p>
    <w:p w:rsidR="0086352E" w:rsidRPr="0086352E" w:rsidRDefault="0086352E" w:rsidP="0086352E">
      <w:pPr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proofErr w:type="gram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10) документ, подтверждающий направление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Чувашской Республики через отдел по реализации антикоррупционной политики Администрации Главы Чувашской Республики, по утвержденной Президентом Российской Федерации форме справки, заполненной с использованием специального программного обеспечения "Справки</w:t>
      </w:r>
      <w:proofErr w:type="gram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86352E" w:rsidRPr="0086352E" w:rsidRDefault="0086352E" w:rsidP="0086352E">
      <w:pPr>
        <w:widowControl w:val="0"/>
        <w:ind w:firstLine="540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11)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86352E" w:rsidRPr="0086352E" w:rsidRDefault="0086352E" w:rsidP="0086352E">
      <w:pPr>
        <w:widowControl w:val="0"/>
        <w:ind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Дополнительно к вышеуказанным документам в конкурсную комиссию участником конкурса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86352E" w:rsidRPr="0086352E" w:rsidRDefault="0086352E" w:rsidP="0086352E">
      <w:pPr>
        <w:widowControl w:val="0"/>
        <w:ind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86352E" w:rsidRPr="0086352E" w:rsidRDefault="0086352E" w:rsidP="0086352E">
      <w:pPr>
        <w:widowControl w:val="0"/>
        <w:ind w:firstLine="708"/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2. Настоящее решение вступает в силу после его опубликования в информационном издании «Вестник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района» и подлежит размещению на официальном сайте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Нижнекумашкинского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</w:t>
      </w:r>
      <w:proofErr w:type="spellStart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>Шумерлинского</w:t>
      </w:r>
      <w:proofErr w:type="spellEnd"/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района в сети Интернет.</w:t>
      </w:r>
    </w:p>
    <w:p w:rsidR="0086352E" w:rsidRPr="0086352E" w:rsidRDefault="0086352E" w:rsidP="0086352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rPr>
          <w:rFonts w:eastAsia="Arial Unicode MS"/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  <w:r w:rsidRPr="0086352E">
        <w:rPr>
          <w:rFonts w:eastAsia="Arial Unicode MS"/>
          <w:color w:val="auto"/>
          <w:kern w:val="0"/>
          <w:sz w:val="12"/>
          <w:szCs w:val="12"/>
          <w14:ligatures w14:val="none"/>
          <w14:cntxtAlts w14:val="0"/>
        </w:rPr>
        <w:t>Председатель Собрания депутатов</w:t>
      </w:r>
      <w:r>
        <w:rPr>
          <w:rFonts w:eastAsia="Arial Unicode MS"/>
          <w:color w:val="auto"/>
          <w:kern w:val="0"/>
          <w:sz w:val="12"/>
          <w:szCs w:val="12"/>
          <w14:ligatures w14:val="none"/>
          <w14:cntxtAlts w14:val="0"/>
        </w:rPr>
        <w:t xml:space="preserve"> </w:t>
      </w:r>
      <w:r w:rsidRPr="0086352E">
        <w:rPr>
          <w:noProof/>
          <w:kern w:val="0"/>
          <w:sz w:val="12"/>
          <w:szCs w:val="12"/>
          <w14:ligatures w14:val="none"/>
          <w14:cntxtAlts w14:val="0"/>
        </w:rPr>
        <w:t>Нижнекумашкинского</w:t>
      </w: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сельского поселения                                              </w:t>
      </w:r>
      <w:r>
        <w:rPr>
          <w:color w:val="auto"/>
          <w:kern w:val="0"/>
          <w:sz w:val="12"/>
          <w:szCs w:val="12"/>
          <w14:ligatures w14:val="none"/>
          <w14:cntxtAlts w14:val="0"/>
        </w:rPr>
        <w:t xml:space="preserve">                                                                                 </w:t>
      </w:r>
      <w:r w:rsidRPr="0086352E">
        <w:rPr>
          <w:color w:val="auto"/>
          <w:kern w:val="0"/>
          <w:sz w:val="12"/>
          <w:szCs w:val="12"/>
          <w14:ligatures w14:val="none"/>
          <w14:cntxtAlts w14:val="0"/>
        </w:rPr>
        <w:t xml:space="preserve">   Н.М. Архипова</w:t>
      </w:r>
    </w:p>
    <w:p w:rsidR="0086352E" w:rsidRPr="0086352E" w:rsidRDefault="0086352E" w:rsidP="0086352E">
      <w:pPr>
        <w:jc w:val="both"/>
        <w:rPr>
          <w:color w:val="auto"/>
          <w:kern w:val="0"/>
          <w:sz w:val="12"/>
          <w:szCs w:val="12"/>
          <w14:ligatures w14:val="none"/>
          <w14:cntxtAlts w14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6352E" w:rsidRPr="0086352E" w:rsidTr="002A3C3F">
        <w:trPr>
          <w:trHeight w:val="845"/>
        </w:trPr>
        <w:tc>
          <w:tcPr>
            <w:tcW w:w="4181" w:type="dxa"/>
          </w:tcPr>
          <w:p w:rsidR="0086352E" w:rsidRPr="0086352E" w:rsidRDefault="0086352E" w:rsidP="0086352E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86352E"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Глава </w:t>
            </w:r>
            <w:proofErr w:type="spellStart"/>
            <w:r w:rsidRPr="0086352E"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Нижнекумашкинского</w:t>
            </w:r>
            <w:proofErr w:type="spellEnd"/>
            <w:r>
              <w:rPr>
                <w:rFonts w:eastAsia="Arial Unicode MS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</w:t>
            </w:r>
            <w:r w:rsidRPr="0086352E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сельского поселения                                                                 </w:t>
            </w:r>
          </w:p>
        </w:tc>
        <w:tc>
          <w:tcPr>
            <w:tcW w:w="2962" w:type="dxa"/>
          </w:tcPr>
          <w:p w:rsidR="0086352E" w:rsidRPr="0086352E" w:rsidRDefault="0086352E" w:rsidP="0086352E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                    </w:t>
            </w:r>
          </w:p>
        </w:tc>
        <w:tc>
          <w:tcPr>
            <w:tcW w:w="2325" w:type="dxa"/>
          </w:tcPr>
          <w:p w:rsidR="0086352E" w:rsidRPr="0086352E" w:rsidRDefault="0086352E" w:rsidP="0086352E">
            <w:pPr>
              <w:ind w:right="-108"/>
              <w:jc w:val="right"/>
              <w:rPr>
                <w:noProof/>
                <w:kern w:val="0"/>
                <w:sz w:val="12"/>
                <w:szCs w:val="12"/>
                <w14:ligatures w14:val="none"/>
                <w14:cntxtAlts w14:val="0"/>
              </w:rPr>
            </w:pPr>
          </w:p>
          <w:p w:rsidR="0086352E" w:rsidRPr="0086352E" w:rsidRDefault="0086352E" w:rsidP="0086352E">
            <w:pP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                </w:t>
            </w:r>
            <w:r w:rsidRPr="0086352E">
              <w:rPr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В.В. Губанова</w:t>
            </w:r>
          </w:p>
        </w:tc>
      </w:tr>
    </w:tbl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</w:p>
    <w:p w:rsidR="0086352E" w:rsidRPr="0086352E" w:rsidRDefault="0086352E" w:rsidP="0086352E">
      <w:pPr>
        <w:rPr>
          <w:color w:val="auto"/>
          <w:kern w:val="0"/>
          <w:sz w:val="12"/>
          <w:szCs w:val="12"/>
          <w14:ligatures w14:val="none"/>
          <w14:cntxtAlts w14:val="0"/>
        </w:rPr>
      </w:pPr>
      <w:bookmarkStart w:id="0" w:name="_GoBack"/>
      <w:bookmarkEnd w:id="0"/>
    </w:p>
    <w:p w:rsidR="00AB1822" w:rsidRPr="00AB1822" w:rsidRDefault="00AB1822" w:rsidP="00AB1822">
      <w:pPr>
        <w:ind w:firstLine="567"/>
        <w:jc w:val="both"/>
        <w:rPr>
          <w:rFonts w:eastAsia="Calibri"/>
          <w:color w:val="auto"/>
          <w:kern w:val="0"/>
          <w:sz w:val="12"/>
          <w:szCs w:val="12"/>
          <w:lang w:eastAsia="en-US"/>
          <w14:ligatures w14:val="none"/>
          <w14:cntxtAlts w14:val="0"/>
        </w:rPr>
      </w:pPr>
    </w:p>
    <w:p w:rsidR="00D4283D" w:rsidRPr="00397C84" w:rsidRDefault="00D4283D" w:rsidP="003A40E4">
      <w:pPr>
        <w:spacing w:after="160" w:line="256" w:lineRule="auto"/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1110078" wp14:editId="544BA421">
            <wp:extent cx="6597650" cy="1694884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20" cy="16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7E14A1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AF" w:rsidRDefault="00385CAF">
      <w:r>
        <w:separator/>
      </w:r>
    </w:p>
  </w:endnote>
  <w:endnote w:type="continuationSeparator" w:id="0">
    <w:p w:rsidR="00385CAF" w:rsidRDefault="003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A8" w:rsidRDefault="00DC215C" w:rsidP="002F33A8">
    <w:pPr>
      <w:pStyle w:val="a6"/>
      <w:framePr w:wrap="around" w:vAnchor="text" w:hAnchor="margin" w:xAlign="right" w:y="1"/>
      <w:rPr>
        <w:rStyle w:val="a8"/>
        <w:rFonts w:eastAsia="Lucida Sans Unicode"/>
      </w:rPr>
    </w:pPr>
    <w:r>
      <w:rPr>
        <w:rStyle w:val="a8"/>
        <w:rFonts w:eastAsia="Lucida Sans Unicode"/>
      </w:rPr>
      <w:fldChar w:fldCharType="begin"/>
    </w:r>
    <w:r>
      <w:rPr>
        <w:rStyle w:val="a8"/>
        <w:rFonts w:eastAsia="Lucida Sans Unicode"/>
      </w:rPr>
      <w:instrText xml:space="preserve">PAGE  </w:instrText>
    </w:r>
    <w:r>
      <w:rPr>
        <w:rStyle w:val="a8"/>
        <w:rFonts w:eastAsia="Lucida Sans Unicode"/>
      </w:rPr>
      <w:fldChar w:fldCharType="end"/>
    </w:r>
  </w:p>
  <w:p w:rsidR="002F33A8" w:rsidRDefault="00385CAF" w:rsidP="002F33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A8" w:rsidRDefault="00DC215C" w:rsidP="002F33A8">
    <w:pPr>
      <w:pStyle w:val="a6"/>
      <w:framePr w:wrap="around" w:vAnchor="text" w:hAnchor="margin" w:xAlign="right" w:y="1"/>
      <w:rPr>
        <w:rStyle w:val="a8"/>
        <w:rFonts w:eastAsia="Lucida Sans Unicode"/>
      </w:rPr>
    </w:pPr>
    <w:r>
      <w:rPr>
        <w:rStyle w:val="a8"/>
        <w:rFonts w:eastAsia="Lucida Sans Unicode"/>
      </w:rPr>
      <w:fldChar w:fldCharType="begin"/>
    </w:r>
    <w:r>
      <w:rPr>
        <w:rStyle w:val="a8"/>
        <w:rFonts w:eastAsia="Lucida Sans Unicode"/>
      </w:rPr>
      <w:instrText xml:space="preserve">PAGE  </w:instrText>
    </w:r>
    <w:r>
      <w:rPr>
        <w:rStyle w:val="a8"/>
        <w:rFonts w:eastAsia="Lucida Sans Unicode"/>
      </w:rPr>
      <w:fldChar w:fldCharType="separate"/>
    </w:r>
    <w:r w:rsidR="0086352E">
      <w:rPr>
        <w:rStyle w:val="a8"/>
        <w:rFonts w:eastAsia="Lucida Sans Unicode"/>
        <w:noProof/>
      </w:rPr>
      <w:t>2</w:t>
    </w:r>
    <w:r>
      <w:rPr>
        <w:rStyle w:val="a8"/>
        <w:rFonts w:eastAsia="Lucida Sans Unicode"/>
      </w:rPr>
      <w:fldChar w:fldCharType="end"/>
    </w:r>
  </w:p>
  <w:p w:rsidR="002F33A8" w:rsidRDefault="00385CAF" w:rsidP="002F33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AF" w:rsidRDefault="00385CAF">
      <w:r>
        <w:separator/>
      </w:r>
    </w:p>
  </w:footnote>
  <w:footnote w:type="continuationSeparator" w:id="0">
    <w:p w:rsidR="00385CAF" w:rsidRDefault="0038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4DB007B"/>
    <w:multiLevelType w:val="hybridMultilevel"/>
    <w:tmpl w:val="2D64C03E"/>
    <w:lvl w:ilvl="0" w:tplc="CF84B2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F17ADE"/>
    <w:multiLevelType w:val="hybridMultilevel"/>
    <w:tmpl w:val="C2EC89C0"/>
    <w:lvl w:ilvl="0" w:tplc="7988F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86217F"/>
    <w:multiLevelType w:val="multilevel"/>
    <w:tmpl w:val="5644F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6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3"/>
  </w:num>
  <w:num w:numId="5">
    <w:abstractNumId w:val="0"/>
  </w:num>
  <w:num w:numId="6">
    <w:abstractNumId w:val="1"/>
  </w:num>
  <w:num w:numId="7">
    <w:abstractNumId w:val="22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25"/>
  </w:num>
  <w:num w:numId="13">
    <w:abstractNumId w:val="23"/>
  </w:num>
  <w:num w:numId="14">
    <w:abstractNumId w:val="9"/>
  </w:num>
  <w:num w:numId="15">
    <w:abstractNumId w:val="7"/>
  </w:num>
  <w:num w:numId="16">
    <w:abstractNumId w:val="15"/>
  </w:num>
  <w:num w:numId="17">
    <w:abstractNumId w:val="20"/>
  </w:num>
  <w:num w:numId="18">
    <w:abstractNumId w:val="12"/>
  </w:num>
  <w:num w:numId="19">
    <w:abstractNumId w:val="16"/>
  </w:num>
  <w:num w:numId="20">
    <w:abstractNumId w:val="19"/>
  </w:num>
  <w:num w:numId="21">
    <w:abstractNumId w:val="24"/>
  </w:num>
  <w:num w:numId="22">
    <w:abstractNumId w:val="8"/>
  </w:num>
  <w:num w:numId="23">
    <w:abstractNumId w:val="21"/>
  </w:num>
  <w:num w:numId="24">
    <w:abstractNumId w:val="11"/>
  </w:num>
  <w:num w:numId="25">
    <w:abstractNumId w:val="1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0D651D"/>
    <w:rsid w:val="000E6F0D"/>
    <w:rsid w:val="0010181B"/>
    <w:rsid w:val="00194545"/>
    <w:rsid w:val="001D41F5"/>
    <w:rsid w:val="001E7992"/>
    <w:rsid w:val="00224DA7"/>
    <w:rsid w:val="00241E4E"/>
    <w:rsid w:val="0027217A"/>
    <w:rsid w:val="0032565B"/>
    <w:rsid w:val="00385CAF"/>
    <w:rsid w:val="00393D50"/>
    <w:rsid w:val="003A40E4"/>
    <w:rsid w:val="003B3C45"/>
    <w:rsid w:val="003D2F80"/>
    <w:rsid w:val="004812CC"/>
    <w:rsid w:val="00487190"/>
    <w:rsid w:val="00511667"/>
    <w:rsid w:val="005134DE"/>
    <w:rsid w:val="005622D0"/>
    <w:rsid w:val="005A4FED"/>
    <w:rsid w:val="00600EA2"/>
    <w:rsid w:val="0060100B"/>
    <w:rsid w:val="0061288D"/>
    <w:rsid w:val="00672CC1"/>
    <w:rsid w:val="00676BDC"/>
    <w:rsid w:val="006A2BF6"/>
    <w:rsid w:val="006B194F"/>
    <w:rsid w:val="006F47D5"/>
    <w:rsid w:val="007E14A1"/>
    <w:rsid w:val="007F27DE"/>
    <w:rsid w:val="00831D24"/>
    <w:rsid w:val="008349B3"/>
    <w:rsid w:val="0086352E"/>
    <w:rsid w:val="008C4819"/>
    <w:rsid w:val="008F7219"/>
    <w:rsid w:val="00905493"/>
    <w:rsid w:val="00932FB3"/>
    <w:rsid w:val="0093690F"/>
    <w:rsid w:val="009646C6"/>
    <w:rsid w:val="009E0681"/>
    <w:rsid w:val="00A476A2"/>
    <w:rsid w:val="00A73CDA"/>
    <w:rsid w:val="00A8188B"/>
    <w:rsid w:val="00A93DFB"/>
    <w:rsid w:val="00AA275C"/>
    <w:rsid w:val="00AA55DC"/>
    <w:rsid w:val="00AA6625"/>
    <w:rsid w:val="00AB1822"/>
    <w:rsid w:val="00B44DDD"/>
    <w:rsid w:val="00B50331"/>
    <w:rsid w:val="00B91051"/>
    <w:rsid w:val="00BA3B37"/>
    <w:rsid w:val="00BB297F"/>
    <w:rsid w:val="00BB46B3"/>
    <w:rsid w:val="00BD1E53"/>
    <w:rsid w:val="00BD52CF"/>
    <w:rsid w:val="00C514F1"/>
    <w:rsid w:val="00C5732C"/>
    <w:rsid w:val="00C70AFE"/>
    <w:rsid w:val="00CF09AD"/>
    <w:rsid w:val="00D276F3"/>
    <w:rsid w:val="00D4283D"/>
    <w:rsid w:val="00D95570"/>
    <w:rsid w:val="00DC215C"/>
    <w:rsid w:val="00DD18A6"/>
    <w:rsid w:val="00DD7071"/>
    <w:rsid w:val="00E36268"/>
    <w:rsid w:val="00E52ACD"/>
    <w:rsid w:val="00EB30A9"/>
    <w:rsid w:val="00F50001"/>
    <w:rsid w:val="00F721B3"/>
    <w:rsid w:val="00FB3D65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9">
    <w:name w:val="No Spacing"/>
    <w:uiPriority w:val="1"/>
    <w:qFormat/>
    <w:rsid w:val="00E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3A40E4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numbering" w:customStyle="1" w:styleId="12">
    <w:name w:val="Нет списка1"/>
    <w:next w:val="a2"/>
    <w:uiPriority w:val="99"/>
    <w:semiHidden/>
    <w:rsid w:val="00932FB3"/>
  </w:style>
  <w:style w:type="character" w:styleId="afb">
    <w:name w:val="Strong"/>
    <w:qFormat/>
    <w:rsid w:val="00932FB3"/>
    <w:rPr>
      <w:b/>
      <w:bCs/>
    </w:rPr>
  </w:style>
  <w:style w:type="character" w:styleId="afc">
    <w:name w:val="FollowedHyperlink"/>
    <w:uiPriority w:val="99"/>
    <w:unhideWhenUsed/>
    <w:rsid w:val="00932F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basedOn w:val="a"/>
    <w:link w:val="a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basedOn w:val="a0"/>
    <w:link w:val="a9"/>
    <w:uiPriority w:val="9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uiPriority w:val="99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uiPriority w:val="99"/>
    <w:rsid w:val="00676BDC"/>
    <w:rPr>
      <w:color w:val="106BBE"/>
    </w:rPr>
  </w:style>
  <w:style w:type="character" w:customStyle="1" w:styleId="af0">
    <w:name w:val="Продолжение ссылки"/>
    <w:basedOn w:val="af"/>
    <w:uiPriority w:val="99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iPriority w:val="99"/>
    <w:semiHidden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9">
    <w:name w:val="No Spacing"/>
    <w:uiPriority w:val="1"/>
    <w:qFormat/>
    <w:rsid w:val="00E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3A40E4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numbering" w:customStyle="1" w:styleId="12">
    <w:name w:val="Нет списка1"/>
    <w:next w:val="a2"/>
    <w:uiPriority w:val="99"/>
    <w:semiHidden/>
    <w:rsid w:val="00932FB3"/>
  </w:style>
  <w:style w:type="character" w:styleId="afb">
    <w:name w:val="Strong"/>
    <w:qFormat/>
    <w:rsid w:val="00932FB3"/>
    <w:rPr>
      <w:b/>
      <w:bCs/>
    </w:rPr>
  </w:style>
  <w:style w:type="character" w:styleId="afc">
    <w:name w:val="FollowedHyperlink"/>
    <w:uiPriority w:val="99"/>
    <w:unhideWhenUsed/>
    <w:rsid w:val="00932F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05A944B798CFFCF11A4EF2F0AA2B4572FDA6D2BF0E29A24783FCF6E0E1B18740F9CCCA33EBF6C6A24B9619D066A2F1DF90275A02CA6Ay4VF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710722C11C13D93482C7D588C08A03AABC95C9A00C109CECA39B6373B18FE0E4FD87A63600E8819D29CDED61005105BC940BCDD1ABCC5Bl4E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ED61-9B4A-4185-9BEC-B8967FC8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shumsao-nizn</cp:lastModifiedBy>
  <cp:revision>2</cp:revision>
  <cp:lastPrinted>2021-05-20T05:55:00Z</cp:lastPrinted>
  <dcterms:created xsi:type="dcterms:W3CDTF">2021-06-25T11:51:00Z</dcterms:created>
  <dcterms:modified xsi:type="dcterms:W3CDTF">2021-06-25T11:51:00Z</dcterms:modified>
</cp:coreProperties>
</file>