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415"/>
        <w:tblW w:w="0" w:type="auto"/>
        <w:tblLook w:val="0000"/>
      </w:tblPr>
      <w:tblGrid>
        <w:gridCol w:w="4195"/>
        <w:gridCol w:w="1173"/>
        <w:gridCol w:w="4202"/>
      </w:tblGrid>
      <w:tr w:rsidR="006A7D7B" w:rsidTr="00BD6AF5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195" w:type="dxa"/>
          </w:tcPr>
          <w:p w:rsidR="006A7D7B" w:rsidRDefault="006A7D7B" w:rsidP="00BD6AF5">
            <w:pPr>
              <w:pStyle w:val="a3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ЧЁВАШ РЕСПУБЛИКИ</w:t>
            </w:r>
          </w:p>
          <w:p w:rsidR="006A7D7B" w:rsidRDefault="006A7D7B" w:rsidP="00BD6AF5">
            <w:pPr>
              <w:pStyle w:val="a3"/>
              <w:tabs>
                <w:tab w:val="left" w:pos="4285"/>
              </w:tabs>
              <w:spacing w:before="40"/>
              <w:jc w:val="center"/>
              <w:rPr>
                <w:rFonts w:ascii="Arial Cyr Chuv" w:hAnsi="Arial Cyr Chuv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ШЁМЁРШЁ РАЙОН,</w:t>
            </w: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6A7D7B" w:rsidRDefault="006A7D7B" w:rsidP="00BD6AF5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19050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6A7D7B" w:rsidRDefault="006A7D7B" w:rsidP="00BD6AF5">
            <w:pPr>
              <w:pStyle w:val="a3"/>
              <w:spacing w:before="40"/>
              <w:jc w:val="center"/>
              <w:rPr>
                <w:rFonts w:ascii="Arial Cyr Chuv" w:hAnsi="Arial Cyr Chuv"/>
                <w:b/>
                <w:bCs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4"/>
                <w:rFonts w:ascii="Arial Cyr Chuv" w:hAnsi="Arial Cyr Chuv" w:cs="Times New Roman"/>
                <w:b w:val="0"/>
                <w:bCs w:val="0"/>
                <w:noProof/>
                <w:color w:val="000000"/>
                <w:sz w:val="22"/>
              </w:rPr>
              <w:t xml:space="preserve"> </w:t>
            </w: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ШЕМУРШИНСКИЙ РАЙОН  </w:t>
            </w:r>
          </w:p>
        </w:tc>
      </w:tr>
      <w:tr w:rsidR="006A7D7B" w:rsidTr="00BD6AF5">
        <w:tblPrEx>
          <w:tblCellMar>
            <w:top w:w="0" w:type="dxa"/>
            <w:bottom w:w="0" w:type="dxa"/>
          </w:tblCellMar>
        </w:tblPrEx>
        <w:trPr>
          <w:cantSplit/>
          <w:trHeight w:val="2355"/>
        </w:trPr>
        <w:tc>
          <w:tcPr>
            <w:tcW w:w="4195" w:type="dxa"/>
          </w:tcPr>
          <w:p w:rsidR="006A7D7B" w:rsidRPr="004E3ED8" w:rsidRDefault="006A7D7B" w:rsidP="00BD6AF5">
            <w:pPr>
              <w:pStyle w:val="a3"/>
              <w:tabs>
                <w:tab w:val="left" w:pos="4285"/>
              </w:tabs>
              <w:spacing w:before="4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АНАТ-ЧАТКАС </w:t>
            </w:r>
          </w:p>
          <w:p w:rsidR="006A7D7B" w:rsidRDefault="006A7D7B" w:rsidP="00BD6AF5">
            <w:pPr>
              <w:pStyle w:val="a3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ЯЛ ПОСЕЛЕНИЙ,Н </w:t>
            </w:r>
          </w:p>
          <w:p w:rsidR="006A7D7B" w:rsidRDefault="006A7D7B" w:rsidP="00BD6AF5">
            <w:pPr>
              <w:pStyle w:val="a3"/>
              <w:tabs>
                <w:tab w:val="left" w:pos="4285"/>
              </w:tabs>
              <w:spacing w:before="40"/>
              <w:jc w:val="center"/>
              <w:rPr>
                <w:rStyle w:val="a4"/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ПУ+ЛЁХ,</w:t>
            </w:r>
            <w:r>
              <w:rPr>
                <w:rStyle w:val="a4"/>
                <w:rFonts w:ascii="Arial Cyr Chuv" w:hAnsi="Arial Cyr Chuv" w:cs="Times New Roman"/>
                <w:noProof/>
                <w:color w:val="000000"/>
                <w:sz w:val="26"/>
              </w:rPr>
              <w:t xml:space="preserve"> </w:t>
            </w:r>
          </w:p>
          <w:p w:rsidR="006A7D7B" w:rsidRDefault="006A7D7B" w:rsidP="00BD6AF5">
            <w:pPr>
              <w:pStyle w:val="a3"/>
              <w:tabs>
                <w:tab w:val="left" w:pos="4285"/>
              </w:tabs>
              <w:spacing w:before="40"/>
              <w:jc w:val="center"/>
              <w:rPr>
                <w:rStyle w:val="a4"/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Arial Cyr Chuv" w:hAnsi="Arial Cyr Chuv" w:cs="Times New Roman"/>
                <w:noProof/>
                <w:color w:val="000000"/>
                <w:sz w:val="26"/>
              </w:rPr>
              <w:t>ЙЫШЁНУ</w:t>
            </w:r>
          </w:p>
          <w:p w:rsidR="006A7D7B" w:rsidRDefault="006A7D7B" w:rsidP="00BD6AF5">
            <w:pPr>
              <w:pStyle w:val="a3"/>
              <w:spacing w:before="40"/>
              <w:ind w:right="-35"/>
              <w:jc w:val="center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>«</w:t>
            </w: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>30» раштав</w:t>
            </w: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 2020=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.</w:t>
            </w: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 № </w:t>
            </w: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>5</w:t>
            </w:r>
          </w:p>
          <w:p w:rsidR="006A7D7B" w:rsidRDefault="006A7D7B" w:rsidP="00BD6AF5">
            <w:pPr>
              <w:pStyle w:val="a3"/>
              <w:spacing w:before="40"/>
              <w:ind w:right="-35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6"/>
              </w:rPr>
              <w:t>Анат-Чаткас ял.</w:t>
            </w:r>
          </w:p>
        </w:tc>
        <w:tc>
          <w:tcPr>
            <w:tcW w:w="1173" w:type="dxa"/>
            <w:vMerge/>
          </w:tcPr>
          <w:p w:rsidR="006A7D7B" w:rsidRDefault="006A7D7B" w:rsidP="00BD6AF5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</w:p>
        </w:tc>
        <w:tc>
          <w:tcPr>
            <w:tcW w:w="4202" w:type="dxa"/>
          </w:tcPr>
          <w:p w:rsidR="006A7D7B" w:rsidRDefault="006A7D7B" w:rsidP="00BD6AF5">
            <w:pPr>
              <w:pStyle w:val="a3"/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ГЛАВА </w:t>
            </w:r>
          </w:p>
          <w:p w:rsidR="006A7D7B" w:rsidRDefault="006A7D7B" w:rsidP="00BD6AF5">
            <w:pPr>
              <w:pStyle w:val="a3"/>
              <w:spacing w:before="40"/>
              <w:jc w:val="center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ЧЕПКАС-НИКОЛЬСКОГО СЕЛЬСКОГО</w:t>
            </w:r>
            <w:r w:rsidRPr="004E3ED8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</w:t>
            </w: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ПОСЕЛЕНИЯ</w:t>
            </w: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</w:t>
            </w:r>
          </w:p>
          <w:p w:rsidR="006A7D7B" w:rsidRDefault="006A7D7B" w:rsidP="00BD6AF5">
            <w:pPr>
              <w:pStyle w:val="a3"/>
              <w:spacing w:before="40"/>
              <w:jc w:val="center"/>
              <w:rPr>
                <w:rStyle w:val="a4"/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Arial Cyr Chuv" w:hAnsi="Arial Cyr Chuv" w:cs="Times New Roman"/>
                <w:noProof/>
                <w:color w:val="000000"/>
                <w:sz w:val="26"/>
              </w:rPr>
              <w:t>ПОСТАНОВЛЕНИЕ</w:t>
            </w:r>
          </w:p>
          <w:p w:rsidR="006A7D7B" w:rsidRDefault="006A7D7B" w:rsidP="00BD6AF5">
            <w:pPr>
              <w:pStyle w:val="a3"/>
              <w:spacing w:before="40"/>
              <w:jc w:val="center"/>
              <w:rPr>
                <w:rFonts w:ascii="Arial Cyr Chuv" w:hAnsi="Arial Cyr Chuv" w:cs="Times New Roman"/>
                <w:noProof/>
                <w:sz w:val="26"/>
              </w:rPr>
            </w:pPr>
            <w:r>
              <w:rPr>
                <w:rFonts w:ascii="Arial Cyr Chuv" w:hAnsi="Arial Cyr Chuv" w:cs="Times New Roman"/>
                <w:noProof/>
                <w:sz w:val="26"/>
              </w:rPr>
              <w:t>«</w:t>
            </w:r>
            <w:r>
              <w:rPr>
                <w:rFonts w:ascii="Arial Cyr Chuv" w:hAnsi="Arial Cyr Chuv" w:cs="Times New Roman"/>
                <w:noProof/>
                <w:sz w:val="26"/>
              </w:rPr>
              <w:t>30</w:t>
            </w:r>
            <w:r>
              <w:rPr>
                <w:rFonts w:ascii="Arial Cyr Chuv" w:hAnsi="Arial Cyr Chuv" w:cs="Times New Roman"/>
                <w:noProof/>
                <w:sz w:val="26"/>
              </w:rPr>
              <w:t xml:space="preserve">» </w:t>
            </w:r>
            <w:r>
              <w:rPr>
                <w:rFonts w:ascii="Arial Cyr Chuv" w:hAnsi="Arial Cyr Chuv" w:cs="Times New Roman"/>
                <w:noProof/>
                <w:sz w:val="26"/>
              </w:rPr>
              <w:t>декабря</w:t>
            </w:r>
            <w:r>
              <w:rPr>
                <w:rFonts w:ascii="Arial Cyr Chuv" w:hAnsi="Arial Cyr Chuv" w:cs="Times New Roman"/>
                <w:noProof/>
                <w:sz w:val="26"/>
              </w:rPr>
              <w:t xml:space="preserve"> 2020</w:t>
            </w:r>
            <w:r>
              <w:rPr>
                <w:rFonts w:ascii="Times New Roman" w:hAnsi="Times New Roman" w:cs="Times New Roman"/>
                <w:noProof/>
                <w:sz w:val="26"/>
              </w:rPr>
              <w:t>г.</w:t>
            </w:r>
            <w:r>
              <w:rPr>
                <w:rFonts w:ascii="Arial Cyr Chuv" w:hAnsi="Arial Cyr Chuv" w:cs="Times New Roman"/>
                <w:noProof/>
                <w:sz w:val="26"/>
              </w:rPr>
              <w:t xml:space="preserve"> № </w:t>
            </w:r>
            <w:r>
              <w:rPr>
                <w:rFonts w:ascii="Arial Cyr Chuv" w:hAnsi="Arial Cyr Chuv" w:cs="Times New Roman"/>
                <w:noProof/>
                <w:sz w:val="26"/>
              </w:rPr>
              <w:t>5</w:t>
            </w:r>
          </w:p>
          <w:p w:rsidR="006A7D7B" w:rsidRDefault="006A7D7B" w:rsidP="00BD6AF5">
            <w:pPr>
              <w:pStyle w:val="a3"/>
              <w:spacing w:before="40"/>
              <w:jc w:val="center"/>
              <w:rPr>
                <w:rFonts w:ascii="Arial Cyr Chuv" w:hAnsi="Arial Cyr Chuv"/>
                <w:noProof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6"/>
              </w:rPr>
              <w:t>село Чепкас-Никольское</w:t>
            </w:r>
          </w:p>
        </w:tc>
      </w:tr>
    </w:tbl>
    <w:p w:rsidR="006A7D7B" w:rsidRDefault="006A7D7B" w:rsidP="006A7D7B">
      <w:pPr>
        <w:tabs>
          <w:tab w:val="left" w:pos="1440"/>
        </w:tabs>
        <w:rPr>
          <w:bCs/>
          <w:color w:val="000000"/>
        </w:rPr>
      </w:pPr>
      <w:r>
        <w:rPr>
          <w:bCs/>
          <w:color w:val="000000"/>
        </w:rPr>
        <w:t>О вынесении на публичное слушание проекта</w:t>
      </w:r>
    </w:p>
    <w:p w:rsidR="006A7D7B" w:rsidRDefault="006A7D7B" w:rsidP="006A7D7B">
      <w:pPr>
        <w:tabs>
          <w:tab w:val="left" w:pos="1440"/>
        </w:tabs>
        <w:rPr>
          <w:bCs/>
          <w:color w:val="000000"/>
        </w:rPr>
      </w:pPr>
      <w:r>
        <w:rPr>
          <w:bCs/>
          <w:color w:val="000000"/>
        </w:rPr>
        <w:t xml:space="preserve"> внесения  изменений  в Правила землепользования и</w:t>
      </w:r>
    </w:p>
    <w:p w:rsidR="006A7D7B" w:rsidRDefault="006A7D7B" w:rsidP="006A7D7B">
      <w:pPr>
        <w:tabs>
          <w:tab w:val="left" w:pos="1440"/>
        </w:tabs>
        <w:rPr>
          <w:bCs/>
          <w:color w:val="000000"/>
        </w:rPr>
      </w:pPr>
      <w:r>
        <w:rPr>
          <w:bCs/>
          <w:color w:val="000000"/>
        </w:rPr>
        <w:t xml:space="preserve"> застройки Чепкас-Никольского сельского поселения</w:t>
      </w:r>
    </w:p>
    <w:p w:rsidR="006A7D7B" w:rsidRDefault="006A7D7B" w:rsidP="006A7D7B">
      <w:pPr>
        <w:tabs>
          <w:tab w:val="left" w:pos="1440"/>
        </w:tabs>
        <w:rPr>
          <w:bCs/>
          <w:color w:val="000000"/>
        </w:rPr>
      </w:pPr>
      <w:r>
        <w:rPr>
          <w:bCs/>
          <w:color w:val="000000"/>
        </w:rPr>
        <w:t xml:space="preserve"> Шемуршинского района Чувашской Республики</w:t>
      </w:r>
    </w:p>
    <w:p w:rsidR="006A7D7B" w:rsidRDefault="006A7D7B" w:rsidP="006A7D7B">
      <w:pPr>
        <w:pStyle w:val="a5"/>
        <w:ind w:left="60"/>
        <w:jc w:val="both"/>
        <w:rPr>
          <w:color w:val="000000"/>
        </w:rPr>
      </w:pPr>
      <w:r>
        <w:rPr>
          <w:b/>
          <w:bCs/>
          <w:color w:val="000000"/>
        </w:rPr>
        <w:br/>
        <w:t xml:space="preserve">             </w:t>
      </w:r>
      <w:r>
        <w:rPr>
          <w:color w:val="000000"/>
        </w:rPr>
        <w:t xml:space="preserve">В соответствии с  Федеральным законом от 6 октября 2003 г. № 131-ФЗ «Об общих принципах организации местного самоуправления в Российской Федерации», Уставом </w:t>
      </w:r>
      <w:r>
        <w:rPr>
          <w:rStyle w:val="a6"/>
          <w:b w:val="0"/>
          <w:color w:val="000000"/>
        </w:rPr>
        <w:t xml:space="preserve"> Чепкас-Никольского</w:t>
      </w:r>
      <w:r>
        <w:rPr>
          <w:rStyle w:val="a6"/>
          <w:color w:val="000000"/>
        </w:rPr>
        <w:t xml:space="preserve"> </w:t>
      </w:r>
      <w:r>
        <w:rPr>
          <w:color w:val="000000"/>
        </w:rPr>
        <w:t>сельского поселения Шемуршинского района Чувашской Республики</w:t>
      </w:r>
    </w:p>
    <w:p w:rsidR="006A7D7B" w:rsidRDefault="006A7D7B" w:rsidP="006A7D7B">
      <w:pPr>
        <w:pStyle w:val="a5"/>
        <w:jc w:val="both"/>
        <w:rPr>
          <w:b/>
          <w:color w:val="000000"/>
        </w:rPr>
      </w:pPr>
      <w:r>
        <w:rPr>
          <w:rStyle w:val="a6"/>
          <w:b w:val="0"/>
          <w:color w:val="000000"/>
        </w:rPr>
        <w:t xml:space="preserve">                                                            </w:t>
      </w:r>
      <w:proofErr w:type="spellStart"/>
      <w:proofErr w:type="gramStart"/>
      <w:r>
        <w:rPr>
          <w:rStyle w:val="a6"/>
          <w:b w:val="0"/>
          <w:color w:val="000000"/>
        </w:rPr>
        <w:t>п</w:t>
      </w:r>
      <w:proofErr w:type="spellEnd"/>
      <w:proofErr w:type="gramEnd"/>
      <w:r>
        <w:rPr>
          <w:rStyle w:val="a6"/>
          <w:b w:val="0"/>
          <w:color w:val="000000"/>
        </w:rPr>
        <w:t xml:space="preserve"> о с т а </w:t>
      </w:r>
      <w:proofErr w:type="spellStart"/>
      <w:r>
        <w:rPr>
          <w:rStyle w:val="a6"/>
          <w:b w:val="0"/>
          <w:color w:val="000000"/>
        </w:rPr>
        <w:t>н</w:t>
      </w:r>
      <w:proofErr w:type="spellEnd"/>
      <w:r>
        <w:rPr>
          <w:rStyle w:val="a6"/>
          <w:b w:val="0"/>
          <w:color w:val="000000"/>
        </w:rPr>
        <w:t xml:space="preserve"> о в л я ю:</w:t>
      </w:r>
    </w:p>
    <w:p w:rsidR="006A7D7B" w:rsidRDefault="006A7D7B" w:rsidP="006A7D7B">
      <w:pPr>
        <w:tabs>
          <w:tab w:val="left" w:pos="1440"/>
        </w:tabs>
        <w:jc w:val="both"/>
      </w:pPr>
      <w:r>
        <w:rPr>
          <w:rStyle w:val="a6"/>
          <w:color w:val="000000"/>
        </w:rPr>
        <w:t> </w:t>
      </w:r>
      <w:r>
        <w:t xml:space="preserve">           1. Вынести на публичное слушание – массовое обсуждение населением  </w:t>
      </w:r>
      <w:r>
        <w:rPr>
          <w:rStyle w:val="a6"/>
          <w:b w:val="0"/>
          <w:color w:val="000000"/>
        </w:rPr>
        <w:t>Чепкас-Никольского</w:t>
      </w:r>
      <w:r>
        <w:t xml:space="preserve"> сельского поселения Шемуршинского района Чувашской Республики проекта внесения изменений в  </w:t>
      </w:r>
      <w:r>
        <w:rPr>
          <w:bCs/>
        </w:rPr>
        <w:t xml:space="preserve"> Правила землепользования и застройки  </w:t>
      </w:r>
      <w:r>
        <w:rPr>
          <w:rStyle w:val="a6"/>
          <w:b w:val="0"/>
          <w:color w:val="000000"/>
        </w:rPr>
        <w:t>Чепкас-Никольского</w:t>
      </w:r>
      <w:r>
        <w:rPr>
          <w:bCs/>
        </w:rPr>
        <w:t xml:space="preserve"> сельского поселения  Шемуршинского района Чувашской Республики</w:t>
      </w:r>
      <w:r>
        <w:t>.</w:t>
      </w:r>
    </w:p>
    <w:p w:rsidR="006A7D7B" w:rsidRDefault="006A7D7B" w:rsidP="006A7D7B">
      <w:pPr>
        <w:tabs>
          <w:tab w:val="left" w:pos="1440"/>
        </w:tabs>
        <w:jc w:val="both"/>
      </w:pPr>
      <w:r>
        <w:rPr>
          <w:color w:val="000000"/>
        </w:rPr>
        <w:t>   </w:t>
      </w:r>
      <w:r>
        <w:t xml:space="preserve">          2. Назначить публичные слушания по проекту внесения изменений в  Правила землепользования и застройки  </w:t>
      </w:r>
      <w:r>
        <w:rPr>
          <w:rStyle w:val="a6"/>
          <w:b w:val="0"/>
          <w:color w:val="000000"/>
        </w:rPr>
        <w:t>Чепкас-Никольского</w:t>
      </w:r>
      <w:r>
        <w:t xml:space="preserve"> сельского поселения  Шемуршинского района Чувашской Республики» на 14 часов 01  марта 2021 года в здании администрации </w:t>
      </w:r>
      <w:r>
        <w:rPr>
          <w:rStyle w:val="a6"/>
          <w:b w:val="0"/>
          <w:color w:val="000000"/>
        </w:rPr>
        <w:t xml:space="preserve"> Чепкас-Никольского</w:t>
      </w:r>
      <w:r>
        <w:rPr>
          <w:rStyle w:val="a6"/>
          <w:color w:val="000000"/>
        </w:rPr>
        <w:t xml:space="preserve"> </w:t>
      </w:r>
      <w:r>
        <w:t>сельского поселения.</w:t>
      </w:r>
    </w:p>
    <w:p w:rsidR="006A7D7B" w:rsidRDefault="006A7D7B" w:rsidP="006A7D7B">
      <w:pPr>
        <w:tabs>
          <w:tab w:val="left" w:pos="1440"/>
        </w:tabs>
        <w:jc w:val="both"/>
      </w:pPr>
      <w:r>
        <w:t xml:space="preserve">            3. Предложения и замечания по проекту внесения изменений в  Правила землепользования и застройки  </w:t>
      </w:r>
      <w:r>
        <w:rPr>
          <w:rStyle w:val="a6"/>
          <w:b w:val="0"/>
          <w:color w:val="000000"/>
        </w:rPr>
        <w:t>Чепкас-Никольского</w:t>
      </w:r>
      <w:r>
        <w:t xml:space="preserve">  сельского поселения  Шемуршинского района Чувашской Республики»  направлять в администрацию </w:t>
      </w:r>
      <w:r>
        <w:rPr>
          <w:rStyle w:val="a6"/>
          <w:b w:val="0"/>
          <w:color w:val="000000"/>
        </w:rPr>
        <w:t xml:space="preserve"> Чепкас-Никольского</w:t>
      </w:r>
      <w:r>
        <w:t xml:space="preserve"> сельского поселения по адресу: 429173, Чувашская Республика, Шемуршинский  район,  с.Чепкас-Никольское, ул</w:t>
      </w:r>
      <w:proofErr w:type="gramStart"/>
      <w:r>
        <w:t>.Ч</w:t>
      </w:r>
      <w:proofErr w:type="gramEnd"/>
      <w:r>
        <w:t>апаева, дом №24.</w:t>
      </w:r>
    </w:p>
    <w:p w:rsidR="006A7D7B" w:rsidRDefault="006A7D7B" w:rsidP="006A7D7B">
      <w:pPr>
        <w:pStyle w:val="a5"/>
        <w:jc w:val="both"/>
        <w:rPr>
          <w:color w:val="000000"/>
        </w:rPr>
      </w:pPr>
      <w:r>
        <w:rPr>
          <w:color w:val="000000"/>
        </w:rPr>
        <w:t xml:space="preserve">            4. Настоящее постановление опубликовать в периодическом печатном издании «Вести  </w:t>
      </w:r>
      <w:r>
        <w:rPr>
          <w:rStyle w:val="a6"/>
          <w:b w:val="0"/>
          <w:color w:val="000000"/>
        </w:rPr>
        <w:t>Чепкас-Никольского</w:t>
      </w:r>
      <w:r>
        <w:rPr>
          <w:color w:val="000000"/>
        </w:rPr>
        <w:t xml:space="preserve"> сельского поселения».</w:t>
      </w:r>
    </w:p>
    <w:p w:rsidR="006A7D7B" w:rsidRDefault="006A7D7B" w:rsidP="006A7D7B">
      <w:pPr>
        <w:jc w:val="both"/>
        <w:rPr>
          <w:rStyle w:val="a6"/>
          <w:b w:val="0"/>
        </w:rPr>
      </w:pPr>
      <w:r>
        <w:rPr>
          <w:rStyle w:val="a6"/>
          <w:b w:val="0"/>
          <w:color w:val="000000"/>
        </w:rPr>
        <w:t>Глава  Чепкас-Никольского сельского поселения</w:t>
      </w:r>
    </w:p>
    <w:p w:rsidR="006A7D7B" w:rsidRDefault="006A7D7B" w:rsidP="006A7D7B">
      <w:pPr>
        <w:jc w:val="both"/>
        <w:rPr>
          <w:color w:val="000000"/>
        </w:rPr>
      </w:pPr>
      <w:r>
        <w:rPr>
          <w:rStyle w:val="a6"/>
          <w:b w:val="0"/>
          <w:color w:val="000000"/>
        </w:rPr>
        <w:t xml:space="preserve">Шемуршинского района Чувашской Республики                                        </w:t>
      </w:r>
      <w:r>
        <w:t xml:space="preserve"> Л.Н. Петрова</w:t>
      </w:r>
    </w:p>
    <w:p w:rsidR="006A7D7B" w:rsidRDefault="006A7D7B" w:rsidP="006A7D7B">
      <w:pPr>
        <w:pStyle w:val="a5"/>
        <w:jc w:val="both"/>
        <w:rPr>
          <w:color w:val="000000"/>
        </w:rPr>
      </w:pPr>
    </w:p>
    <w:p w:rsidR="006A7D7B" w:rsidRDefault="006A7D7B" w:rsidP="006A7D7B">
      <w:pPr>
        <w:pStyle w:val="a5"/>
        <w:jc w:val="both"/>
        <w:rPr>
          <w:color w:val="000000"/>
        </w:rPr>
      </w:pPr>
    </w:p>
    <w:p w:rsidR="006A7D7B" w:rsidRDefault="006A7D7B" w:rsidP="006A7D7B">
      <w:pPr>
        <w:pStyle w:val="a5"/>
        <w:jc w:val="both"/>
        <w:rPr>
          <w:color w:val="000000"/>
        </w:rPr>
      </w:pPr>
    </w:p>
    <w:p w:rsidR="006A7D7B" w:rsidRDefault="006A7D7B" w:rsidP="006A7D7B">
      <w:pPr>
        <w:pStyle w:val="a5"/>
        <w:jc w:val="both"/>
        <w:rPr>
          <w:rStyle w:val="a6"/>
        </w:rPr>
      </w:pPr>
    </w:p>
    <w:p w:rsidR="006A7D7B" w:rsidRDefault="006A7D7B" w:rsidP="006A7D7B">
      <w:pPr>
        <w:pStyle w:val="a5"/>
        <w:jc w:val="both"/>
        <w:rPr>
          <w:rStyle w:val="a6"/>
        </w:rPr>
      </w:pPr>
    </w:p>
    <w:p w:rsidR="006A7D7B" w:rsidRDefault="006A7D7B" w:rsidP="006A7D7B">
      <w:pPr>
        <w:pStyle w:val="a5"/>
        <w:jc w:val="both"/>
        <w:rPr>
          <w:rStyle w:val="a6"/>
        </w:rPr>
      </w:pPr>
    </w:p>
    <w:p w:rsidR="006A7D7B" w:rsidRDefault="006A7D7B" w:rsidP="006A7D7B">
      <w:pPr>
        <w:pStyle w:val="a5"/>
        <w:jc w:val="center"/>
        <w:rPr>
          <w:rStyle w:val="a6"/>
          <w:color w:val="000000"/>
        </w:rPr>
      </w:pPr>
      <w:r>
        <w:rPr>
          <w:rStyle w:val="a6"/>
          <w:color w:val="000000"/>
        </w:rPr>
        <w:lastRenderedPageBreak/>
        <w:t>ПРОЕКТ</w:t>
      </w:r>
    </w:p>
    <w:p w:rsidR="006A7D7B" w:rsidRDefault="006A7D7B" w:rsidP="006A7D7B">
      <w:pPr>
        <w:ind w:right="3401"/>
        <w:jc w:val="both"/>
        <w:rPr>
          <w:rFonts w:ascii="Times New Roman CYR" w:hAnsi="Times New Roman CYR" w:cs="Times New Roman CYR"/>
          <w:color w:val="000000"/>
        </w:rPr>
      </w:pPr>
      <w:r>
        <w:t xml:space="preserve">О внесении изменений в решение Собрания депутатов  </w:t>
      </w:r>
      <w:r>
        <w:rPr>
          <w:rStyle w:val="a6"/>
          <w:b w:val="0"/>
          <w:color w:val="000000"/>
        </w:rPr>
        <w:t>Чепкас-Никольского</w:t>
      </w:r>
      <w:r>
        <w:rPr>
          <w:rStyle w:val="a6"/>
          <w:color w:val="000000"/>
        </w:rPr>
        <w:t xml:space="preserve"> </w:t>
      </w:r>
      <w:r>
        <w:t>сельского поселения  от  2</w:t>
      </w:r>
      <w:r w:rsidRPr="00744E96">
        <w:t>6 декабря</w:t>
      </w:r>
      <w:r>
        <w:t xml:space="preserve">  2016 г. № 1 «</w:t>
      </w:r>
      <w:r>
        <w:rPr>
          <w:rFonts w:ascii="Times New Roman CYR" w:hAnsi="Times New Roman CYR" w:cs="Times New Roman CYR"/>
          <w:color w:val="000000"/>
        </w:rPr>
        <w:t>Об утверждении  Правил землепользования и застройки</w:t>
      </w:r>
      <w:r>
        <w:rPr>
          <w:color w:val="000000"/>
        </w:rPr>
        <w:t xml:space="preserve">  </w:t>
      </w:r>
      <w:r>
        <w:rPr>
          <w:rFonts w:ascii="Times New Roman CYR" w:hAnsi="Times New Roman CYR" w:cs="Times New Roman CYR"/>
          <w:color w:val="000000"/>
        </w:rPr>
        <w:t xml:space="preserve"> </w:t>
      </w:r>
      <w:r>
        <w:rPr>
          <w:rStyle w:val="a6"/>
          <w:b w:val="0"/>
          <w:color w:val="000000"/>
        </w:rPr>
        <w:t>Чепкас-Никольского</w:t>
      </w:r>
      <w:r>
        <w:rPr>
          <w:rFonts w:ascii="Times New Roman CYR" w:hAnsi="Times New Roman CYR" w:cs="Times New Roman CYR"/>
          <w:color w:val="000000"/>
        </w:rPr>
        <w:t xml:space="preserve"> сельского поселения Шемуршинского района Чувашской Республики»</w:t>
      </w:r>
    </w:p>
    <w:p w:rsidR="006A7D7B" w:rsidRDefault="006A7D7B" w:rsidP="006A7D7B">
      <w:pPr>
        <w:jc w:val="center"/>
      </w:pPr>
      <w:r>
        <w:rPr>
          <w:b/>
          <w:bCs/>
          <w:color w:val="000000"/>
        </w:rPr>
        <w:br/>
      </w:r>
      <w:r>
        <w:t xml:space="preserve"> Собрание депутатов  </w:t>
      </w:r>
      <w:r>
        <w:rPr>
          <w:rStyle w:val="a6"/>
          <w:b w:val="0"/>
          <w:color w:val="000000"/>
        </w:rPr>
        <w:t>Чепкас-Никольского</w:t>
      </w:r>
      <w:r>
        <w:t xml:space="preserve"> сельского поселения Шемуршинского района Чувашской Республики  решило:</w:t>
      </w:r>
    </w:p>
    <w:p w:rsidR="006A7D7B" w:rsidRDefault="006A7D7B" w:rsidP="006A7D7B">
      <w:pPr>
        <w:tabs>
          <w:tab w:val="left" w:pos="900"/>
        </w:tabs>
        <w:jc w:val="both"/>
      </w:pPr>
    </w:p>
    <w:p w:rsidR="006A7D7B" w:rsidRDefault="006A7D7B" w:rsidP="006A7D7B">
      <w:pPr>
        <w:tabs>
          <w:tab w:val="left" w:pos="144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>
        <w:t xml:space="preserve">          Внести в решение Собрания депутатов  </w:t>
      </w:r>
      <w:r>
        <w:rPr>
          <w:rStyle w:val="a6"/>
          <w:b w:val="0"/>
          <w:color w:val="000000"/>
        </w:rPr>
        <w:t>Чепкас-Никольского</w:t>
      </w:r>
      <w:r>
        <w:t xml:space="preserve"> сельского поселения от   26   декабря </w:t>
      </w:r>
      <w:r w:rsidRPr="00744E96">
        <w:t>2016</w:t>
      </w:r>
      <w:r>
        <w:t xml:space="preserve"> года   №1  «</w:t>
      </w:r>
      <w:r>
        <w:rPr>
          <w:rFonts w:ascii="Times New Roman CYR" w:hAnsi="Times New Roman CYR" w:cs="Times New Roman CYR"/>
          <w:color w:val="000000"/>
        </w:rPr>
        <w:t>Об утверждении  Правил землепользования и застройки</w:t>
      </w:r>
      <w:r>
        <w:rPr>
          <w:color w:val="000000"/>
        </w:rPr>
        <w:t xml:space="preserve">  </w:t>
      </w:r>
      <w:r>
        <w:rPr>
          <w:rFonts w:ascii="Times New Roman CYR" w:hAnsi="Times New Roman CYR" w:cs="Times New Roman CYR"/>
          <w:color w:val="000000"/>
        </w:rPr>
        <w:t xml:space="preserve"> </w:t>
      </w:r>
      <w:r>
        <w:rPr>
          <w:rStyle w:val="a6"/>
          <w:b w:val="0"/>
          <w:color w:val="000000"/>
        </w:rPr>
        <w:t>Чепкас-Никольского</w:t>
      </w:r>
      <w:r>
        <w:rPr>
          <w:rFonts w:ascii="Times New Roman CYR" w:hAnsi="Times New Roman CYR" w:cs="Times New Roman CYR"/>
          <w:color w:val="000000"/>
        </w:rPr>
        <w:t xml:space="preserve"> сельского поселения  </w:t>
      </w:r>
      <w:r>
        <w:rPr>
          <w:color w:val="000000"/>
        </w:rPr>
        <w:t xml:space="preserve">  </w:t>
      </w:r>
      <w:r>
        <w:rPr>
          <w:rFonts w:ascii="Times New Roman CYR" w:hAnsi="Times New Roman CYR" w:cs="Times New Roman CYR"/>
          <w:color w:val="000000"/>
        </w:rPr>
        <w:t xml:space="preserve">Шемуршинского района Чувашской   Республики»  (с изменениями, внесенными решением Собрания депутатов  </w:t>
      </w:r>
      <w:r>
        <w:rPr>
          <w:rStyle w:val="a6"/>
          <w:b w:val="0"/>
          <w:color w:val="000000"/>
        </w:rPr>
        <w:t>Чепкас-Никольского</w:t>
      </w:r>
      <w:r>
        <w:rPr>
          <w:rFonts w:ascii="Times New Roman CYR" w:hAnsi="Times New Roman CYR" w:cs="Times New Roman CYR"/>
          <w:color w:val="000000"/>
        </w:rPr>
        <w:t xml:space="preserve"> сельского поселения от 26.12.2018 года  № 3, от 04.02.2019 № 5) – (далее Правила)  следующие изменения:</w:t>
      </w:r>
      <w:r>
        <w:t xml:space="preserve">  </w:t>
      </w:r>
    </w:p>
    <w:p w:rsidR="006A7D7B" w:rsidRDefault="006A7D7B" w:rsidP="006A7D7B">
      <w:pPr>
        <w:tabs>
          <w:tab w:val="left" w:pos="1440"/>
        </w:tabs>
        <w:autoSpaceDE w:val="0"/>
        <w:autoSpaceDN w:val="0"/>
        <w:adjustRightInd w:val="0"/>
      </w:pPr>
      <w:r>
        <w:t xml:space="preserve"> </w:t>
      </w:r>
    </w:p>
    <w:p w:rsidR="006A7D7B" w:rsidRPr="009B2A0B" w:rsidRDefault="006A7D7B" w:rsidP="006A7D7B">
      <w:pPr>
        <w:pStyle w:val="a5"/>
        <w:jc w:val="both"/>
        <w:rPr>
          <w:color w:val="000000"/>
        </w:rPr>
      </w:pPr>
      <w:r>
        <w:t xml:space="preserve">1. </w:t>
      </w:r>
      <w:r w:rsidRPr="009B2A0B">
        <w:rPr>
          <w:rStyle w:val="a6"/>
          <w:color w:val="000000"/>
        </w:rPr>
        <w:t>Статья 39. Градостроительный регламент зоны застройки индивидуальными жилыми домами (Ж-1)</w:t>
      </w:r>
      <w:r>
        <w:rPr>
          <w:rStyle w:val="a6"/>
          <w:color w:val="000000"/>
        </w:rPr>
        <w:t xml:space="preserve"> изложить в следующей редакции:</w:t>
      </w:r>
    </w:p>
    <w:p w:rsidR="006A7D7B" w:rsidRPr="009B2A0B" w:rsidRDefault="006A7D7B" w:rsidP="006A7D7B">
      <w:pPr>
        <w:pStyle w:val="a5"/>
        <w:jc w:val="both"/>
        <w:rPr>
          <w:color w:val="000000"/>
        </w:rPr>
      </w:pPr>
      <w:r w:rsidRPr="009B2A0B">
        <w:rPr>
          <w:rStyle w:val="a6"/>
          <w:color w:val="000000"/>
        </w:rPr>
        <w:t> </w:t>
      </w:r>
    </w:p>
    <w:p w:rsidR="006A7D7B" w:rsidRPr="009B2A0B" w:rsidRDefault="006A7D7B" w:rsidP="006A7D7B">
      <w:pPr>
        <w:pStyle w:val="a5"/>
        <w:jc w:val="both"/>
        <w:rPr>
          <w:color w:val="000000"/>
        </w:rPr>
      </w:pPr>
      <w:r w:rsidRPr="009B2A0B">
        <w:rPr>
          <w:color w:val="000000"/>
        </w:rPr>
        <w:t>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6A7D7B" w:rsidRPr="009B2A0B" w:rsidRDefault="006A7D7B" w:rsidP="006A7D7B">
      <w:pPr>
        <w:pStyle w:val="a5"/>
        <w:jc w:val="both"/>
        <w:rPr>
          <w:color w:val="000000"/>
        </w:rPr>
      </w:pPr>
      <w:r w:rsidRPr="009B2A0B">
        <w:rPr>
          <w:color w:val="000000"/>
        </w:rPr>
        <w:t> </w:t>
      </w:r>
    </w:p>
    <w:tbl>
      <w:tblPr>
        <w:tblW w:w="9729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65"/>
        <w:gridCol w:w="81"/>
        <w:gridCol w:w="1568"/>
        <w:gridCol w:w="129"/>
        <w:gridCol w:w="1719"/>
        <w:gridCol w:w="1229"/>
        <w:gridCol w:w="1183"/>
        <w:gridCol w:w="61"/>
        <w:gridCol w:w="793"/>
        <w:gridCol w:w="970"/>
        <w:gridCol w:w="311"/>
        <w:gridCol w:w="425"/>
        <w:gridCol w:w="426"/>
        <w:gridCol w:w="223"/>
        <w:gridCol w:w="246"/>
      </w:tblGrid>
      <w:tr w:rsidR="006A7D7B" w:rsidRPr="009B2A0B" w:rsidTr="00D74DF8">
        <w:trPr>
          <w:tblCellSpacing w:w="15" w:type="dxa"/>
        </w:trPr>
        <w:tc>
          <w:tcPr>
            <w:tcW w:w="320" w:type="dxa"/>
            <w:vMerge w:val="restart"/>
            <w:shd w:val="clear" w:color="auto" w:fill="auto"/>
            <w:vAlign w:val="center"/>
          </w:tcPr>
          <w:p w:rsidR="006A7D7B" w:rsidRPr="009B2A0B" w:rsidRDefault="006A7D7B" w:rsidP="00BD6AF5">
            <w:pPr>
              <w:pStyle w:val="a5"/>
            </w:pPr>
            <w:r w:rsidRPr="009B2A0B">
              <w:t>№</w:t>
            </w:r>
          </w:p>
          <w:p w:rsidR="006A7D7B" w:rsidRPr="009B2A0B" w:rsidRDefault="006A7D7B" w:rsidP="00BD6AF5">
            <w:pPr>
              <w:pStyle w:val="a5"/>
            </w:pPr>
            <w:proofErr w:type="spellStart"/>
            <w:proofErr w:type="gramStart"/>
            <w:r w:rsidRPr="009B2A0B">
              <w:t>п</w:t>
            </w:r>
            <w:proofErr w:type="spellEnd"/>
            <w:proofErr w:type="gramEnd"/>
            <w:r w:rsidRPr="009B2A0B">
              <w:t>/</w:t>
            </w:r>
            <w:proofErr w:type="spellStart"/>
            <w:r w:rsidRPr="009B2A0B">
              <w:t>п</w:t>
            </w:r>
            <w:proofErr w:type="spellEnd"/>
          </w:p>
        </w:tc>
        <w:tc>
          <w:tcPr>
            <w:tcW w:w="1748" w:type="dxa"/>
            <w:gridSpan w:val="3"/>
            <w:vMerge w:val="restart"/>
            <w:shd w:val="clear" w:color="auto" w:fill="auto"/>
            <w:vAlign w:val="center"/>
          </w:tcPr>
          <w:p w:rsidR="006A7D7B" w:rsidRPr="009B2A0B" w:rsidRDefault="006A7D7B" w:rsidP="00BD6AF5">
            <w:pPr>
              <w:pStyle w:val="a5"/>
            </w:pPr>
            <w:r w:rsidRPr="009B2A0B">
              <w:t>Код (числовое обозначение) в соответствии с Классификатором</w:t>
            </w:r>
          </w:p>
        </w:tc>
        <w:tc>
          <w:tcPr>
            <w:tcW w:w="1689" w:type="dxa"/>
            <w:vMerge w:val="restart"/>
            <w:shd w:val="clear" w:color="auto" w:fill="auto"/>
            <w:vAlign w:val="center"/>
          </w:tcPr>
          <w:p w:rsidR="006A7D7B" w:rsidRPr="009B2A0B" w:rsidRDefault="006A7D7B" w:rsidP="00BD6AF5">
            <w:pPr>
              <w:pStyle w:val="a5"/>
            </w:pPr>
            <w:r w:rsidRPr="009B2A0B">
              <w:t>Вид разрешенного использования земельного участка (в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власти)</w:t>
            </w:r>
          </w:p>
          <w:p w:rsidR="006A7D7B" w:rsidRPr="009B2A0B" w:rsidRDefault="006A7D7B" w:rsidP="00BD6AF5">
            <w:pPr>
              <w:pStyle w:val="a5"/>
            </w:pPr>
            <w:r w:rsidRPr="009B2A0B">
              <w:t> </w:t>
            </w:r>
          </w:p>
        </w:tc>
        <w:tc>
          <w:tcPr>
            <w:tcW w:w="5822" w:type="dxa"/>
            <w:gridSpan w:val="10"/>
            <w:shd w:val="clear" w:color="auto" w:fill="auto"/>
            <w:vAlign w:val="center"/>
          </w:tcPr>
          <w:p w:rsidR="006A7D7B" w:rsidRPr="009B2A0B" w:rsidRDefault="006A7D7B" w:rsidP="00BD6AF5">
            <w:pPr>
              <w:pStyle w:val="a5"/>
            </w:pPr>
            <w:r w:rsidRPr="009B2A0B">
              <w:t>Параметры разрешенного строительства, реконструкции объектов капстроительства</w:t>
            </w:r>
          </w:p>
        </w:tc>
      </w:tr>
      <w:tr w:rsidR="006A7D7B" w:rsidRPr="009B2A0B" w:rsidTr="00D74DF8">
        <w:trPr>
          <w:tblCellSpacing w:w="15" w:type="dxa"/>
        </w:trPr>
        <w:tc>
          <w:tcPr>
            <w:tcW w:w="320" w:type="dxa"/>
            <w:vMerge/>
            <w:shd w:val="clear" w:color="auto" w:fill="auto"/>
            <w:vAlign w:val="center"/>
          </w:tcPr>
          <w:p w:rsidR="006A7D7B" w:rsidRPr="009B2A0B" w:rsidRDefault="006A7D7B" w:rsidP="00BD6AF5"/>
        </w:tc>
        <w:tc>
          <w:tcPr>
            <w:tcW w:w="1748" w:type="dxa"/>
            <w:gridSpan w:val="3"/>
            <w:vMerge/>
            <w:shd w:val="clear" w:color="auto" w:fill="auto"/>
            <w:vAlign w:val="center"/>
          </w:tcPr>
          <w:p w:rsidR="006A7D7B" w:rsidRPr="009B2A0B" w:rsidRDefault="006A7D7B" w:rsidP="00BD6AF5"/>
        </w:tc>
        <w:tc>
          <w:tcPr>
            <w:tcW w:w="1689" w:type="dxa"/>
            <w:vMerge/>
            <w:shd w:val="clear" w:color="auto" w:fill="auto"/>
            <w:vAlign w:val="center"/>
          </w:tcPr>
          <w:p w:rsidR="006A7D7B" w:rsidRPr="009B2A0B" w:rsidRDefault="006A7D7B" w:rsidP="00BD6AF5"/>
        </w:tc>
        <w:tc>
          <w:tcPr>
            <w:tcW w:w="1199" w:type="dxa"/>
            <w:shd w:val="clear" w:color="auto" w:fill="auto"/>
            <w:vAlign w:val="center"/>
          </w:tcPr>
          <w:p w:rsidR="006A7D7B" w:rsidRPr="009B2A0B" w:rsidRDefault="006A7D7B" w:rsidP="00BD6AF5">
            <w:pPr>
              <w:pStyle w:val="a5"/>
            </w:pPr>
            <w:r w:rsidRPr="009B2A0B">
              <w:t>Предельная этажность зданий, строений, сооружений, этаж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6A7D7B" w:rsidRPr="009B2A0B" w:rsidRDefault="006A7D7B" w:rsidP="00BD6AF5">
            <w:pPr>
              <w:pStyle w:val="a5"/>
            </w:pPr>
            <w:r w:rsidRPr="009B2A0B">
              <w:t xml:space="preserve">Предельные размеры земельных участков (мин. - макс.), </w:t>
            </w:r>
            <w:proofErr w:type="gramStart"/>
            <w:r w:rsidRPr="009B2A0B">
              <w:t>га</w:t>
            </w:r>
            <w:proofErr w:type="gramEnd"/>
          </w:p>
        </w:tc>
        <w:tc>
          <w:tcPr>
            <w:tcW w:w="2105" w:type="dxa"/>
            <w:gridSpan w:val="4"/>
            <w:shd w:val="clear" w:color="auto" w:fill="auto"/>
            <w:vAlign w:val="center"/>
          </w:tcPr>
          <w:p w:rsidR="006A7D7B" w:rsidRPr="009B2A0B" w:rsidRDefault="006A7D7B" w:rsidP="00BD6AF5">
            <w:pPr>
              <w:pStyle w:val="a5"/>
            </w:pPr>
            <w:r w:rsidRPr="009B2A0B">
              <w:t>Максимальный процент застройки, %</w:t>
            </w:r>
          </w:p>
        </w:tc>
        <w:tc>
          <w:tcPr>
            <w:tcW w:w="1275" w:type="dxa"/>
            <w:gridSpan w:val="4"/>
            <w:shd w:val="clear" w:color="auto" w:fill="auto"/>
            <w:vAlign w:val="center"/>
          </w:tcPr>
          <w:p w:rsidR="006A7D7B" w:rsidRPr="009B2A0B" w:rsidRDefault="006A7D7B" w:rsidP="00BD6AF5">
            <w:pPr>
              <w:pStyle w:val="a5"/>
            </w:pPr>
            <w:r w:rsidRPr="009B2A0B">
              <w:t>Минимальные отступы от границ земельных участков</w:t>
            </w:r>
          </w:p>
        </w:tc>
      </w:tr>
      <w:tr w:rsidR="006A7D7B" w:rsidRPr="009B2A0B" w:rsidTr="00D74DF8">
        <w:trPr>
          <w:gridAfter w:val="1"/>
          <w:wAfter w:w="201" w:type="dxa"/>
          <w:tblHeader/>
          <w:tblCellSpacing w:w="15" w:type="dxa"/>
        </w:trPr>
        <w:tc>
          <w:tcPr>
            <w:tcW w:w="401" w:type="dxa"/>
            <w:gridSpan w:val="2"/>
            <w:shd w:val="clear" w:color="auto" w:fill="auto"/>
            <w:vAlign w:val="center"/>
          </w:tcPr>
          <w:p w:rsidR="006A7D7B" w:rsidRPr="009B2A0B" w:rsidRDefault="006A7D7B" w:rsidP="00BD6AF5">
            <w:pPr>
              <w:pStyle w:val="a5"/>
            </w:pPr>
            <w:r w:rsidRPr="009B2A0B">
              <w:rPr>
                <w:color w:val="000000"/>
              </w:rPr>
              <w:t> </w:t>
            </w:r>
            <w:r w:rsidRPr="009B2A0B">
              <w:t>1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6A7D7B" w:rsidRPr="009B2A0B" w:rsidRDefault="006A7D7B" w:rsidP="00BD6AF5">
            <w:pPr>
              <w:pStyle w:val="a5"/>
            </w:pPr>
            <w:r w:rsidRPr="009B2A0B">
              <w:t>2</w:t>
            </w:r>
          </w:p>
        </w:tc>
        <w:tc>
          <w:tcPr>
            <w:tcW w:w="4291" w:type="dxa"/>
            <w:gridSpan w:val="5"/>
            <w:shd w:val="clear" w:color="auto" w:fill="auto"/>
            <w:vAlign w:val="center"/>
          </w:tcPr>
          <w:p w:rsidR="006A7D7B" w:rsidRPr="009B2A0B" w:rsidRDefault="006A7D7B" w:rsidP="00BD6AF5">
            <w:pPr>
              <w:pStyle w:val="a5"/>
            </w:pPr>
            <w:r w:rsidRPr="009B2A0B">
              <w:t>3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6A7D7B" w:rsidRPr="009B2A0B" w:rsidRDefault="006A7D7B" w:rsidP="00BD6AF5">
            <w:pPr>
              <w:pStyle w:val="a5"/>
            </w:pPr>
            <w:r w:rsidRPr="009B2A0B">
              <w:t>4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6A7D7B" w:rsidRPr="009B2A0B" w:rsidRDefault="006A7D7B" w:rsidP="00BD6AF5">
            <w:pPr>
              <w:pStyle w:val="a5"/>
            </w:pPr>
            <w:r w:rsidRPr="009B2A0B">
              <w:t>5</w:t>
            </w:r>
          </w:p>
        </w:tc>
        <w:tc>
          <w:tcPr>
            <w:tcW w:w="1132" w:type="dxa"/>
            <w:gridSpan w:val="3"/>
            <w:shd w:val="clear" w:color="auto" w:fill="auto"/>
            <w:vAlign w:val="center"/>
          </w:tcPr>
          <w:p w:rsidR="006A7D7B" w:rsidRPr="009B2A0B" w:rsidRDefault="006A7D7B" w:rsidP="00BD6AF5">
            <w:pPr>
              <w:pStyle w:val="a5"/>
            </w:pPr>
            <w:r w:rsidRPr="009B2A0B">
              <w:t>6</w:t>
            </w:r>
          </w:p>
        </w:tc>
        <w:tc>
          <w:tcPr>
            <w:tcW w:w="193" w:type="dxa"/>
            <w:shd w:val="clear" w:color="auto" w:fill="auto"/>
            <w:vAlign w:val="center"/>
          </w:tcPr>
          <w:p w:rsidR="006A7D7B" w:rsidRPr="009B2A0B" w:rsidRDefault="006A7D7B" w:rsidP="00BD6AF5">
            <w:pPr>
              <w:pStyle w:val="a5"/>
            </w:pPr>
            <w:r w:rsidRPr="009B2A0B">
              <w:t>7</w:t>
            </w:r>
          </w:p>
        </w:tc>
      </w:tr>
      <w:tr w:rsidR="006A7D7B" w:rsidRPr="009B2A0B" w:rsidTr="00D74DF8">
        <w:trPr>
          <w:gridAfter w:val="2"/>
          <w:wAfter w:w="424" w:type="dxa"/>
          <w:tblCellSpacing w:w="15" w:type="dxa"/>
        </w:trPr>
        <w:tc>
          <w:tcPr>
            <w:tcW w:w="9215" w:type="dxa"/>
            <w:gridSpan w:val="13"/>
            <w:shd w:val="clear" w:color="auto" w:fill="auto"/>
            <w:vAlign w:val="center"/>
          </w:tcPr>
          <w:p w:rsidR="006A7D7B" w:rsidRPr="009B2A0B" w:rsidRDefault="006A7D7B" w:rsidP="00BD6AF5">
            <w:pPr>
              <w:pStyle w:val="a5"/>
            </w:pPr>
            <w:r w:rsidRPr="009B2A0B">
              <w:rPr>
                <w:rStyle w:val="a6"/>
              </w:rPr>
              <w:lastRenderedPageBreak/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6A7D7B" w:rsidRPr="009B2A0B" w:rsidTr="00D74DF8">
        <w:trPr>
          <w:gridAfter w:val="1"/>
          <w:wAfter w:w="201" w:type="dxa"/>
          <w:tblCellSpacing w:w="15" w:type="dxa"/>
        </w:trPr>
        <w:tc>
          <w:tcPr>
            <w:tcW w:w="401" w:type="dxa"/>
            <w:gridSpan w:val="2"/>
            <w:shd w:val="clear" w:color="auto" w:fill="auto"/>
            <w:vAlign w:val="center"/>
          </w:tcPr>
          <w:p w:rsidR="006A7D7B" w:rsidRPr="009B2A0B" w:rsidRDefault="006A7D7B" w:rsidP="00BD6AF5">
            <w:pPr>
              <w:pStyle w:val="a5"/>
            </w:pPr>
            <w:r w:rsidRPr="009B2A0B">
              <w:t>1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6A7D7B" w:rsidRPr="009B2A0B" w:rsidRDefault="006A7D7B" w:rsidP="00BD6AF5">
            <w:pPr>
              <w:pStyle w:val="a5"/>
            </w:pPr>
            <w:r w:rsidRPr="009B2A0B">
              <w:t>2.1</w:t>
            </w:r>
          </w:p>
        </w:tc>
        <w:tc>
          <w:tcPr>
            <w:tcW w:w="4291" w:type="dxa"/>
            <w:gridSpan w:val="5"/>
            <w:shd w:val="clear" w:color="auto" w:fill="auto"/>
            <w:vAlign w:val="center"/>
          </w:tcPr>
          <w:p w:rsidR="006A7D7B" w:rsidRPr="009B2A0B" w:rsidRDefault="006A7D7B" w:rsidP="00BD6AF5">
            <w:pPr>
              <w:pStyle w:val="a5"/>
            </w:pPr>
            <w:r w:rsidRPr="009B2A0B">
              <w:t>Для индивидуального жилищного строительства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6A7D7B" w:rsidRPr="009B2A0B" w:rsidRDefault="006A7D7B" w:rsidP="00BD6AF5">
            <w:pPr>
              <w:pStyle w:val="a5"/>
            </w:pPr>
            <w:r w:rsidRPr="009B2A0B">
              <w:t>3</w:t>
            </w:r>
          </w:p>
        </w:tc>
        <w:tc>
          <w:tcPr>
            <w:tcW w:w="1676" w:type="dxa"/>
            <w:gridSpan w:val="3"/>
            <w:shd w:val="clear" w:color="auto" w:fill="auto"/>
            <w:vAlign w:val="center"/>
          </w:tcPr>
          <w:p w:rsidR="006A7D7B" w:rsidRPr="009B2A0B" w:rsidRDefault="006A7D7B" w:rsidP="00BD6AF5">
            <w:pPr>
              <w:pStyle w:val="a5"/>
            </w:pPr>
            <w:r>
              <w:t>0,05</w:t>
            </w:r>
            <w:r w:rsidRPr="009B2A0B">
              <w:t xml:space="preserve"> -0,15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6A7D7B" w:rsidRPr="009B2A0B" w:rsidRDefault="006A7D7B" w:rsidP="00BD6AF5">
            <w:pPr>
              <w:pStyle w:val="a5"/>
            </w:pPr>
            <w:r w:rsidRPr="009B2A0B">
              <w:t>50</w:t>
            </w:r>
          </w:p>
        </w:tc>
        <w:tc>
          <w:tcPr>
            <w:tcW w:w="193" w:type="dxa"/>
            <w:shd w:val="clear" w:color="auto" w:fill="auto"/>
            <w:vAlign w:val="center"/>
          </w:tcPr>
          <w:p w:rsidR="006A7D7B" w:rsidRPr="009B2A0B" w:rsidRDefault="006A7D7B" w:rsidP="00BD6AF5">
            <w:pPr>
              <w:pStyle w:val="a5"/>
            </w:pPr>
            <w:r w:rsidRPr="009B2A0B">
              <w:t>3</w:t>
            </w:r>
          </w:p>
        </w:tc>
      </w:tr>
      <w:tr w:rsidR="006A7D7B" w:rsidRPr="009B2A0B" w:rsidTr="00D74DF8">
        <w:trPr>
          <w:gridAfter w:val="1"/>
          <w:wAfter w:w="201" w:type="dxa"/>
          <w:tblCellSpacing w:w="15" w:type="dxa"/>
        </w:trPr>
        <w:tc>
          <w:tcPr>
            <w:tcW w:w="401" w:type="dxa"/>
            <w:gridSpan w:val="2"/>
            <w:shd w:val="clear" w:color="auto" w:fill="auto"/>
            <w:vAlign w:val="center"/>
          </w:tcPr>
          <w:p w:rsidR="006A7D7B" w:rsidRPr="009B2A0B" w:rsidRDefault="006A7D7B" w:rsidP="00BD6AF5">
            <w:pPr>
              <w:pStyle w:val="a5"/>
            </w:pPr>
            <w:r w:rsidRPr="009B2A0B">
              <w:t>2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6A7D7B" w:rsidRPr="009B2A0B" w:rsidRDefault="006A7D7B" w:rsidP="00BD6AF5">
            <w:pPr>
              <w:pStyle w:val="a5"/>
            </w:pPr>
            <w:r w:rsidRPr="009B2A0B">
              <w:t>2.2</w:t>
            </w:r>
          </w:p>
        </w:tc>
        <w:tc>
          <w:tcPr>
            <w:tcW w:w="4291" w:type="dxa"/>
            <w:gridSpan w:val="5"/>
            <w:shd w:val="clear" w:color="auto" w:fill="auto"/>
            <w:vAlign w:val="center"/>
          </w:tcPr>
          <w:p w:rsidR="006A7D7B" w:rsidRPr="009B2A0B" w:rsidRDefault="006A7D7B" w:rsidP="00BD6AF5">
            <w:pPr>
              <w:pStyle w:val="a5"/>
            </w:pPr>
            <w:r w:rsidRPr="009B2A0B">
              <w:t>Для ведения личного подсобного хозяйства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6A7D7B" w:rsidRPr="009B2A0B" w:rsidRDefault="006A7D7B" w:rsidP="00BD6AF5">
            <w:pPr>
              <w:pStyle w:val="a5"/>
            </w:pPr>
            <w:r w:rsidRPr="009B2A0B">
              <w:t>3</w:t>
            </w:r>
          </w:p>
        </w:tc>
        <w:tc>
          <w:tcPr>
            <w:tcW w:w="1676" w:type="dxa"/>
            <w:gridSpan w:val="3"/>
            <w:shd w:val="clear" w:color="auto" w:fill="auto"/>
            <w:vAlign w:val="center"/>
          </w:tcPr>
          <w:p w:rsidR="006A7D7B" w:rsidRPr="009B2A0B" w:rsidRDefault="006A7D7B" w:rsidP="00BD6AF5">
            <w:pPr>
              <w:pStyle w:val="a5"/>
            </w:pPr>
            <w:r>
              <w:t>0,05- 1,0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6A7D7B" w:rsidRPr="009B2A0B" w:rsidRDefault="006A7D7B" w:rsidP="00BD6AF5">
            <w:pPr>
              <w:pStyle w:val="a5"/>
            </w:pPr>
            <w:r w:rsidRPr="009B2A0B">
              <w:t>30</w:t>
            </w:r>
          </w:p>
        </w:tc>
        <w:tc>
          <w:tcPr>
            <w:tcW w:w="193" w:type="dxa"/>
            <w:shd w:val="clear" w:color="auto" w:fill="auto"/>
            <w:vAlign w:val="center"/>
          </w:tcPr>
          <w:p w:rsidR="006A7D7B" w:rsidRPr="009B2A0B" w:rsidRDefault="006A7D7B" w:rsidP="00BD6AF5">
            <w:pPr>
              <w:pStyle w:val="a5"/>
            </w:pPr>
            <w:r w:rsidRPr="009B2A0B">
              <w:t>3</w:t>
            </w:r>
          </w:p>
        </w:tc>
      </w:tr>
      <w:tr w:rsidR="006A7D7B" w:rsidRPr="009B2A0B" w:rsidTr="00D74DF8">
        <w:trPr>
          <w:gridAfter w:val="1"/>
          <w:wAfter w:w="201" w:type="dxa"/>
          <w:tblCellSpacing w:w="15" w:type="dxa"/>
        </w:trPr>
        <w:tc>
          <w:tcPr>
            <w:tcW w:w="401" w:type="dxa"/>
            <w:gridSpan w:val="2"/>
            <w:shd w:val="clear" w:color="auto" w:fill="auto"/>
            <w:vAlign w:val="center"/>
          </w:tcPr>
          <w:p w:rsidR="006A7D7B" w:rsidRPr="009B2A0B" w:rsidRDefault="006A7D7B" w:rsidP="00BD6AF5">
            <w:pPr>
              <w:pStyle w:val="a5"/>
            </w:pPr>
            <w:r w:rsidRPr="009B2A0B">
              <w:t>3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6A7D7B" w:rsidRPr="009B2A0B" w:rsidRDefault="006A7D7B" w:rsidP="00BD6AF5">
            <w:pPr>
              <w:pStyle w:val="a5"/>
            </w:pPr>
            <w:r w:rsidRPr="009B2A0B">
              <w:t>3.4.1</w:t>
            </w:r>
          </w:p>
        </w:tc>
        <w:tc>
          <w:tcPr>
            <w:tcW w:w="4291" w:type="dxa"/>
            <w:gridSpan w:val="5"/>
            <w:shd w:val="clear" w:color="auto" w:fill="auto"/>
            <w:vAlign w:val="center"/>
          </w:tcPr>
          <w:p w:rsidR="006A7D7B" w:rsidRPr="009B2A0B" w:rsidRDefault="006A7D7B" w:rsidP="00BD6AF5">
            <w:pPr>
              <w:pStyle w:val="a5"/>
            </w:pPr>
            <w:r w:rsidRPr="009B2A0B">
              <w:t>Амбулаторно-поликлиническое обслуживание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6A7D7B" w:rsidRPr="009B2A0B" w:rsidRDefault="006A7D7B" w:rsidP="00BD6AF5">
            <w:pPr>
              <w:pStyle w:val="a5"/>
            </w:pPr>
            <w:r w:rsidRPr="009B2A0B">
              <w:t>2</w:t>
            </w:r>
          </w:p>
        </w:tc>
        <w:tc>
          <w:tcPr>
            <w:tcW w:w="1676" w:type="dxa"/>
            <w:gridSpan w:val="3"/>
            <w:shd w:val="clear" w:color="auto" w:fill="auto"/>
            <w:vAlign w:val="center"/>
          </w:tcPr>
          <w:p w:rsidR="006A7D7B" w:rsidRPr="009B2A0B" w:rsidRDefault="006A7D7B" w:rsidP="00BD6AF5">
            <w:pPr>
              <w:pStyle w:val="a5"/>
            </w:pPr>
            <w:r w:rsidRPr="009B2A0B">
              <w:t>мин.0,</w:t>
            </w:r>
            <w:r>
              <w:t>003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6A7D7B" w:rsidRPr="009B2A0B" w:rsidRDefault="006A7D7B" w:rsidP="00BD6AF5">
            <w:pPr>
              <w:pStyle w:val="a5"/>
            </w:pPr>
            <w:r w:rsidRPr="009B2A0B">
              <w:t>60</w:t>
            </w:r>
          </w:p>
        </w:tc>
        <w:tc>
          <w:tcPr>
            <w:tcW w:w="193" w:type="dxa"/>
            <w:shd w:val="clear" w:color="auto" w:fill="auto"/>
            <w:vAlign w:val="center"/>
          </w:tcPr>
          <w:p w:rsidR="006A7D7B" w:rsidRPr="009B2A0B" w:rsidRDefault="006A7D7B" w:rsidP="00BD6AF5">
            <w:pPr>
              <w:pStyle w:val="a5"/>
            </w:pPr>
            <w:r w:rsidRPr="009B2A0B">
              <w:t>3</w:t>
            </w:r>
          </w:p>
        </w:tc>
      </w:tr>
      <w:tr w:rsidR="006A7D7B" w:rsidRPr="009B2A0B" w:rsidTr="00D74DF8">
        <w:trPr>
          <w:gridAfter w:val="1"/>
          <w:wAfter w:w="201" w:type="dxa"/>
          <w:tblCellSpacing w:w="15" w:type="dxa"/>
        </w:trPr>
        <w:tc>
          <w:tcPr>
            <w:tcW w:w="401" w:type="dxa"/>
            <w:gridSpan w:val="2"/>
            <w:shd w:val="clear" w:color="auto" w:fill="auto"/>
            <w:vAlign w:val="center"/>
          </w:tcPr>
          <w:p w:rsidR="006A7D7B" w:rsidRPr="009B2A0B" w:rsidRDefault="006A7D7B" w:rsidP="00BD6AF5">
            <w:pPr>
              <w:pStyle w:val="a5"/>
            </w:pPr>
            <w:r w:rsidRPr="009B2A0B">
              <w:t>4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6A7D7B" w:rsidRPr="009B2A0B" w:rsidRDefault="006A7D7B" w:rsidP="00BD6AF5">
            <w:pPr>
              <w:pStyle w:val="a5"/>
            </w:pPr>
            <w:r w:rsidRPr="009B2A0B">
              <w:t>3.5.1</w:t>
            </w:r>
          </w:p>
        </w:tc>
        <w:tc>
          <w:tcPr>
            <w:tcW w:w="4291" w:type="dxa"/>
            <w:gridSpan w:val="5"/>
            <w:shd w:val="clear" w:color="auto" w:fill="auto"/>
            <w:vAlign w:val="center"/>
          </w:tcPr>
          <w:p w:rsidR="006A7D7B" w:rsidRPr="009B2A0B" w:rsidRDefault="006A7D7B" w:rsidP="00BD6AF5">
            <w:pPr>
              <w:pStyle w:val="a5"/>
            </w:pPr>
            <w:r w:rsidRPr="009B2A0B">
              <w:t>Дошкольное, начальное и среднее общее образование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6A7D7B" w:rsidRPr="009B2A0B" w:rsidRDefault="006A7D7B" w:rsidP="00BD6AF5">
            <w:pPr>
              <w:pStyle w:val="a5"/>
            </w:pPr>
            <w:r w:rsidRPr="009B2A0B">
              <w:t>2</w:t>
            </w:r>
          </w:p>
        </w:tc>
        <w:tc>
          <w:tcPr>
            <w:tcW w:w="1676" w:type="dxa"/>
            <w:gridSpan w:val="3"/>
            <w:shd w:val="clear" w:color="auto" w:fill="auto"/>
            <w:vAlign w:val="center"/>
          </w:tcPr>
          <w:p w:rsidR="006A7D7B" w:rsidRPr="009B2A0B" w:rsidRDefault="006A7D7B" w:rsidP="00BD6AF5">
            <w:pPr>
              <w:pStyle w:val="a5"/>
            </w:pPr>
            <w:r>
              <w:t>мин.0,1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6A7D7B" w:rsidRPr="009B2A0B" w:rsidRDefault="006A7D7B" w:rsidP="00BD6AF5">
            <w:pPr>
              <w:pStyle w:val="a5"/>
            </w:pPr>
            <w:r w:rsidRPr="009B2A0B">
              <w:t>30</w:t>
            </w:r>
          </w:p>
        </w:tc>
        <w:tc>
          <w:tcPr>
            <w:tcW w:w="193" w:type="dxa"/>
            <w:shd w:val="clear" w:color="auto" w:fill="auto"/>
            <w:vAlign w:val="center"/>
          </w:tcPr>
          <w:p w:rsidR="006A7D7B" w:rsidRPr="009B2A0B" w:rsidRDefault="006A7D7B" w:rsidP="00BD6AF5">
            <w:pPr>
              <w:pStyle w:val="a5"/>
            </w:pPr>
            <w:r w:rsidRPr="009B2A0B">
              <w:t>3</w:t>
            </w:r>
          </w:p>
        </w:tc>
      </w:tr>
      <w:tr w:rsidR="006A7D7B" w:rsidRPr="009B2A0B" w:rsidTr="00D74DF8">
        <w:trPr>
          <w:gridAfter w:val="1"/>
          <w:wAfter w:w="201" w:type="dxa"/>
          <w:tblCellSpacing w:w="15" w:type="dxa"/>
        </w:trPr>
        <w:tc>
          <w:tcPr>
            <w:tcW w:w="401" w:type="dxa"/>
            <w:gridSpan w:val="2"/>
            <w:shd w:val="clear" w:color="auto" w:fill="auto"/>
            <w:vAlign w:val="center"/>
          </w:tcPr>
          <w:p w:rsidR="006A7D7B" w:rsidRPr="009B2A0B" w:rsidRDefault="006A7D7B" w:rsidP="00BD6AF5">
            <w:pPr>
              <w:pStyle w:val="a5"/>
            </w:pPr>
            <w:r w:rsidRPr="009B2A0B">
              <w:t>5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6A7D7B" w:rsidRPr="009B2A0B" w:rsidRDefault="006A7D7B" w:rsidP="00BD6AF5">
            <w:pPr>
              <w:pStyle w:val="a5"/>
            </w:pPr>
            <w:r w:rsidRPr="009B2A0B">
              <w:t>3.8</w:t>
            </w:r>
          </w:p>
        </w:tc>
        <w:tc>
          <w:tcPr>
            <w:tcW w:w="4291" w:type="dxa"/>
            <w:gridSpan w:val="5"/>
            <w:shd w:val="clear" w:color="auto" w:fill="auto"/>
            <w:vAlign w:val="center"/>
          </w:tcPr>
          <w:p w:rsidR="006A7D7B" w:rsidRPr="009B2A0B" w:rsidRDefault="006A7D7B" w:rsidP="00BD6AF5">
            <w:pPr>
              <w:pStyle w:val="a5"/>
            </w:pPr>
            <w:r w:rsidRPr="009B2A0B">
              <w:t>Общественное управление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6A7D7B" w:rsidRPr="009B2A0B" w:rsidRDefault="006A7D7B" w:rsidP="00BD6AF5">
            <w:pPr>
              <w:pStyle w:val="a5"/>
            </w:pPr>
            <w:r w:rsidRPr="009B2A0B">
              <w:t>2</w:t>
            </w:r>
          </w:p>
        </w:tc>
        <w:tc>
          <w:tcPr>
            <w:tcW w:w="1676" w:type="dxa"/>
            <w:gridSpan w:val="3"/>
            <w:shd w:val="clear" w:color="auto" w:fill="auto"/>
            <w:vAlign w:val="center"/>
          </w:tcPr>
          <w:p w:rsidR="006A7D7B" w:rsidRPr="009B2A0B" w:rsidRDefault="006A7D7B" w:rsidP="00BD6AF5">
            <w:pPr>
              <w:pStyle w:val="a5"/>
            </w:pPr>
            <w:r>
              <w:t>мин.0,005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6A7D7B" w:rsidRPr="009B2A0B" w:rsidRDefault="006A7D7B" w:rsidP="00BD6AF5">
            <w:pPr>
              <w:pStyle w:val="a5"/>
            </w:pPr>
            <w:r w:rsidRPr="009B2A0B">
              <w:t>60</w:t>
            </w:r>
          </w:p>
        </w:tc>
        <w:tc>
          <w:tcPr>
            <w:tcW w:w="193" w:type="dxa"/>
            <w:shd w:val="clear" w:color="auto" w:fill="auto"/>
            <w:vAlign w:val="center"/>
          </w:tcPr>
          <w:p w:rsidR="006A7D7B" w:rsidRPr="009B2A0B" w:rsidRDefault="006A7D7B" w:rsidP="00BD6AF5">
            <w:pPr>
              <w:pStyle w:val="a5"/>
            </w:pPr>
            <w:r w:rsidRPr="009B2A0B">
              <w:t>3</w:t>
            </w:r>
          </w:p>
        </w:tc>
      </w:tr>
      <w:tr w:rsidR="006A7D7B" w:rsidRPr="009B2A0B" w:rsidTr="00D74DF8">
        <w:trPr>
          <w:gridAfter w:val="1"/>
          <w:wAfter w:w="201" w:type="dxa"/>
          <w:tblCellSpacing w:w="15" w:type="dxa"/>
        </w:trPr>
        <w:tc>
          <w:tcPr>
            <w:tcW w:w="401" w:type="dxa"/>
            <w:gridSpan w:val="2"/>
            <w:shd w:val="clear" w:color="auto" w:fill="auto"/>
            <w:vAlign w:val="center"/>
          </w:tcPr>
          <w:p w:rsidR="006A7D7B" w:rsidRPr="009B2A0B" w:rsidRDefault="006A7D7B" w:rsidP="00BD6AF5">
            <w:pPr>
              <w:pStyle w:val="a5"/>
            </w:pPr>
            <w:r w:rsidRPr="009B2A0B">
              <w:t>6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6A7D7B" w:rsidRPr="009B2A0B" w:rsidRDefault="006A7D7B" w:rsidP="00BD6AF5">
            <w:pPr>
              <w:pStyle w:val="a5"/>
            </w:pPr>
            <w:r w:rsidRPr="009B2A0B">
              <w:t>3.1</w:t>
            </w:r>
          </w:p>
        </w:tc>
        <w:tc>
          <w:tcPr>
            <w:tcW w:w="4291" w:type="dxa"/>
            <w:gridSpan w:val="5"/>
            <w:shd w:val="clear" w:color="auto" w:fill="auto"/>
            <w:vAlign w:val="center"/>
          </w:tcPr>
          <w:p w:rsidR="006A7D7B" w:rsidRPr="009B2A0B" w:rsidRDefault="006A7D7B" w:rsidP="00BD6AF5">
            <w:pPr>
              <w:pStyle w:val="a5"/>
            </w:pPr>
            <w:r w:rsidRPr="009B2A0B">
              <w:t>Коммунальное обслуживание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6A7D7B" w:rsidRPr="009B2A0B" w:rsidRDefault="006A7D7B" w:rsidP="00BD6AF5">
            <w:pPr>
              <w:pStyle w:val="a5"/>
            </w:pPr>
            <w:r w:rsidRPr="009B2A0B">
              <w:t>1</w:t>
            </w:r>
          </w:p>
        </w:tc>
        <w:tc>
          <w:tcPr>
            <w:tcW w:w="1676" w:type="dxa"/>
            <w:gridSpan w:val="3"/>
            <w:shd w:val="clear" w:color="auto" w:fill="auto"/>
            <w:vAlign w:val="center"/>
          </w:tcPr>
          <w:p w:rsidR="006A7D7B" w:rsidRPr="009B2A0B" w:rsidRDefault="002136E1" w:rsidP="00BD6AF5">
            <w:pPr>
              <w:pStyle w:val="a5"/>
            </w:pPr>
            <w:r>
              <w:t>Без установления параметров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6A7D7B" w:rsidRPr="009B2A0B" w:rsidRDefault="006A7D7B" w:rsidP="00BD6AF5">
            <w:pPr>
              <w:pStyle w:val="a5"/>
            </w:pPr>
            <w:r w:rsidRPr="009B2A0B">
              <w:t>80</w:t>
            </w:r>
          </w:p>
        </w:tc>
        <w:tc>
          <w:tcPr>
            <w:tcW w:w="193" w:type="dxa"/>
            <w:shd w:val="clear" w:color="auto" w:fill="auto"/>
            <w:vAlign w:val="center"/>
          </w:tcPr>
          <w:p w:rsidR="006A7D7B" w:rsidRPr="009B2A0B" w:rsidRDefault="006A7D7B" w:rsidP="00BD6AF5">
            <w:pPr>
              <w:pStyle w:val="a5"/>
            </w:pPr>
            <w:r w:rsidRPr="009B2A0B">
              <w:t>1</w:t>
            </w:r>
          </w:p>
        </w:tc>
      </w:tr>
      <w:tr w:rsidR="006A7D7B" w:rsidRPr="009B2A0B" w:rsidTr="00D74DF8">
        <w:trPr>
          <w:gridAfter w:val="1"/>
          <w:wAfter w:w="201" w:type="dxa"/>
          <w:tblCellSpacing w:w="15" w:type="dxa"/>
        </w:trPr>
        <w:tc>
          <w:tcPr>
            <w:tcW w:w="401" w:type="dxa"/>
            <w:gridSpan w:val="2"/>
            <w:shd w:val="clear" w:color="auto" w:fill="auto"/>
            <w:vAlign w:val="center"/>
          </w:tcPr>
          <w:p w:rsidR="006A7D7B" w:rsidRPr="009B2A0B" w:rsidRDefault="006A7D7B" w:rsidP="00BD6AF5">
            <w:pPr>
              <w:pStyle w:val="a5"/>
            </w:pPr>
            <w:r w:rsidRPr="009B2A0B">
              <w:t>7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6A7D7B" w:rsidRPr="009B2A0B" w:rsidRDefault="006A7D7B" w:rsidP="00BD6AF5">
            <w:pPr>
              <w:pStyle w:val="a5"/>
            </w:pPr>
            <w:r w:rsidRPr="009B2A0B">
              <w:t>13.1</w:t>
            </w:r>
          </w:p>
        </w:tc>
        <w:tc>
          <w:tcPr>
            <w:tcW w:w="4291" w:type="dxa"/>
            <w:gridSpan w:val="5"/>
            <w:shd w:val="clear" w:color="auto" w:fill="auto"/>
            <w:vAlign w:val="center"/>
          </w:tcPr>
          <w:p w:rsidR="006A7D7B" w:rsidRPr="009B2A0B" w:rsidRDefault="006A7D7B" w:rsidP="00BD6AF5">
            <w:pPr>
              <w:pStyle w:val="a5"/>
            </w:pPr>
            <w:r w:rsidRPr="009B2A0B">
              <w:t>Ведение огородничества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6A7D7B" w:rsidRPr="009B2A0B" w:rsidRDefault="006A7D7B" w:rsidP="00BD6AF5">
            <w:pPr>
              <w:pStyle w:val="a5"/>
            </w:pPr>
            <w:r w:rsidRPr="009B2A0B">
              <w:t>0</w:t>
            </w:r>
          </w:p>
        </w:tc>
        <w:tc>
          <w:tcPr>
            <w:tcW w:w="1676" w:type="dxa"/>
            <w:gridSpan w:val="3"/>
            <w:shd w:val="clear" w:color="auto" w:fill="auto"/>
            <w:vAlign w:val="center"/>
          </w:tcPr>
          <w:p w:rsidR="006A7D7B" w:rsidRPr="009B2A0B" w:rsidRDefault="006A7D7B" w:rsidP="00BD6AF5">
            <w:pPr>
              <w:pStyle w:val="a5"/>
            </w:pPr>
            <w:r w:rsidRPr="009B2A0B">
              <w:t>0,</w:t>
            </w:r>
            <w:r>
              <w:t>0</w:t>
            </w:r>
            <w:r w:rsidRPr="009B2A0B">
              <w:t>15- 0,25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6A7D7B" w:rsidRPr="009B2A0B" w:rsidRDefault="006A7D7B" w:rsidP="00BD6AF5">
            <w:pPr>
              <w:pStyle w:val="a5"/>
            </w:pPr>
            <w:r w:rsidRPr="009B2A0B">
              <w:t>0</w:t>
            </w:r>
          </w:p>
        </w:tc>
        <w:tc>
          <w:tcPr>
            <w:tcW w:w="193" w:type="dxa"/>
            <w:shd w:val="clear" w:color="auto" w:fill="auto"/>
            <w:vAlign w:val="center"/>
          </w:tcPr>
          <w:p w:rsidR="006A7D7B" w:rsidRPr="009B2A0B" w:rsidRDefault="006A7D7B" w:rsidP="00BD6AF5">
            <w:pPr>
              <w:pStyle w:val="a5"/>
            </w:pPr>
            <w:r w:rsidRPr="009B2A0B">
              <w:t>0</w:t>
            </w:r>
          </w:p>
        </w:tc>
      </w:tr>
      <w:tr w:rsidR="006A7D7B" w:rsidRPr="009B2A0B" w:rsidTr="00D74DF8">
        <w:trPr>
          <w:gridAfter w:val="1"/>
          <w:wAfter w:w="201" w:type="dxa"/>
          <w:tblCellSpacing w:w="15" w:type="dxa"/>
        </w:trPr>
        <w:tc>
          <w:tcPr>
            <w:tcW w:w="401" w:type="dxa"/>
            <w:gridSpan w:val="2"/>
            <w:shd w:val="clear" w:color="auto" w:fill="auto"/>
            <w:vAlign w:val="center"/>
          </w:tcPr>
          <w:p w:rsidR="006A7D7B" w:rsidRPr="009B2A0B" w:rsidRDefault="006A7D7B" w:rsidP="00BD6AF5">
            <w:pPr>
              <w:pStyle w:val="a5"/>
            </w:pPr>
            <w:r>
              <w:t>8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6A7D7B" w:rsidRPr="009B2A0B" w:rsidRDefault="006A7D7B" w:rsidP="00BD6AF5">
            <w:pPr>
              <w:pStyle w:val="a5"/>
            </w:pPr>
            <w:r>
              <w:t>3.6</w:t>
            </w:r>
          </w:p>
        </w:tc>
        <w:tc>
          <w:tcPr>
            <w:tcW w:w="4291" w:type="dxa"/>
            <w:gridSpan w:val="5"/>
            <w:shd w:val="clear" w:color="auto" w:fill="auto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95"/>
              <w:gridCol w:w="80"/>
              <w:gridCol w:w="2233"/>
              <w:gridCol w:w="80"/>
              <w:gridCol w:w="80"/>
              <w:gridCol w:w="80"/>
              <w:gridCol w:w="95"/>
            </w:tblGrid>
            <w:tr w:rsidR="006A7D7B" w:rsidRPr="009B2A0B" w:rsidTr="00BD6AF5">
              <w:trPr>
                <w:tblCellSpacing w:w="15" w:type="dxa"/>
              </w:trPr>
              <w:tc>
                <w:tcPr>
                  <w:tcW w:w="36" w:type="dxa"/>
                  <w:shd w:val="clear" w:color="auto" w:fill="auto"/>
                  <w:vAlign w:val="center"/>
                </w:tcPr>
                <w:p w:rsidR="006A7D7B" w:rsidRPr="009B2A0B" w:rsidRDefault="006A7D7B" w:rsidP="00BD6AF5">
                  <w:pPr>
                    <w:pStyle w:val="a5"/>
                  </w:pPr>
                  <w:r>
                    <w:t xml:space="preserve"> </w:t>
                  </w:r>
                </w:p>
              </w:tc>
              <w:tc>
                <w:tcPr>
                  <w:tcW w:w="36" w:type="dxa"/>
                  <w:shd w:val="clear" w:color="auto" w:fill="auto"/>
                  <w:vAlign w:val="center"/>
                </w:tcPr>
                <w:p w:rsidR="006A7D7B" w:rsidRPr="009B2A0B" w:rsidRDefault="006A7D7B" w:rsidP="00BD6AF5">
                  <w:pPr>
                    <w:pStyle w:val="a5"/>
                  </w:pPr>
                </w:p>
              </w:tc>
              <w:tc>
                <w:tcPr>
                  <w:tcW w:w="2203" w:type="dxa"/>
                  <w:shd w:val="clear" w:color="auto" w:fill="auto"/>
                  <w:vAlign w:val="center"/>
                </w:tcPr>
                <w:p w:rsidR="006A7D7B" w:rsidRPr="009B2A0B" w:rsidRDefault="006A7D7B" w:rsidP="00BD6AF5">
                  <w:pPr>
                    <w:pStyle w:val="a5"/>
                  </w:pPr>
                  <w:r w:rsidRPr="009B2A0B">
                    <w:t>Культурное развитие</w:t>
                  </w:r>
                </w:p>
              </w:tc>
              <w:tc>
                <w:tcPr>
                  <w:tcW w:w="36" w:type="dxa"/>
                  <w:shd w:val="clear" w:color="auto" w:fill="auto"/>
                  <w:vAlign w:val="center"/>
                </w:tcPr>
                <w:p w:rsidR="006A7D7B" w:rsidRPr="009B2A0B" w:rsidRDefault="006A7D7B" w:rsidP="00BD6AF5">
                  <w:pPr>
                    <w:pStyle w:val="a5"/>
                  </w:pPr>
                  <w:r>
                    <w:t xml:space="preserve"> </w:t>
                  </w:r>
                </w:p>
              </w:tc>
              <w:tc>
                <w:tcPr>
                  <w:tcW w:w="36" w:type="dxa"/>
                  <w:vAlign w:val="center"/>
                </w:tcPr>
                <w:p w:rsidR="006A7D7B" w:rsidRPr="009B2A0B" w:rsidRDefault="006A7D7B" w:rsidP="00BD6AF5">
                  <w:pPr>
                    <w:pStyle w:val="a5"/>
                  </w:pPr>
                  <w:r>
                    <w:t xml:space="preserve">  </w:t>
                  </w:r>
                </w:p>
              </w:tc>
              <w:tc>
                <w:tcPr>
                  <w:tcW w:w="36" w:type="dxa"/>
                  <w:shd w:val="clear" w:color="auto" w:fill="auto"/>
                  <w:vAlign w:val="center"/>
                </w:tcPr>
                <w:p w:rsidR="006A7D7B" w:rsidRPr="009B2A0B" w:rsidRDefault="006A7D7B" w:rsidP="00BD6AF5">
                  <w:pPr>
                    <w:pStyle w:val="a5"/>
                  </w:pPr>
                  <w:r>
                    <w:t xml:space="preserve"> </w:t>
                  </w:r>
                </w:p>
              </w:tc>
              <w:tc>
                <w:tcPr>
                  <w:tcW w:w="36" w:type="dxa"/>
                  <w:shd w:val="clear" w:color="auto" w:fill="auto"/>
                  <w:vAlign w:val="center"/>
                </w:tcPr>
                <w:p w:rsidR="006A7D7B" w:rsidRPr="009B2A0B" w:rsidRDefault="006A7D7B" w:rsidP="00BD6AF5">
                  <w:pPr>
                    <w:pStyle w:val="a5"/>
                  </w:pPr>
                </w:p>
              </w:tc>
            </w:tr>
          </w:tbl>
          <w:p w:rsidR="006A7D7B" w:rsidRPr="009B2A0B" w:rsidRDefault="006A7D7B" w:rsidP="00BD6AF5">
            <w:pPr>
              <w:pStyle w:val="a5"/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6A7D7B" w:rsidRPr="009B2A0B" w:rsidRDefault="006A7D7B" w:rsidP="00BD6AF5">
            <w:pPr>
              <w:pStyle w:val="a5"/>
            </w:pPr>
            <w:r>
              <w:t>2</w:t>
            </w:r>
          </w:p>
        </w:tc>
        <w:tc>
          <w:tcPr>
            <w:tcW w:w="1676" w:type="dxa"/>
            <w:gridSpan w:val="3"/>
            <w:shd w:val="clear" w:color="auto" w:fill="auto"/>
            <w:vAlign w:val="center"/>
          </w:tcPr>
          <w:p w:rsidR="006A7D7B" w:rsidRPr="009B2A0B" w:rsidRDefault="006A7D7B" w:rsidP="00BD6AF5">
            <w:pPr>
              <w:pStyle w:val="a5"/>
            </w:pPr>
            <w:r>
              <w:t>мин.0,003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6A7D7B" w:rsidRPr="009B2A0B" w:rsidRDefault="006A7D7B" w:rsidP="00BD6AF5">
            <w:pPr>
              <w:pStyle w:val="a5"/>
            </w:pPr>
            <w:r>
              <w:t xml:space="preserve">70   </w:t>
            </w:r>
          </w:p>
        </w:tc>
        <w:tc>
          <w:tcPr>
            <w:tcW w:w="193" w:type="dxa"/>
            <w:shd w:val="clear" w:color="auto" w:fill="auto"/>
            <w:vAlign w:val="center"/>
          </w:tcPr>
          <w:p w:rsidR="006A7D7B" w:rsidRPr="009B2A0B" w:rsidRDefault="006A7D7B" w:rsidP="00BD6AF5">
            <w:pPr>
              <w:pStyle w:val="a5"/>
            </w:pPr>
            <w:r>
              <w:t>3</w:t>
            </w:r>
          </w:p>
        </w:tc>
      </w:tr>
      <w:tr w:rsidR="006A7D7B" w:rsidRPr="009B2A0B" w:rsidTr="00D74DF8">
        <w:trPr>
          <w:gridAfter w:val="2"/>
          <w:wAfter w:w="424" w:type="dxa"/>
          <w:tblCellSpacing w:w="15" w:type="dxa"/>
        </w:trPr>
        <w:tc>
          <w:tcPr>
            <w:tcW w:w="9215" w:type="dxa"/>
            <w:gridSpan w:val="13"/>
            <w:shd w:val="clear" w:color="auto" w:fill="auto"/>
            <w:vAlign w:val="center"/>
          </w:tcPr>
          <w:p w:rsidR="006A7D7B" w:rsidRPr="009B2A0B" w:rsidRDefault="006A7D7B" w:rsidP="00BD6AF5">
            <w:pPr>
              <w:pStyle w:val="a5"/>
            </w:pPr>
            <w:r w:rsidRPr="009B2A0B">
              <w:rPr>
                <w:rStyle w:val="a6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6A7D7B" w:rsidRPr="009B2A0B" w:rsidTr="00D74DF8">
        <w:trPr>
          <w:gridAfter w:val="1"/>
          <w:wAfter w:w="201" w:type="dxa"/>
          <w:tblCellSpacing w:w="15" w:type="dxa"/>
        </w:trPr>
        <w:tc>
          <w:tcPr>
            <w:tcW w:w="401" w:type="dxa"/>
            <w:gridSpan w:val="2"/>
            <w:shd w:val="clear" w:color="auto" w:fill="auto"/>
            <w:vAlign w:val="center"/>
          </w:tcPr>
          <w:p w:rsidR="006A7D7B" w:rsidRPr="009B2A0B" w:rsidRDefault="006A7D7B" w:rsidP="00BD6AF5">
            <w:pPr>
              <w:pStyle w:val="a5"/>
            </w:pPr>
            <w:r>
              <w:t>9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6A7D7B" w:rsidRPr="009B2A0B" w:rsidRDefault="006A7D7B" w:rsidP="00BD6AF5">
            <w:pPr>
              <w:pStyle w:val="a5"/>
            </w:pPr>
            <w:r w:rsidRPr="009B2A0B">
              <w:t>2.1.1</w:t>
            </w:r>
          </w:p>
        </w:tc>
        <w:tc>
          <w:tcPr>
            <w:tcW w:w="4291" w:type="dxa"/>
            <w:gridSpan w:val="5"/>
            <w:shd w:val="clear" w:color="auto" w:fill="auto"/>
            <w:vAlign w:val="center"/>
          </w:tcPr>
          <w:p w:rsidR="006A7D7B" w:rsidRPr="009B2A0B" w:rsidRDefault="006A7D7B" w:rsidP="00BD6AF5">
            <w:pPr>
              <w:pStyle w:val="a5"/>
            </w:pPr>
            <w:r w:rsidRPr="009B2A0B">
              <w:t>Малоэтажная многоквартирная жилая застройка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6A7D7B" w:rsidRPr="009B2A0B" w:rsidRDefault="006A7D7B" w:rsidP="00BD6AF5">
            <w:pPr>
              <w:pStyle w:val="a5"/>
            </w:pPr>
            <w:r w:rsidRPr="009B2A0B">
              <w:t>4</w:t>
            </w: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6A7D7B" w:rsidRPr="009B2A0B" w:rsidRDefault="006A7D7B" w:rsidP="00BD6AF5">
            <w:pPr>
              <w:pStyle w:val="a5"/>
            </w:pPr>
            <w:r>
              <w:t>мин.0,1</w:t>
            </w:r>
          </w:p>
        </w:tc>
        <w:tc>
          <w:tcPr>
            <w:tcW w:w="821" w:type="dxa"/>
            <w:gridSpan w:val="2"/>
            <w:shd w:val="clear" w:color="auto" w:fill="auto"/>
            <w:vAlign w:val="center"/>
          </w:tcPr>
          <w:p w:rsidR="006A7D7B" w:rsidRPr="009B2A0B" w:rsidRDefault="006A7D7B" w:rsidP="00BD6AF5">
            <w:pPr>
              <w:pStyle w:val="a5"/>
            </w:pPr>
            <w:r w:rsidRPr="009B2A0B">
              <w:t>50</w:t>
            </w:r>
          </w:p>
        </w:tc>
        <w:tc>
          <w:tcPr>
            <w:tcW w:w="193" w:type="dxa"/>
            <w:shd w:val="clear" w:color="auto" w:fill="auto"/>
            <w:vAlign w:val="center"/>
          </w:tcPr>
          <w:p w:rsidR="006A7D7B" w:rsidRPr="009B2A0B" w:rsidRDefault="006A7D7B" w:rsidP="00BD6AF5">
            <w:pPr>
              <w:pStyle w:val="a5"/>
            </w:pPr>
            <w:r w:rsidRPr="009B2A0B">
              <w:t>3</w:t>
            </w:r>
          </w:p>
        </w:tc>
      </w:tr>
      <w:tr w:rsidR="006A7D7B" w:rsidRPr="009B2A0B" w:rsidTr="00D74DF8">
        <w:trPr>
          <w:gridAfter w:val="1"/>
          <w:wAfter w:w="201" w:type="dxa"/>
          <w:tblCellSpacing w:w="15" w:type="dxa"/>
        </w:trPr>
        <w:tc>
          <w:tcPr>
            <w:tcW w:w="401" w:type="dxa"/>
            <w:gridSpan w:val="2"/>
            <w:shd w:val="clear" w:color="auto" w:fill="auto"/>
            <w:vAlign w:val="center"/>
          </w:tcPr>
          <w:p w:rsidR="006A7D7B" w:rsidRPr="009B2A0B" w:rsidRDefault="006A7D7B" w:rsidP="00BD6AF5">
            <w:pPr>
              <w:pStyle w:val="a5"/>
            </w:pPr>
            <w:r>
              <w:t>10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6A7D7B" w:rsidRPr="009B2A0B" w:rsidRDefault="006A7D7B" w:rsidP="00BD6AF5">
            <w:pPr>
              <w:pStyle w:val="a5"/>
            </w:pPr>
            <w:r w:rsidRPr="009B2A0B">
              <w:t>2.7.1</w:t>
            </w:r>
          </w:p>
        </w:tc>
        <w:tc>
          <w:tcPr>
            <w:tcW w:w="4291" w:type="dxa"/>
            <w:gridSpan w:val="5"/>
            <w:shd w:val="clear" w:color="auto" w:fill="auto"/>
            <w:vAlign w:val="center"/>
          </w:tcPr>
          <w:p w:rsidR="006A7D7B" w:rsidRPr="009B2A0B" w:rsidRDefault="006A7D7B" w:rsidP="00BD6AF5">
            <w:pPr>
              <w:pStyle w:val="a5"/>
            </w:pPr>
            <w:r w:rsidRPr="009B2A0B">
              <w:t>Объекты гаражного назначения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6A7D7B" w:rsidRPr="009B2A0B" w:rsidRDefault="006A7D7B" w:rsidP="00BD6AF5">
            <w:pPr>
              <w:pStyle w:val="a5"/>
            </w:pPr>
            <w:r w:rsidRPr="009B2A0B">
              <w:t>1</w:t>
            </w: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6A7D7B" w:rsidRPr="009B2A0B" w:rsidRDefault="006A7D7B" w:rsidP="00BD6AF5">
            <w:pPr>
              <w:pStyle w:val="a5"/>
            </w:pPr>
            <w:r w:rsidRPr="009B2A0B">
              <w:t>мин.0,0</w:t>
            </w:r>
            <w:r>
              <w:t>05</w:t>
            </w:r>
          </w:p>
        </w:tc>
        <w:tc>
          <w:tcPr>
            <w:tcW w:w="821" w:type="dxa"/>
            <w:gridSpan w:val="2"/>
            <w:shd w:val="clear" w:color="auto" w:fill="auto"/>
            <w:vAlign w:val="center"/>
          </w:tcPr>
          <w:p w:rsidR="006A7D7B" w:rsidRPr="009B2A0B" w:rsidRDefault="006A7D7B" w:rsidP="00BD6AF5">
            <w:pPr>
              <w:pStyle w:val="a5"/>
            </w:pPr>
            <w:r w:rsidRPr="009B2A0B">
              <w:t>80</w:t>
            </w:r>
          </w:p>
        </w:tc>
        <w:tc>
          <w:tcPr>
            <w:tcW w:w="193" w:type="dxa"/>
            <w:shd w:val="clear" w:color="auto" w:fill="auto"/>
            <w:vAlign w:val="center"/>
          </w:tcPr>
          <w:p w:rsidR="006A7D7B" w:rsidRPr="009B2A0B" w:rsidRDefault="006A7D7B" w:rsidP="00BD6AF5">
            <w:pPr>
              <w:pStyle w:val="a5"/>
            </w:pPr>
            <w:r w:rsidRPr="009B2A0B">
              <w:t>1</w:t>
            </w:r>
          </w:p>
        </w:tc>
      </w:tr>
      <w:tr w:rsidR="006A7D7B" w:rsidRPr="009B2A0B" w:rsidTr="00D74DF8">
        <w:trPr>
          <w:gridAfter w:val="1"/>
          <w:wAfter w:w="201" w:type="dxa"/>
          <w:tblCellSpacing w:w="15" w:type="dxa"/>
        </w:trPr>
        <w:tc>
          <w:tcPr>
            <w:tcW w:w="401" w:type="dxa"/>
            <w:gridSpan w:val="2"/>
            <w:shd w:val="clear" w:color="auto" w:fill="auto"/>
            <w:vAlign w:val="center"/>
          </w:tcPr>
          <w:p w:rsidR="006A7D7B" w:rsidRPr="009B2A0B" w:rsidRDefault="006A7D7B" w:rsidP="00BD6AF5">
            <w:pPr>
              <w:pStyle w:val="a5"/>
            </w:pPr>
            <w:r>
              <w:t>11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6A7D7B" w:rsidRPr="009B2A0B" w:rsidRDefault="006A7D7B" w:rsidP="00BD6AF5">
            <w:pPr>
              <w:pStyle w:val="a5"/>
            </w:pPr>
            <w:r w:rsidRPr="009B2A0B">
              <w:t>2.3</w:t>
            </w:r>
          </w:p>
        </w:tc>
        <w:tc>
          <w:tcPr>
            <w:tcW w:w="4291" w:type="dxa"/>
            <w:gridSpan w:val="5"/>
            <w:shd w:val="clear" w:color="auto" w:fill="auto"/>
            <w:vAlign w:val="center"/>
          </w:tcPr>
          <w:p w:rsidR="006A7D7B" w:rsidRPr="009B2A0B" w:rsidRDefault="006A7D7B" w:rsidP="00BD6AF5">
            <w:pPr>
              <w:pStyle w:val="a5"/>
            </w:pPr>
            <w:r w:rsidRPr="009B2A0B">
              <w:t>Блокированная жилая застройка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6A7D7B" w:rsidRPr="009B2A0B" w:rsidRDefault="006A7D7B" w:rsidP="00BD6AF5">
            <w:pPr>
              <w:pStyle w:val="a5"/>
            </w:pPr>
            <w:r w:rsidRPr="009B2A0B">
              <w:t>3</w:t>
            </w: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6A7D7B" w:rsidRPr="009B2A0B" w:rsidRDefault="006A7D7B" w:rsidP="00BD6AF5">
            <w:pPr>
              <w:pStyle w:val="a5"/>
            </w:pPr>
            <w:r w:rsidRPr="009B2A0B">
              <w:t>мин.0,03</w:t>
            </w:r>
          </w:p>
        </w:tc>
        <w:tc>
          <w:tcPr>
            <w:tcW w:w="821" w:type="dxa"/>
            <w:gridSpan w:val="2"/>
            <w:shd w:val="clear" w:color="auto" w:fill="auto"/>
            <w:vAlign w:val="center"/>
          </w:tcPr>
          <w:p w:rsidR="006A7D7B" w:rsidRPr="009B2A0B" w:rsidRDefault="006A7D7B" w:rsidP="00BD6AF5">
            <w:pPr>
              <w:pStyle w:val="a5"/>
            </w:pPr>
            <w:r w:rsidRPr="009B2A0B">
              <w:t>40</w:t>
            </w:r>
          </w:p>
        </w:tc>
        <w:tc>
          <w:tcPr>
            <w:tcW w:w="193" w:type="dxa"/>
            <w:shd w:val="clear" w:color="auto" w:fill="auto"/>
            <w:vAlign w:val="center"/>
          </w:tcPr>
          <w:p w:rsidR="006A7D7B" w:rsidRPr="009B2A0B" w:rsidRDefault="006A7D7B" w:rsidP="00BD6AF5">
            <w:pPr>
              <w:pStyle w:val="a5"/>
            </w:pPr>
            <w:r w:rsidRPr="009B2A0B">
              <w:t>3</w:t>
            </w:r>
          </w:p>
        </w:tc>
      </w:tr>
      <w:tr w:rsidR="006A7D7B" w:rsidRPr="009B2A0B" w:rsidTr="00D74DF8">
        <w:trPr>
          <w:gridAfter w:val="1"/>
          <w:wAfter w:w="201" w:type="dxa"/>
          <w:tblCellSpacing w:w="15" w:type="dxa"/>
        </w:trPr>
        <w:tc>
          <w:tcPr>
            <w:tcW w:w="401" w:type="dxa"/>
            <w:gridSpan w:val="2"/>
            <w:shd w:val="clear" w:color="auto" w:fill="auto"/>
            <w:vAlign w:val="center"/>
          </w:tcPr>
          <w:p w:rsidR="006A7D7B" w:rsidRPr="009B2A0B" w:rsidRDefault="006A7D7B" w:rsidP="00BD6AF5">
            <w:pPr>
              <w:pStyle w:val="a5"/>
            </w:pPr>
            <w:r>
              <w:t>12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6A7D7B" w:rsidRPr="009B2A0B" w:rsidRDefault="006A7D7B" w:rsidP="00BD6AF5">
            <w:pPr>
              <w:pStyle w:val="a5"/>
            </w:pPr>
            <w:r w:rsidRPr="009B2A0B">
              <w:t>3.2</w:t>
            </w:r>
          </w:p>
        </w:tc>
        <w:tc>
          <w:tcPr>
            <w:tcW w:w="4291" w:type="dxa"/>
            <w:gridSpan w:val="5"/>
            <w:shd w:val="clear" w:color="auto" w:fill="auto"/>
            <w:vAlign w:val="center"/>
          </w:tcPr>
          <w:p w:rsidR="006A7D7B" w:rsidRPr="009B2A0B" w:rsidRDefault="006A7D7B" w:rsidP="00BD6AF5">
            <w:pPr>
              <w:pStyle w:val="a5"/>
            </w:pPr>
            <w:r w:rsidRPr="009B2A0B">
              <w:t>Социальное обслуживание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6A7D7B" w:rsidRPr="009B2A0B" w:rsidRDefault="006A7D7B" w:rsidP="00BD6AF5">
            <w:pPr>
              <w:pStyle w:val="a5"/>
            </w:pPr>
            <w:r w:rsidRPr="009B2A0B">
              <w:t>2</w:t>
            </w: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6A7D7B" w:rsidRPr="009B2A0B" w:rsidRDefault="006A7D7B" w:rsidP="00BD6AF5">
            <w:pPr>
              <w:pStyle w:val="a5"/>
            </w:pPr>
            <w:r w:rsidRPr="009B2A0B">
              <w:t>мин.0,</w:t>
            </w:r>
            <w:r>
              <w:t>003</w:t>
            </w:r>
          </w:p>
        </w:tc>
        <w:tc>
          <w:tcPr>
            <w:tcW w:w="821" w:type="dxa"/>
            <w:gridSpan w:val="2"/>
            <w:shd w:val="clear" w:color="auto" w:fill="auto"/>
            <w:vAlign w:val="center"/>
          </w:tcPr>
          <w:p w:rsidR="006A7D7B" w:rsidRPr="009B2A0B" w:rsidRDefault="006A7D7B" w:rsidP="00BD6AF5">
            <w:pPr>
              <w:pStyle w:val="a5"/>
            </w:pPr>
            <w:r w:rsidRPr="009B2A0B">
              <w:t>60</w:t>
            </w:r>
          </w:p>
        </w:tc>
        <w:tc>
          <w:tcPr>
            <w:tcW w:w="193" w:type="dxa"/>
            <w:shd w:val="clear" w:color="auto" w:fill="auto"/>
            <w:vAlign w:val="center"/>
          </w:tcPr>
          <w:p w:rsidR="006A7D7B" w:rsidRPr="009B2A0B" w:rsidRDefault="006A7D7B" w:rsidP="00BD6AF5">
            <w:pPr>
              <w:pStyle w:val="a5"/>
            </w:pPr>
            <w:r w:rsidRPr="009B2A0B">
              <w:t>3</w:t>
            </w:r>
          </w:p>
        </w:tc>
      </w:tr>
      <w:tr w:rsidR="006A7D7B" w:rsidRPr="009B2A0B" w:rsidTr="00D74DF8">
        <w:trPr>
          <w:gridAfter w:val="1"/>
          <w:wAfter w:w="201" w:type="dxa"/>
          <w:tblCellSpacing w:w="15" w:type="dxa"/>
        </w:trPr>
        <w:tc>
          <w:tcPr>
            <w:tcW w:w="401" w:type="dxa"/>
            <w:gridSpan w:val="2"/>
            <w:shd w:val="clear" w:color="auto" w:fill="auto"/>
            <w:vAlign w:val="center"/>
          </w:tcPr>
          <w:p w:rsidR="006A7D7B" w:rsidRPr="009B2A0B" w:rsidRDefault="006A7D7B" w:rsidP="00BD6AF5">
            <w:pPr>
              <w:pStyle w:val="a5"/>
            </w:pPr>
            <w:r>
              <w:t>13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6A7D7B" w:rsidRPr="009B2A0B" w:rsidRDefault="006A7D7B" w:rsidP="00BD6AF5">
            <w:pPr>
              <w:pStyle w:val="a5"/>
            </w:pPr>
            <w:r w:rsidRPr="009B2A0B">
              <w:t>3.4.2</w:t>
            </w:r>
          </w:p>
        </w:tc>
        <w:tc>
          <w:tcPr>
            <w:tcW w:w="4291" w:type="dxa"/>
            <w:gridSpan w:val="5"/>
            <w:shd w:val="clear" w:color="auto" w:fill="auto"/>
            <w:vAlign w:val="center"/>
          </w:tcPr>
          <w:p w:rsidR="006A7D7B" w:rsidRPr="009B2A0B" w:rsidRDefault="006A7D7B" w:rsidP="00BD6AF5">
            <w:pPr>
              <w:pStyle w:val="a5"/>
            </w:pPr>
            <w:r w:rsidRPr="009B2A0B">
              <w:t>Стационарное медицинское обслуживание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6A7D7B" w:rsidRPr="009B2A0B" w:rsidRDefault="006A7D7B" w:rsidP="00BD6AF5">
            <w:pPr>
              <w:pStyle w:val="a5"/>
            </w:pPr>
            <w:r w:rsidRPr="009B2A0B">
              <w:t>2</w:t>
            </w: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6A7D7B" w:rsidRPr="009B2A0B" w:rsidRDefault="006A7D7B" w:rsidP="00BD6AF5">
            <w:pPr>
              <w:pStyle w:val="a5"/>
            </w:pPr>
            <w:r>
              <w:t>мин. 0,005</w:t>
            </w:r>
          </w:p>
        </w:tc>
        <w:tc>
          <w:tcPr>
            <w:tcW w:w="821" w:type="dxa"/>
            <w:gridSpan w:val="2"/>
            <w:shd w:val="clear" w:color="auto" w:fill="auto"/>
            <w:vAlign w:val="center"/>
          </w:tcPr>
          <w:p w:rsidR="006A7D7B" w:rsidRPr="009B2A0B" w:rsidRDefault="006A7D7B" w:rsidP="00BD6AF5">
            <w:pPr>
              <w:pStyle w:val="a5"/>
            </w:pPr>
            <w:r w:rsidRPr="009B2A0B">
              <w:t>60</w:t>
            </w:r>
          </w:p>
        </w:tc>
        <w:tc>
          <w:tcPr>
            <w:tcW w:w="193" w:type="dxa"/>
            <w:shd w:val="clear" w:color="auto" w:fill="auto"/>
            <w:vAlign w:val="center"/>
          </w:tcPr>
          <w:p w:rsidR="006A7D7B" w:rsidRPr="009B2A0B" w:rsidRDefault="006A7D7B" w:rsidP="00BD6AF5">
            <w:pPr>
              <w:pStyle w:val="a5"/>
            </w:pPr>
            <w:r w:rsidRPr="009B2A0B">
              <w:t>3</w:t>
            </w:r>
          </w:p>
        </w:tc>
      </w:tr>
      <w:tr w:rsidR="006A7D7B" w:rsidRPr="009B2A0B" w:rsidTr="00D74DF8">
        <w:trPr>
          <w:gridAfter w:val="1"/>
          <w:wAfter w:w="201" w:type="dxa"/>
          <w:tblCellSpacing w:w="15" w:type="dxa"/>
        </w:trPr>
        <w:tc>
          <w:tcPr>
            <w:tcW w:w="401" w:type="dxa"/>
            <w:gridSpan w:val="2"/>
            <w:shd w:val="clear" w:color="auto" w:fill="auto"/>
            <w:vAlign w:val="center"/>
          </w:tcPr>
          <w:p w:rsidR="006A7D7B" w:rsidRPr="009B2A0B" w:rsidRDefault="006A7D7B" w:rsidP="00BD6AF5">
            <w:pPr>
              <w:pStyle w:val="a5"/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6A7D7B" w:rsidRPr="009B2A0B" w:rsidRDefault="006A7D7B" w:rsidP="00BD6AF5">
            <w:pPr>
              <w:pStyle w:val="a5"/>
            </w:pPr>
            <w:r>
              <w:t xml:space="preserve"> </w:t>
            </w:r>
          </w:p>
        </w:tc>
        <w:tc>
          <w:tcPr>
            <w:tcW w:w="4291" w:type="dxa"/>
            <w:gridSpan w:val="5"/>
            <w:shd w:val="clear" w:color="auto" w:fill="auto"/>
            <w:vAlign w:val="center"/>
          </w:tcPr>
          <w:p w:rsidR="006A7D7B" w:rsidRPr="009B2A0B" w:rsidRDefault="006A7D7B" w:rsidP="00BD6AF5">
            <w:pPr>
              <w:pStyle w:val="a5"/>
            </w:pPr>
            <w:r>
              <w:t xml:space="preserve"> 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6A7D7B" w:rsidRPr="009B2A0B" w:rsidRDefault="006A7D7B" w:rsidP="00BD6AF5">
            <w:pPr>
              <w:pStyle w:val="a5"/>
            </w:pPr>
            <w:r>
              <w:t xml:space="preserve"> </w:t>
            </w: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6A7D7B" w:rsidRPr="009B2A0B" w:rsidRDefault="006A7D7B" w:rsidP="00BD6AF5">
            <w:pPr>
              <w:pStyle w:val="a5"/>
            </w:pPr>
            <w:r>
              <w:t xml:space="preserve">  </w:t>
            </w:r>
          </w:p>
        </w:tc>
        <w:tc>
          <w:tcPr>
            <w:tcW w:w="821" w:type="dxa"/>
            <w:gridSpan w:val="2"/>
            <w:shd w:val="clear" w:color="auto" w:fill="auto"/>
            <w:vAlign w:val="center"/>
          </w:tcPr>
          <w:p w:rsidR="006A7D7B" w:rsidRPr="009B2A0B" w:rsidRDefault="006A7D7B" w:rsidP="00BD6AF5">
            <w:pPr>
              <w:pStyle w:val="a5"/>
            </w:pPr>
            <w:r>
              <w:t xml:space="preserve"> </w:t>
            </w:r>
          </w:p>
        </w:tc>
        <w:tc>
          <w:tcPr>
            <w:tcW w:w="193" w:type="dxa"/>
            <w:shd w:val="clear" w:color="auto" w:fill="auto"/>
            <w:vAlign w:val="center"/>
          </w:tcPr>
          <w:p w:rsidR="006A7D7B" w:rsidRPr="009B2A0B" w:rsidRDefault="006A7D7B" w:rsidP="00BD6AF5">
            <w:pPr>
              <w:pStyle w:val="a5"/>
            </w:pPr>
            <w:r w:rsidRPr="009B2A0B">
              <w:t>3</w:t>
            </w:r>
          </w:p>
        </w:tc>
      </w:tr>
      <w:tr w:rsidR="006A7D7B" w:rsidRPr="009B2A0B" w:rsidTr="00D74DF8">
        <w:trPr>
          <w:gridAfter w:val="1"/>
          <w:wAfter w:w="201" w:type="dxa"/>
          <w:tblCellSpacing w:w="15" w:type="dxa"/>
        </w:trPr>
        <w:tc>
          <w:tcPr>
            <w:tcW w:w="401" w:type="dxa"/>
            <w:gridSpan w:val="2"/>
            <w:shd w:val="clear" w:color="auto" w:fill="auto"/>
            <w:vAlign w:val="center"/>
          </w:tcPr>
          <w:p w:rsidR="006A7D7B" w:rsidRPr="009B2A0B" w:rsidRDefault="006A7D7B" w:rsidP="00BD6AF5">
            <w:pPr>
              <w:pStyle w:val="a5"/>
            </w:pPr>
            <w:r>
              <w:t>14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6A7D7B" w:rsidRPr="009B2A0B" w:rsidRDefault="006A7D7B" w:rsidP="00BD6AF5">
            <w:pPr>
              <w:pStyle w:val="a5"/>
            </w:pPr>
            <w:r w:rsidRPr="009B2A0B">
              <w:t>3.3</w:t>
            </w:r>
          </w:p>
        </w:tc>
        <w:tc>
          <w:tcPr>
            <w:tcW w:w="4291" w:type="dxa"/>
            <w:gridSpan w:val="5"/>
            <w:shd w:val="clear" w:color="auto" w:fill="auto"/>
            <w:vAlign w:val="center"/>
          </w:tcPr>
          <w:p w:rsidR="006A7D7B" w:rsidRPr="009B2A0B" w:rsidRDefault="006A7D7B" w:rsidP="00BD6AF5">
            <w:pPr>
              <w:pStyle w:val="a5"/>
            </w:pPr>
            <w:r w:rsidRPr="009B2A0B">
              <w:t>Бытовое обслуживание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6A7D7B" w:rsidRPr="009B2A0B" w:rsidRDefault="006A7D7B" w:rsidP="00BD6AF5">
            <w:pPr>
              <w:pStyle w:val="a5"/>
            </w:pPr>
            <w:r w:rsidRPr="009B2A0B">
              <w:t>2</w:t>
            </w: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6A7D7B" w:rsidRPr="009B2A0B" w:rsidRDefault="006A7D7B" w:rsidP="00BD6AF5">
            <w:pPr>
              <w:pStyle w:val="a5"/>
            </w:pPr>
            <w:r w:rsidRPr="009B2A0B">
              <w:t>мин.0,0</w:t>
            </w:r>
            <w:r>
              <w:t>0</w:t>
            </w:r>
            <w:r w:rsidRPr="009B2A0B">
              <w:t>3</w:t>
            </w:r>
          </w:p>
        </w:tc>
        <w:tc>
          <w:tcPr>
            <w:tcW w:w="821" w:type="dxa"/>
            <w:gridSpan w:val="2"/>
            <w:shd w:val="clear" w:color="auto" w:fill="auto"/>
            <w:vAlign w:val="center"/>
          </w:tcPr>
          <w:p w:rsidR="006A7D7B" w:rsidRPr="009B2A0B" w:rsidRDefault="006A7D7B" w:rsidP="00BD6AF5">
            <w:pPr>
              <w:pStyle w:val="a5"/>
            </w:pPr>
            <w:r w:rsidRPr="009B2A0B">
              <w:t>75</w:t>
            </w:r>
          </w:p>
        </w:tc>
        <w:tc>
          <w:tcPr>
            <w:tcW w:w="193" w:type="dxa"/>
            <w:shd w:val="clear" w:color="auto" w:fill="auto"/>
            <w:vAlign w:val="center"/>
          </w:tcPr>
          <w:p w:rsidR="006A7D7B" w:rsidRPr="009B2A0B" w:rsidRDefault="006A7D7B" w:rsidP="00BD6AF5">
            <w:pPr>
              <w:pStyle w:val="a5"/>
            </w:pPr>
            <w:r w:rsidRPr="009B2A0B">
              <w:t>3</w:t>
            </w:r>
          </w:p>
        </w:tc>
      </w:tr>
      <w:tr w:rsidR="006A7D7B" w:rsidRPr="009B2A0B" w:rsidTr="00D74DF8">
        <w:trPr>
          <w:gridAfter w:val="1"/>
          <w:wAfter w:w="201" w:type="dxa"/>
          <w:tblCellSpacing w:w="15" w:type="dxa"/>
        </w:trPr>
        <w:tc>
          <w:tcPr>
            <w:tcW w:w="401" w:type="dxa"/>
            <w:gridSpan w:val="2"/>
            <w:shd w:val="clear" w:color="auto" w:fill="auto"/>
            <w:vAlign w:val="center"/>
          </w:tcPr>
          <w:p w:rsidR="006A7D7B" w:rsidRPr="009B2A0B" w:rsidRDefault="006A7D7B" w:rsidP="00BD6AF5">
            <w:pPr>
              <w:pStyle w:val="a5"/>
            </w:pPr>
            <w:r>
              <w:t>15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6A7D7B" w:rsidRPr="009B2A0B" w:rsidRDefault="006A7D7B" w:rsidP="00BD6AF5">
            <w:pPr>
              <w:pStyle w:val="a5"/>
            </w:pPr>
            <w:r w:rsidRPr="009B2A0B">
              <w:t>3.7</w:t>
            </w:r>
          </w:p>
        </w:tc>
        <w:tc>
          <w:tcPr>
            <w:tcW w:w="4291" w:type="dxa"/>
            <w:gridSpan w:val="5"/>
            <w:shd w:val="clear" w:color="auto" w:fill="auto"/>
            <w:vAlign w:val="center"/>
          </w:tcPr>
          <w:p w:rsidR="006A7D7B" w:rsidRPr="009B2A0B" w:rsidRDefault="006A7D7B" w:rsidP="00BD6AF5">
            <w:pPr>
              <w:pStyle w:val="a5"/>
            </w:pPr>
            <w:r w:rsidRPr="009B2A0B">
              <w:t>Религиозное использование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6A7D7B" w:rsidRPr="009B2A0B" w:rsidRDefault="006A7D7B" w:rsidP="00BD6AF5">
            <w:pPr>
              <w:pStyle w:val="a5"/>
            </w:pPr>
            <w:r w:rsidRPr="009B2A0B">
              <w:t>2</w:t>
            </w: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6A7D7B" w:rsidRPr="009B2A0B" w:rsidRDefault="006A7D7B" w:rsidP="00BD6AF5">
            <w:pPr>
              <w:pStyle w:val="a5"/>
            </w:pPr>
            <w:r w:rsidRPr="009B2A0B">
              <w:t>мин.0,</w:t>
            </w:r>
            <w:r>
              <w:t>00</w:t>
            </w:r>
            <w:r w:rsidRPr="009B2A0B">
              <w:t>3</w:t>
            </w:r>
          </w:p>
        </w:tc>
        <w:tc>
          <w:tcPr>
            <w:tcW w:w="821" w:type="dxa"/>
            <w:gridSpan w:val="2"/>
            <w:shd w:val="clear" w:color="auto" w:fill="auto"/>
            <w:vAlign w:val="center"/>
          </w:tcPr>
          <w:p w:rsidR="006A7D7B" w:rsidRPr="009B2A0B" w:rsidRDefault="006A7D7B" w:rsidP="00BD6AF5">
            <w:pPr>
              <w:pStyle w:val="a5"/>
            </w:pPr>
            <w:r w:rsidRPr="009B2A0B">
              <w:t>80</w:t>
            </w:r>
          </w:p>
        </w:tc>
        <w:tc>
          <w:tcPr>
            <w:tcW w:w="193" w:type="dxa"/>
            <w:shd w:val="clear" w:color="auto" w:fill="auto"/>
            <w:vAlign w:val="center"/>
          </w:tcPr>
          <w:p w:rsidR="006A7D7B" w:rsidRPr="009B2A0B" w:rsidRDefault="006A7D7B" w:rsidP="00BD6AF5">
            <w:pPr>
              <w:pStyle w:val="a5"/>
            </w:pPr>
            <w:r w:rsidRPr="009B2A0B">
              <w:t>3</w:t>
            </w:r>
          </w:p>
        </w:tc>
      </w:tr>
      <w:tr w:rsidR="006A7D7B" w:rsidRPr="009B2A0B" w:rsidTr="00D74DF8">
        <w:trPr>
          <w:gridAfter w:val="1"/>
          <w:wAfter w:w="201" w:type="dxa"/>
          <w:tblCellSpacing w:w="15" w:type="dxa"/>
        </w:trPr>
        <w:tc>
          <w:tcPr>
            <w:tcW w:w="401" w:type="dxa"/>
            <w:gridSpan w:val="2"/>
            <w:shd w:val="clear" w:color="auto" w:fill="auto"/>
            <w:vAlign w:val="center"/>
          </w:tcPr>
          <w:p w:rsidR="006A7D7B" w:rsidRPr="009B2A0B" w:rsidRDefault="006A7D7B" w:rsidP="00BD6AF5">
            <w:pPr>
              <w:pStyle w:val="a5"/>
            </w:pPr>
            <w:r>
              <w:t>16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6A7D7B" w:rsidRPr="009B2A0B" w:rsidRDefault="006A7D7B" w:rsidP="00BD6AF5">
            <w:pPr>
              <w:pStyle w:val="a5"/>
            </w:pPr>
            <w:r w:rsidRPr="009B2A0B">
              <w:t>3.10.1</w:t>
            </w:r>
          </w:p>
        </w:tc>
        <w:tc>
          <w:tcPr>
            <w:tcW w:w="4291" w:type="dxa"/>
            <w:gridSpan w:val="5"/>
            <w:shd w:val="clear" w:color="auto" w:fill="auto"/>
            <w:vAlign w:val="center"/>
          </w:tcPr>
          <w:p w:rsidR="006A7D7B" w:rsidRPr="009B2A0B" w:rsidRDefault="006A7D7B" w:rsidP="00BD6AF5">
            <w:pPr>
              <w:pStyle w:val="a5"/>
            </w:pPr>
            <w:r w:rsidRPr="009B2A0B">
              <w:t>Амбулаторное ветеринарное обслуживание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6A7D7B" w:rsidRPr="009B2A0B" w:rsidRDefault="006A7D7B" w:rsidP="00BD6AF5">
            <w:pPr>
              <w:pStyle w:val="a5"/>
            </w:pPr>
            <w:r w:rsidRPr="009B2A0B">
              <w:t>2</w:t>
            </w: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6A7D7B" w:rsidRPr="009B2A0B" w:rsidRDefault="006A7D7B" w:rsidP="00BD6AF5">
            <w:pPr>
              <w:pStyle w:val="a5"/>
            </w:pPr>
            <w:r>
              <w:t>мин.0,00</w:t>
            </w:r>
            <w:r w:rsidRPr="009B2A0B">
              <w:t>5</w:t>
            </w:r>
          </w:p>
        </w:tc>
        <w:tc>
          <w:tcPr>
            <w:tcW w:w="821" w:type="dxa"/>
            <w:gridSpan w:val="2"/>
            <w:shd w:val="clear" w:color="auto" w:fill="auto"/>
            <w:vAlign w:val="center"/>
          </w:tcPr>
          <w:p w:rsidR="006A7D7B" w:rsidRPr="009B2A0B" w:rsidRDefault="006A7D7B" w:rsidP="00BD6AF5">
            <w:pPr>
              <w:pStyle w:val="a5"/>
            </w:pPr>
            <w:r w:rsidRPr="009B2A0B">
              <w:t>60</w:t>
            </w:r>
          </w:p>
        </w:tc>
        <w:tc>
          <w:tcPr>
            <w:tcW w:w="193" w:type="dxa"/>
            <w:shd w:val="clear" w:color="auto" w:fill="auto"/>
            <w:vAlign w:val="center"/>
          </w:tcPr>
          <w:p w:rsidR="006A7D7B" w:rsidRPr="009B2A0B" w:rsidRDefault="006A7D7B" w:rsidP="00BD6AF5">
            <w:pPr>
              <w:pStyle w:val="a5"/>
            </w:pPr>
            <w:r w:rsidRPr="009B2A0B">
              <w:t>3</w:t>
            </w:r>
          </w:p>
        </w:tc>
      </w:tr>
      <w:tr w:rsidR="006A7D7B" w:rsidRPr="009B2A0B" w:rsidTr="00D74DF8">
        <w:trPr>
          <w:gridAfter w:val="1"/>
          <w:wAfter w:w="201" w:type="dxa"/>
          <w:tblCellSpacing w:w="15" w:type="dxa"/>
        </w:trPr>
        <w:tc>
          <w:tcPr>
            <w:tcW w:w="401" w:type="dxa"/>
            <w:gridSpan w:val="2"/>
            <w:shd w:val="clear" w:color="auto" w:fill="auto"/>
            <w:vAlign w:val="center"/>
          </w:tcPr>
          <w:p w:rsidR="006A7D7B" w:rsidRPr="009B2A0B" w:rsidRDefault="006A7D7B" w:rsidP="00BD6AF5">
            <w:pPr>
              <w:pStyle w:val="a5"/>
            </w:pPr>
            <w:r>
              <w:t>17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6A7D7B" w:rsidRPr="009B2A0B" w:rsidRDefault="006A7D7B" w:rsidP="00BD6AF5">
            <w:pPr>
              <w:pStyle w:val="a5"/>
            </w:pPr>
            <w:r w:rsidRPr="009B2A0B">
              <w:t>4.1</w:t>
            </w:r>
          </w:p>
        </w:tc>
        <w:tc>
          <w:tcPr>
            <w:tcW w:w="4291" w:type="dxa"/>
            <w:gridSpan w:val="5"/>
            <w:shd w:val="clear" w:color="auto" w:fill="auto"/>
            <w:vAlign w:val="center"/>
          </w:tcPr>
          <w:p w:rsidR="006A7D7B" w:rsidRPr="009B2A0B" w:rsidRDefault="006A7D7B" w:rsidP="00BD6AF5">
            <w:pPr>
              <w:pStyle w:val="a5"/>
            </w:pPr>
            <w:r w:rsidRPr="009B2A0B">
              <w:t>Деловое управление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6A7D7B" w:rsidRPr="009B2A0B" w:rsidRDefault="006A7D7B" w:rsidP="00BD6AF5">
            <w:pPr>
              <w:pStyle w:val="a5"/>
            </w:pPr>
            <w:r w:rsidRPr="009B2A0B">
              <w:t>2</w:t>
            </w: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6A7D7B" w:rsidRPr="009B2A0B" w:rsidRDefault="006A7D7B" w:rsidP="00BD6AF5">
            <w:pPr>
              <w:pStyle w:val="a5"/>
            </w:pPr>
            <w:r>
              <w:t>мин.0,005</w:t>
            </w:r>
          </w:p>
        </w:tc>
        <w:tc>
          <w:tcPr>
            <w:tcW w:w="821" w:type="dxa"/>
            <w:gridSpan w:val="2"/>
            <w:shd w:val="clear" w:color="auto" w:fill="auto"/>
            <w:vAlign w:val="center"/>
          </w:tcPr>
          <w:p w:rsidR="006A7D7B" w:rsidRPr="009B2A0B" w:rsidRDefault="006A7D7B" w:rsidP="00BD6AF5">
            <w:pPr>
              <w:pStyle w:val="a5"/>
            </w:pPr>
            <w:r w:rsidRPr="009B2A0B">
              <w:t>60</w:t>
            </w:r>
          </w:p>
        </w:tc>
        <w:tc>
          <w:tcPr>
            <w:tcW w:w="193" w:type="dxa"/>
            <w:shd w:val="clear" w:color="auto" w:fill="auto"/>
            <w:vAlign w:val="center"/>
          </w:tcPr>
          <w:p w:rsidR="006A7D7B" w:rsidRPr="009B2A0B" w:rsidRDefault="006A7D7B" w:rsidP="00BD6AF5">
            <w:pPr>
              <w:pStyle w:val="a5"/>
            </w:pPr>
            <w:r w:rsidRPr="009B2A0B">
              <w:t>3</w:t>
            </w:r>
          </w:p>
        </w:tc>
      </w:tr>
      <w:tr w:rsidR="006A7D7B" w:rsidRPr="009B2A0B" w:rsidTr="00D74DF8">
        <w:trPr>
          <w:gridAfter w:val="1"/>
          <w:wAfter w:w="201" w:type="dxa"/>
          <w:tblCellSpacing w:w="15" w:type="dxa"/>
        </w:trPr>
        <w:tc>
          <w:tcPr>
            <w:tcW w:w="401" w:type="dxa"/>
            <w:gridSpan w:val="2"/>
            <w:shd w:val="clear" w:color="auto" w:fill="auto"/>
            <w:vAlign w:val="center"/>
          </w:tcPr>
          <w:p w:rsidR="006A7D7B" w:rsidRPr="009B2A0B" w:rsidRDefault="006A7D7B" w:rsidP="00BD6AF5">
            <w:pPr>
              <w:pStyle w:val="a5"/>
            </w:pPr>
            <w:r>
              <w:t>18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6A7D7B" w:rsidRPr="009B2A0B" w:rsidRDefault="006A7D7B" w:rsidP="00BD6AF5">
            <w:pPr>
              <w:pStyle w:val="a5"/>
            </w:pPr>
            <w:r w:rsidRPr="009B2A0B">
              <w:t>4.3</w:t>
            </w:r>
          </w:p>
        </w:tc>
        <w:tc>
          <w:tcPr>
            <w:tcW w:w="4291" w:type="dxa"/>
            <w:gridSpan w:val="5"/>
            <w:shd w:val="clear" w:color="auto" w:fill="auto"/>
            <w:vAlign w:val="center"/>
          </w:tcPr>
          <w:p w:rsidR="006A7D7B" w:rsidRPr="009B2A0B" w:rsidRDefault="006A7D7B" w:rsidP="00BD6AF5">
            <w:pPr>
              <w:pStyle w:val="a5"/>
            </w:pPr>
            <w:r w:rsidRPr="009B2A0B">
              <w:t>Рынки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6A7D7B" w:rsidRPr="009B2A0B" w:rsidRDefault="006A7D7B" w:rsidP="00BD6AF5">
            <w:pPr>
              <w:pStyle w:val="a5"/>
            </w:pPr>
            <w:r w:rsidRPr="009B2A0B">
              <w:t>2</w:t>
            </w: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6A7D7B" w:rsidRPr="009B2A0B" w:rsidRDefault="006A7D7B" w:rsidP="00BD6AF5">
            <w:pPr>
              <w:pStyle w:val="a5"/>
            </w:pPr>
            <w:r>
              <w:t>мин. 0,01</w:t>
            </w:r>
          </w:p>
        </w:tc>
        <w:tc>
          <w:tcPr>
            <w:tcW w:w="821" w:type="dxa"/>
            <w:gridSpan w:val="2"/>
            <w:shd w:val="clear" w:color="auto" w:fill="auto"/>
            <w:vAlign w:val="center"/>
          </w:tcPr>
          <w:p w:rsidR="006A7D7B" w:rsidRPr="009B2A0B" w:rsidRDefault="006A7D7B" w:rsidP="00BD6AF5">
            <w:pPr>
              <w:pStyle w:val="a5"/>
            </w:pPr>
            <w:r w:rsidRPr="009B2A0B">
              <w:t>80</w:t>
            </w:r>
          </w:p>
        </w:tc>
        <w:tc>
          <w:tcPr>
            <w:tcW w:w="193" w:type="dxa"/>
            <w:shd w:val="clear" w:color="auto" w:fill="auto"/>
            <w:vAlign w:val="center"/>
          </w:tcPr>
          <w:p w:rsidR="006A7D7B" w:rsidRPr="009B2A0B" w:rsidRDefault="006A7D7B" w:rsidP="00BD6AF5">
            <w:pPr>
              <w:pStyle w:val="a5"/>
            </w:pPr>
            <w:r w:rsidRPr="009B2A0B">
              <w:t>3</w:t>
            </w:r>
          </w:p>
        </w:tc>
      </w:tr>
      <w:tr w:rsidR="006A7D7B" w:rsidRPr="009B2A0B" w:rsidTr="00D74DF8">
        <w:trPr>
          <w:gridAfter w:val="1"/>
          <w:wAfter w:w="201" w:type="dxa"/>
          <w:tblCellSpacing w:w="15" w:type="dxa"/>
        </w:trPr>
        <w:tc>
          <w:tcPr>
            <w:tcW w:w="401" w:type="dxa"/>
            <w:gridSpan w:val="2"/>
            <w:shd w:val="clear" w:color="auto" w:fill="auto"/>
            <w:vAlign w:val="center"/>
          </w:tcPr>
          <w:p w:rsidR="006A7D7B" w:rsidRPr="009B2A0B" w:rsidRDefault="006A7D7B" w:rsidP="00BD6AF5">
            <w:pPr>
              <w:pStyle w:val="a5"/>
            </w:pPr>
            <w:r>
              <w:t>19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6A7D7B" w:rsidRPr="009B2A0B" w:rsidRDefault="006A7D7B" w:rsidP="00BD6AF5">
            <w:pPr>
              <w:pStyle w:val="a5"/>
            </w:pPr>
            <w:r w:rsidRPr="009B2A0B">
              <w:t>4.4</w:t>
            </w:r>
          </w:p>
        </w:tc>
        <w:tc>
          <w:tcPr>
            <w:tcW w:w="4291" w:type="dxa"/>
            <w:gridSpan w:val="5"/>
            <w:shd w:val="clear" w:color="auto" w:fill="auto"/>
            <w:vAlign w:val="center"/>
          </w:tcPr>
          <w:p w:rsidR="006A7D7B" w:rsidRPr="009B2A0B" w:rsidRDefault="006A7D7B" w:rsidP="00BD6AF5">
            <w:pPr>
              <w:pStyle w:val="a5"/>
            </w:pPr>
            <w:r w:rsidRPr="009B2A0B">
              <w:t>Магазины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6A7D7B" w:rsidRPr="009B2A0B" w:rsidRDefault="006A7D7B" w:rsidP="00BD6AF5">
            <w:pPr>
              <w:pStyle w:val="a5"/>
            </w:pPr>
            <w:r w:rsidRPr="009B2A0B">
              <w:t>2</w:t>
            </w: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6A7D7B" w:rsidRPr="009B2A0B" w:rsidRDefault="006A7D7B" w:rsidP="00BD6AF5">
            <w:pPr>
              <w:pStyle w:val="a5"/>
            </w:pPr>
            <w:r w:rsidRPr="009B2A0B">
              <w:t>мин.0,</w:t>
            </w:r>
            <w:r>
              <w:t>005</w:t>
            </w:r>
          </w:p>
        </w:tc>
        <w:tc>
          <w:tcPr>
            <w:tcW w:w="821" w:type="dxa"/>
            <w:gridSpan w:val="2"/>
            <w:shd w:val="clear" w:color="auto" w:fill="auto"/>
            <w:vAlign w:val="center"/>
          </w:tcPr>
          <w:p w:rsidR="006A7D7B" w:rsidRPr="009B2A0B" w:rsidRDefault="006A7D7B" w:rsidP="00BD6AF5">
            <w:pPr>
              <w:pStyle w:val="a5"/>
            </w:pPr>
            <w:r w:rsidRPr="009B2A0B">
              <w:t>60</w:t>
            </w:r>
          </w:p>
        </w:tc>
        <w:tc>
          <w:tcPr>
            <w:tcW w:w="193" w:type="dxa"/>
            <w:shd w:val="clear" w:color="auto" w:fill="auto"/>
            <w:vAlign w:val="center"/>
          </w:tcPr>
          <w:p w:rsidR="006A7D7B" w:rsidRPr="009B2A0B" w:rsidRDefault="006A7D7B" w:rsidP="00BD6AF5">
            <w:pPr>
              <w:pStyle w:val="a5"/>
            </w:pPr>
            <w:r w:rsidRPr="009B2A0B">
              <w:t>1</w:t>
            </w:r>
          </w:p>
        </w:tc>
      </w:tr>
      <w:tr w:rsidR="006A7D7B" w:rsidRPr="009B2A0B" w:rsidTr="00D74DF8">
        <w:trPr>
          <w:gridAfter w:val="1"/>
          <w:wAfter w:w="201" w:type="dxa"/>
          <w:tblCellSpacing w:w="15" w:type="dxa"/>
        </w:trPr>
        <w:tc>
          <w:tcPr>
            <w:tcW w:w="401" w:type="dxa"/>
            <w:gridSpan w:val="2"/>
            <w:shd w:val="clear" w:color="auto" w:fill="auto"/>
            <w:vAlign w:val="center"/>
          </w:tcPr>
          <w:p w:rsidR="006A7D7B" w:rsidRPr="009B2A0B" w:rsidRDefault="006A7D7B" w:rsidP="00BD6AF5">
            <w:pPr>
              <w:pStyle w:val="a5"/>
            </w:pPr>
            <w:r>
              <w:t>20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6A7D7B" w:rsidRPr="009B2A0B" w:rsidRDefault="006A7D7B" w:rsidP="00BD6AF5">
            <w:pPr>
              <w:pStyle w:val="a5"/>
            </w:pPr>
            <w:r w:rsidRPr="009B2A0B">
              <w:t>4.5</w:t>
            </w:r>
          </w:p>
        </w:tc>
        <w:tc>
          <w:tcPr>
            <w:tcW w:w="4291" w:type="dxa"/>
            <w:gridSpan w:val="5"/>
            <w:shd w:val="clear" w:color="auto" w:fill="auto"/>
            <w:vAlign w:val="center"/>
          </w:tcPr>
          <w:p w:rsidR="006A7D7B" w:rsidRPr="009B2A0B" w:rsidRDefault="006A7D7B" w:rsidP="00BD6AF5">
            <w:pPr>
              <w:pStyle w:val="a5"/>
            </w:pPr>
            <w:r w:rsidRPr="009B2A0B">
              <w:t>Банковская и страховая деятельность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6A7D7B" w:rsidRPr="009B2A0B" w:rsidRDefault="006A7D7B" w:rsidP="00BD6AF5">
            <w:pPr>
              <w:pStyle w:val="a5"/>
            </w:pPr>
            <w:r w:rsidRPr="009B2A0B">
              <w:t>2</w:t>
            </w: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6A7D7B" w:rsidRPr="009B2A0B" w:rsidRDefault="006A7D7B" w:rsidP="00BD6AF5">
            <w:pPr>
              <w:pStyle w:val="a5"/>
            </w:pPr>
            <w:r w:rsidRPr="009B2A0B">
              <w:t>мин.0,</w:t>
            </w:r>
            <w:r>
              <w:t>00</w:t>
            </w:r>
            <w:r w:rsidRPr="009B2A0B">
              <w:t>5</w:t>
            </w:r>
          </w:p>
        </w:tc>
        <w:tc>
          <w:tcPr>
            <w:tcW w:w="821" w:type="dxa"/>
            <w:gridSpan w:val="2"/>
            <w:shd w:val="clear" w:color="auto" w:fill="auto"/>
            <w:vAlign w:val="center"/>
          </w:tcPr>
          <w:p w:rsidR="006A7D7B" w:rsidRPr="009B2A0B" w:rsidRDefault="006A7D7B" w:rsidP="00BD6AF5">
            <w:pPr>
              <w:pStyle w:val="a5"/>
            </w:pPr>
            <w:r w:rsidRPr="009B2A0B">
              <w:t>60</w:t>
            </w:r>
          </w:p>
        </w:tc>
        <w:tc>
          <w:tcPr>
            <w:tcW w:w="193" w:type="dxa"/>
            <w:shd w:val="clear" w:color="auto" w:fill="auto"/>
            <w:vAlign w:val="center"/>
          </w:tcPr>
          <w:p w:rsidR="006A7D7B" w:rsidRPr="009B2A0B" w:rsidRDefault="006A7D7B" w:rsidP="00BD6AF5">
            <w:pPr>
              <w:pStyle w:val="a5"/>
            </w:pPr>
            <w:r w:rsidRPr="009B2A0B">
              <w:t>3</w:t>
            </w:r>
          </w:p>
        </w:tc>
      </w:tr>
      <w:tr w:rsidR="006A7D7B" w:rsidRPr="009B2A0B" w:rsidTr="00D74DF8">
        <w:trPr>
          <w:gridAfter w:val="1"/>
          <w:wAfter w:w="201" w:type="dxa"/>
          <w:tblCellSpacing w:w="15" w:type="dxa"/>
        </w:trPr>
        <w:tc>
          <w:tcPr>
            <w:tcW w:w="401" w:type="dxa"/>
            <w:gridSpan w:val="2"/>
            <w:shd w:val="clear" w:color="auto" w:fill="auto"/>
            <w:vAlign w:val="center"/>
          </w:tcPr>
          <w:p w:rsidR="006A7D7B" w:rsidRPr="009B2A0B" w:rsidRDefault="006A7D7B" w:rsidP="00BD6AF5">
            <w:pPr>
              <w:pStyle w:val="a5"/>
            </w:pPr>
            <w:r>
              <w:t>21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6A7D7B" w:rsidRPr="009B2A0B" w:rsidRDefault="006A7D7B" w:rsidP="00BD6AF5">
            <w:pPr>
              <w:pStyle w:val="a5"/>
            </w:pPr>
            <w:r w:rsidRPr="009B2A0B">
              <w:t>4.6</w:t>
            </w:r>
          </w:p>
        </w:tc>
        <w:tc>
          <w:tcPr>
            <w:tcW w:w="4291" w:type="dxa"/>
            <w:gridSpan w:val="5"/>
            <w:shd w:val="clear" w:color="auto" w:fill="auto"/>
            <w:vAlign w:val="center"/>
          </w:tcPr>
          <w:p w:rsidR="006A7D7B" w:rsidRPr="009B2A0B" w:rsidRDefault="006A7D7B" w:rsidP="00BD6AF5">
            <w:pPr>
              <w:pStyle w:val="a5"/>
            </w:pPr>
            <w:r w:rsidRPr="009B2A0B">
              <w:t>Общественное питание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6A7D7B" w:rsidRPr="009B2A0B" w:rsidRDefault="006A7D7B" w:rsidP="00BD6AF5">
            <w:pPr>
              <w:pStyle w:val="a5"/>
            </w:pPr>
            <w:r w:rsidRPr="009B2A0B">
              <w:t>2</w:t>
            </w: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6A7D7B" w:rsidRPr="009B2A0B" w:rsidRDefault="006A7D7B" w:rsidP="00BD6AF5">
            <w:pPr>
              <w:pStyle w:val="a5"/>
            </w:pPr>
            <w:r w:rsidRPr="009B2A0B">
              <w:t>мин. 0,</w:t>
            </w:r>
            <w:r>
              <w:t>005</w:t>
            </w:r>
          </w:p>
        </w:tc>
        <w:tc>
          <w:tcPr>
            <w:tcW w:w="821" w:type="dxa"/>
            <w:gridSpan w:val="2"/>
            <w:shd w:val="clear" w:color="auto" w:fill="auto"/>
            <w:vAlign w:val="center"/>
          </w:tcPr>
          <w:p w:rsidR="006A7D7B" w:rsidRPr="009B2A0B" w:rsidRDefault="006A7D7B" w:rsidP="00BD6AF5">
            <w:pPr>
              <w:pStyle w:val="a5"/>
            </w:pPr>
            <w:r w:rsidRPr="009B2A0B">
              <w:t>60</w:t>
            </w:r>
          </w:p>
        </w:tc>
        <w:tc>
          <w:tcPr>
            <w:tcW w:w="193" w:type="dxa"/>
            <w:shd w:val="clear" w:color="auto" w:fill="auto"/>
            <w:vAlign w:val="center"/>
          </w:tcPr>
          <w:p w:rsidR="006A7D7B" w:rsidRPr="009B2A0B" w:rsidRDefault="006A7D7B" w:rsidP="00BD6AF5">
            <w:pPr>
              <w:pStyle w:val="a5"/>
            </w:pPr>
            <w:r w:rsidRPr="009B2A0B">
              <w:t>3</w:t>
            </w:r>
          </w:p>
        </w:tc>
      </w:tr>
      <w:tr w:rsidR="006A7D7B" w:rsidRPr="009B2A0B" w:rsidTr="00D74DF8">
        <w:trPr>
          <w:gridAfter w:val="1"/>
          <w:wAfter w:w="201" w:type="dxa"/>
          <w:tblCellSpacing w:w="15" w:type="dxa"/>
        </w:trPr>
        <w:tc>
          <w:tcPr>
            <w:tcW w:w="401" w:type="dxa"/>
            <w:gridSpan w:val="2"/>
            <w:shd w:val="clear" w:color="auto" w:fill="auto"/>
            <w:vAlign w:val="center"/>
          </w:tcPr>
          <w:p w:rsidR="006A7D7B" w:rsidRPr="009B2A0B" w:rsidRDefault="006A7D7B" w:rsidP="00BD6AF5">
            <w:pPr>
              <w:pStyle w:val="a5"/>
            </w:pPr>
            <w:r>
              <w:t>22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6A7D7B" w:rsidRPr="009B2A0B" w:rsidRDefault="006A7D7B" w:rsidP="00BD6AF5">
            <w:pPr>
              <w:pStyle w:val="a5"/>
            </w:pPr>
            <w:r w:rsidRPr="009B2A0B">
              <w:t>4.9</w:t>
            </w:r>
          </w:p>
        </w:tc>
        <w:tc>
          <w:tcPr>
            <w:tcW w:w="4291" w:type="dxa"/>
            <w:gridSpan w:val="5"/>
            <w:shd w:val="clear" w:color="auto" w:fill="auto"/>
            <w:vAlign w:val="center"/>
          </w:tcPr>
          <w:p w:rsidR="006A7D7B" w:rsidRPr="009B2A0B" w:rsidRDefault="006A7D7B" w:rsidP="00BD6AF5">
            <w:pPr>
              <w:pStyle w:val="a5"/>
            </w:pPr>
            <w:r w:rsidRPr="009B2A0B">
              <w:t>Обслуживание автотранспорта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6A7D7B" w:rsidRPr="009B2A0B" w:rsidRDefault="006A7D7B" w:rsidP="00BD6AF5">
            <w:pPr>
              <w:pStyle w:val="a5"/>
            </w:pPr>
            <w:r w:rsidRPr="009B2A0B">
              <w:t>2</w:t>
            </w: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6A7D7B" w:rsidRPr="009B2A0B" w:rsidRDefault="006A7D7B" w:rsidP="00BD6AF5">
            <w:pPr>
              <w:pStyle w:val="a5"/>
            </w:pPr>
            <w:r>
              <w:t>мин. 0,005</w:t>
            </w:r>
          </w:p>
        </w:tc>
        <w:tc>
          <w:tcPr>
            <w:tcW w:w="821" w:type="dxa"/>
            <w:gridSpan w:val="2"/>
            <w:shd w:val="clear" w:color="auto" w:fill="auto"/>
            <w:vAlign w:val="center"/>
          </w:tcPr>
          <w:p w:rsidR="006A7D7B" w:rsidRPr="009B2A0B" w:rsidRDefault="006A7D7B" w:rsidP="00BD6AF5">
            <w:pPr>
              <w:pStyle w:val="a5"/>
            </w:pPr>
            <w:r w:rsidRPr="009B2A0B">
              <w:t>80</w:t>
            </w:r>
          </w:p>
        </w:tc>
        <w:tc>
          <w:tcPr>
            <w:tcW w:w="193" w:type="dxa"/>
            <w:shd w:val="clear" w:color="auto" w:fill="auto"/>
            <w:vAlign w:val="center"/>
          </w:tcPr>
          <w:p w:rsidR="006A7D7B" w:rsidRPr="009B2A0B" w:rsidRDefault="006A7D7B" w:rsidP="00BD6AF5">
            <w:pPr>
              <w:pStyle w:val="a5"/>
            </w:pPr>
            <w:r w:rsidRPr="009B2A0B">
              <w:t>3</w:t>
            </w:r>
          </w:p>
        </w:tc>
      </w:tr>
      <w:tr w:rsidR="006A7D7B" w:rsidRPr="009B2A0B" w:rsidTr="00D74DF8">
        <w:trPr>
          <w:gridAfter w:val="1"/>
          <w:wAfter w:w="201" w:type="dxa"/>
          <w:tblCellSpacing w:w="15" w:type="dxa"/>
        </w:trPr>
        <w:tc>
          <w:tcPr>
            <w:tcW w:w="401" w:type="dxa"/>
            <w:gridSpan w:val="2"/>
            <w:shd w:val="clear" w:color="auto" w:fill="auto"/>
            <w:vAlign w:val="center"/>
          </w:tcPr>
          <w:p w:rsidR="006A7D7B" w:rsidRPr="009B2A0B" w:rsidRDefault="006A7D7B" w:rsidP="00BD6AF5">
            <w:pPr>
              <w:pStyle w:val="a5"/>
            </w:pPr>
            <w:r>
              <w:t>23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6A7D7B" w:rsidRPr="009B2A0B" w:rsidRDefault="006A7D7B" w:rsidP="00BD6AF5">
            <w:pPr>
              <w:pStyle w:val="a5"/>
            </w:pPr>
            <w:r w:rsidRPr="009B2A0B">
              <w:t>4.9.1</w:t>
            </w:r>
          </w:p>
        </w:tc>
        <w:tc>
          <w:tcPr>
            <w:tcW w:w="4291" w:type="dxa"/>
            <w:gridSpan w:val="5"/>
            <w:shd w:val="clear" w:color="auto" w:fill="auto"/>
            <w:vAlign w:val="center"/>
          </w:tcPr>
          <w:p w:rsidR="006A7D7B" w:rsidRPr="009B2A0B" w:rsidRDefault="006A7D7B" w:rsidP="00BD6AF5">
            <w:pPr>
              <w:pStyle w:val="a5"/>
            </w:pPr>
            <w:r w:rsidRPr="009B2A0B">
              <w:t>Объекты придорожного сервиса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6A7D7B" w:rsidRPr="009B2A0B" w:rsidRDefault="006A7D7B" w:rsidP="00BD6AF5">
            <w:pPr>
              <w:pStyle w:val="a5"/>
            </w:pPr>
            <w:r w:rsidRPr="009B2A0B">
              <w:t>2</w:t>
            </w: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6A7D7B" w:rsidRPr="009B2A0B" w:rsidRDefault="006A7D7B" w:rsidP="00BD6AF5">
            <w:pPr>
              <w:pStyle w:val="a5"/>
            </w:pPr>
            <w:r>
              <w:t>мин. 0,005</w:t>
            </w:r>
          </w:p>
        </w:tc>
        <w:tc>
          <w:tcPr>
            <w:tcW w:w="821" w:type="dxa"/>
            <w:gridSpan w:val="2"/>
            <w:shd w:val="clear" w:color="auto" w:fill="auto"/>
            <w:vAlign w:val="center"/>
          </w:tcPr>
          <w:p w:rsidR="006A7D7B" w:rsidRPr="009B2A0B" w:rsidRDefault="006A7D7B" w:rsidP="00BD6AF5">
            <w:pPr>
              <w:pStyle w:val="a5"/>
            </w:pPr>
            <w:r w:rsidRPr="009B2A0B">
              <w:t>80</w:t>
            </w:r>
          </w:p>
        </w:tc>
        <w:tc>
          <w:tcPr>
            <w:tcW w:w="193" w:type="dxa"/>
            <w:shd w:val="clear" w:color="auto" w:fill="auto"/>
            <w:vAlign w:val="center"/>
          </w:tcPr>
          <w:p w:rsidR="006A7D7B" w:rsidRPr="009B2A0B" w:rsidRDefault="006A7D7B" w:rsidP="00BD6AF5">
            <w:pPr>
              <w:pStyle w:val="a5"/>
            </w:pPr>
            <w:r w:rsidRPr="009B2A0B">
              <w:t>3</w:t>
            </w:r>
          </w:p>
        </w:tc>
      </w:tr>
      <w:tr w:rsidR="006A7D7B" w:rsidRPr="009B2A0B" w:rsidTr="00D74DF8">
        <w:trPr>
          <w:gridAfter w:val="1"/>
          <w:wAfter w:w="201" w:type="dxa"/>
          <w:tblCellSpacing w:w="15" w:type="dxa"/>
        </w:trPr>
        <w:tc>
          <w:tcPr>
            <w:tcW w:w="401" w:type="dxa"/>
            <w:gridSpan w:val="2"/>
            <w:shd w:val="clear" w:color="auto" w:fill="auto"/>
            <w:vAlign w:val="center"/>
          </w:tcPr>
          <w:p w:rsidR="006A7D7B" w:rsidRPr="009B2A0B" w:rsidRDefault="006A7D7B" w:rsidP="00BD6AF5">
            <w:pPr>
              <w:pStyle w:val="a5"/>
            </w:pPr>
            <w:r>
              <w:t>24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6A7D7B" w:rsidRPr="009B2A0B" w:rsidRDefault="006A7D7B" w:rsidP="00BD6AF5">
            <w:pPr>
              <w:pStyle w:val="a5"/>
            </w:pPr>
            <w:r w:rsidRPr="009B2A0B">
              <w:t>5.1</w:t>
            </w:r>
          </w:p>
        </w:tc>
        <w:tc>
          <w:tcPr>
            <w:tcW w:w="4291" w:type="dxa"/>
            <w:gridSpan w:val="5"/>
            <w:shd w:val="clear" w:color="auto" w:fill="auto"/>
            <w:vAlign w:val="center"/>
          </w:tcPr>
          <w:p w:rsidR="006A7D7B" w:rsidRPr="009B2A0B" w:rsidRDefault="006A7D7B" w:rsidP="00BD6AF5">
            <w:pPr>
              <w:pStyle w:val="a5"/>
            </w:pPr>
            <w:r w:rsidRPr="009B2A0B">
              <w:t>Спорт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6A7D7B" w:rsidRPr="009B2A0B" w:rsidRDefault="006A7D7B" w:rsidP="00BD6AF5">
            <w:pPr>
              <w:pStyle w:val="a5"/>
            </w:pPr>
            <w:r w:rsidRPr="009B2A0B">
              <w:t>2</w:t>
            </w: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6A7D7B" w:rsidRPr="009B2A0B" w:rsidRDefault="006A7D7B" w:rsidP="00BD6AF5">
            <w:pPr>
              <w:pStyle w:val="a5"/>
            </w:pPr>
            <w:r>
              <w:t>мин. 0,01</w:t>
            </w:r>
          </w:p>
        </w:tc>
        <w:tc>
          <w:tcPr>
            <w:tcW w:w="821" w:type="dxa"/>
            <w:gridSpan w:val="2"/>
            <w:shd w:val="clear" w:color="auto" w:fill="auto"/>
            <w:vAlign w:val="center"/>
          </w:tcPr>
          <w:p w:rsidR="006A7D7B" w:rsidRPr="009B2A0B" w:rsidRDefault="006A7D7B" w:rsidP="00BD6AF5">
            <w:pPr>
              <w:pStyle w:val="a5"/>
            </w:pPr>
            <w:r w:rsidRPr="009B2A0B">
              <w:t>80</w:t>
            </w:r>
          </w:p>
        </w:tc>
        <w:tc>
          <w:tcPr>
            <w:tcW w:w="193" w:type="dxa"/>
            <w:shd w:val="clear" w:color="auto" w:fill="auto"/>
            <w:vAlign w:val="center"/>
          </w:tcPr>
          <w:p w:rsidR="006A7D7B" w:rsidRPr="009B2A0B" w:rsidRDefault="006A7D7B" w:rsidP="00BD6AF5">
            <w:pPr>
              <w:pStyle w:val="a5"/>
            </w:pPr>
            <w:r w:rsidRPr="009B2A0B">
              <w:t>3</w:t>
            </w:r>
          </w:p>
        </w:tc>
      </w:tr>
      <w:tr w:rsidR="006A7D7B" w:rsidRPr="009B2A0B" w:rsidTr="00D74DF8">
        <w:trPr>
          <w:gridAfter w:val="1"/>
          <w:wAfter w:w="201" w:type="dxa"/>
          <w:tblCellSpacing w:w="15" w:type="dxa"/>
        </w:trPr>
        <w:tc>
          <w:tcPr>
            <w:tcW w:w="401" w:type="dxa"/>
            <w:gridSpan w:val="2"/>
            <w:shd w:val="clear" w:color="auto" w:fill="auto"/>
            <w:vAlign w:val="center"/>
          </w:tcPr>
          <w:p w:rsidR="006A7D7B" w:rsidRPr="009B2A0B" w:rsidRDefault="006A7D7B" w:rsidP="00BD6AF5">
            <w:pPr>
              <w:pStyle w:val="a5"/>
            </w:pPr>
            <w:r>
              <w:t>25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6A7D7B" w:rsidRPr="009B2A0B" w:rsidRDefault="006A7D7B" w:rsidP="00BD6AF5">
            <w:pPr>
              <w:pStyle w:val="a5"/>
            </w:pPr>
            <w:r w:rsidRPr="009B2A0B">
              <w:t>6.8</w:t>
            </w:r>
          </w:p>
        </w:tc>
        <w:tc>
          <w:tcPr>
            <w:tcW w:w="4291" w:type="dxa"/>
            <w:gridSpan w:val="5"/>
            <w:shd w:val="clear" w:color="auto" w:fill="auto"/>
            <w:vAlign w:val="center"/>
          </w:tcPr>
          <w:p w:rsidR="006A7D7B" w:rsidRPr="009B2A0B" w:rsidRDefault="006A7D7B" w:rsidP="00BD6AF5">
            <w:pPr>
              <w:pStyle w:val="a5"/>
            </w:pPr>
            <w:r w:rsidRPr="009B2A0B">
              <w:t>Связь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6A7D7B" w:rsidRPr="009B2A0B" w:rsidRDefault="006A7D7B" w:rsidP="00BD6AF5">
            <w:pPr>
              <w:pStyle w:val="a5"/>
            </w:pPr>
            <w:r w:rsidRPr="009B2A0B">
              <w:t>2</w:t>
            </w: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6A7D7B" w:rsidRPr="009B2A0B" w:rsidRDefault="006A7D7B" w:rsidP="00BD6AF5">
            <w:pPr>
              <w:pStyle w:val="a5"/>
            </w:pPr>
            <w:r w:rsidRPr="009B2A0B">
              <w:t>мин.0,</w:t>
            </w:r>
            <w:r>
              <w:t>003</w:t>
            </w:r>
          </w:p>
        </w:tc>
        <w:tc>
          <w:tcPr>
            <w:tcW w:w="821" w:type="dxa"/>
            <w:gridSpan w:val="2"/>
            <w:shd w:val="clear" w:color="auto" w:fill="auto"/>
            <w:vAlign w:val="center"/>
          </w:tcPr>
          <w:p w:rsidR="006A7D7B" w:rsidRPr="009B2A0B" w:rsidRDefault="006A7D7B" w:rsidP="00BD6AF5">
            <w:pPr>
              <w:pStyle w:val="a5"/>
            </w:pPr>
            <w:r w:rsidRPr="009B2A0B">
              <w:t>80</w:t>
            </w:r>
          </w:p>
        </w:tc>
        <w:tc>
          <w:tcPr>
            <w:tcW w:w="193" w:type="dxa"/>
            <w:shd w:val="clear" w:color="auto" w:fill="auto"/>
            <w:vAlign w:val="center"/>
          </w:tcPr>
          <w:p w:rsidR="006A7D7B" w:rsidRPr="009B2A0B" w:rsidRDefault="006A7D7B" w:rsidP="00BD6AF5">
            <w:pPr>
              <w:pStyle w:val="a5"/>
            </w:pPr>
            <w:r w:rsidRPr="009B2A0B">
              <w:t>3</w:t>
            </w:r>
          </w:p>
        </w:tc>
      </w:tr>
      <w:tr w:rsidR="006A7D7B" w:rsidRPr="009B2A0B" w:rsidTr="00D74DF8">
        <w:trPr>
          <w:gridAfter w:val="2"/>
          <w:wAfter w:w="424" w:type="dxa"/>
          <w:tblCellSpacing w:w="15" w:type="dxa"/>
        </w:trPr>
        <w:tc>
          <w:tcPr>
            <w:tcW w:w="9215" w:type="dxa"/>
            <w:gridSpan w:val="13"/>
            <w:shd w:val="clear" w:color="auto" w:fill="auto"/>
            <w:vAlign w:val="center"/>
          </w:tcPr>
          <w:p w:rsidR="006A7D7B" w:rsidRPr="009B2A0B" w:rsidRDefault="006A7D7B" w:rsidP="00BD6AF5">
            <w:pPr>
              <w:pStyle w:val="a5"/>
            </w:pPr>
            <w:r w:rsidRPr="009B2A0B">
              <w:rPr>
                <w:rStyle w:val="a6"/>
              </w:rPr>
              <w:t>Вспомогательные виды и параметры использования земельных участков и объектов капитального строительства</w:t>
            </w:r>
          </w:p>
        </w:tc>
      </w:tr>
      <w:tr w:rsidR="006A7D7B" w:rsidRPr="009B2A0B" w:rsidTr="00D74DF8">
        <w:trPr>
          <w:gridAfter w:val="1"/>
          <w:wAfter w:w="201" w:type="dxa"/>
          <w:tblCellSpacing w:w="15" w:type="dxa"/>
        </w:trPr>
        <w:tc>
          <w:tcPr>
            <w:tcW w:w="401" w:type="dxa"/>
            <w:gridSpan w:val="2"/>
            <w:shd w:val="clear" w:color="auto" w:fill="auto"/>
            <w:vAlign w:val="center"/>
          </w:tcPr>
          <w:p w:rsidR="006A7D7B" w:rsidRPr="009B2A0B" w:rsidRDefault="006A7D7B" w:rsidP="00BD6AF5">
            <w:pPr>
              <w:pStyle w:val="a5"/>
            </w:pPr>
            <w:r>
              <w:t>26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6A7D7B" w:rsidRPr="009B2A0B" w:rsidRDefault="006A7D7B" w:rsidP="00BD6AF5">
            <w:pPr>
              <w:pStyle w:val="a5"/>
            </w:pPr>
            <w:r w:rsidRPr="009B2A0B">
              <w:t>2.7</w:t>
            </w:r>
          </w:p>
        </w:tc>
        <w:tc>
          <w:tcPr>
            <w:tcW w:w="4291" w:type="dxa"/>
            <w:gridSpan w:val="5"/>
            <w:shd w:val="clear" w:color="auto" w:fill="auto"/>
            <w:vAlign w:val="center"/>
          </w:tcPr>
          <w:p w:rsidR="006A7D7B" w:rsidRPr="009B2A0B" w:rsidRDefault="006A7D7B" w:rsidP="00BD6AF5">
            <w:pPr>
              <w:pStyle w:val="a5"/>
            </w:pPr>
            <w:r w:rsidRPr="009B2A0B">
              <w:t>Обслуживание жилой застройки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6A7D7B" w:rsidRPr="009B2A0B" w:rsidRDefault="006A7D7B" w:rsidP="00BD6AF5">
            <w:pPr>
              <w:pStyle w:val="a5"/>
            </w:pPr>
            <w:r w:rsidRPr="009B2A0B">
              <w:t>1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6A7D7B" w:rsidRPr="009B2A0B" w:rsidRDefault="006A7D7B" w:rsidP="00BD6AF5">
            <w:pPr>
              <w:pStyle w:val="a5"/>
            </w:pPr>
            <w:r>
              <w:t>мин.0,01</w:t>
            </w:r>
          </w:p>
        </w:tc>
        <w:tc>
          <w:tcPr>
            <w:tcW w:w="1132" w:type="dxa"/>
            <w:gridSpan w:val="3"/>
            <w:shd w:val="clear" w:color="auto" w:fill="auto"/>
            <w:vAlign w:val="center"/>
          </w:tcPr>
          <w:p w:rsidR="006A7D7B" w:rsidRPr="009B2A0B" w:rsidRDefault="006A7D7B" w:rsidP="00BD6AF5">
            <w:pPr>
              <w:pStyle w:val="a5"/>
            </w:pPr>
            <w:r w:rsidRPr="009B2A0B">
              <w:t>30</w:t>
            </w:r>
          </w:p>
        </w:tc>
        <w:tc>
          <w:tcPr>
            <w:tcW w:w="193" w:type="dxa"/>
            <w:shd w:val="clear" w:color="auto" w:fill="auto"/>
            <w:vAlign w:val="center"/>
          </w:tcPr>
          <w:p w:rsidR="006A7D7B" w:rsidRPr="009B2A0B" w:rsidRDefault="006A7D7B" w:rsidP="00BD6AF5">
            <w:pPr>
              <w:pStyle w:val="a5"/>
            </w:pPr>
            <w:r w:rsidRPr="009B2A0B">
              <w:t>1</w:t>
            </w:r>
          </w:p>
        </w:tc>
      </w:tr>
    </w:tbl>
    <w:p w:rsidR="006A7D7B" w:rsidRDefault="006A7D7B" w:rsidP="006A7D7B">
      <w:pPr>
        <w:pStyle w:val="a5"/>
        <w:jc w:val="both"/>
        <w:rPr>
          <w:b/>
          <w:bCs/>
        </w:rPr>
      </w:pPr>
      <w:r w:rsidRPr="009B2A0B">
        <w:rPr>
          <w:color w:val="000000"/>
        </w:rPr>
        <w:lastRenderedPageBreak/>
        <w:t> </w:t>
      </w:r>
      <w:r>
        <w:t xml:space="preserve">2. Настоящее решение вступает в силу  </w:t>
      </w:r>
      <w:r w:rsidR="00D74DF8">
        <w:t>Чепкас-Никольского</w:t>
      </w:r>
      <w:r>
        <w:t xml:space="preserve"> сельского поселения» и</w:t>
      </w:r>
      <w:r>
        <w:rPr>
          <w:rFonts w:ascii="TimesET" w:hAnsi="TimesET" w:cs="TimesET"/>
        </w:rPr>
        <w:t xml:space="preserve"> </w:t>
      </w:r>
      <w:r>
        <w:rPr>
          <w:rFonts w:ascii="Times New Roman CYR" w:hAnsi="Times New Roman CYR" w:cs="Times New Roman CYR"/>
        </w:rPr>
        <w:t>подлежит</w:t>
      </w:r>
      <w:r>
        <w:rPr>
          <w:rFonts w:ascii="TimesET" w:hAnsi="TimesET" w:cs="TimesET"/>
        </w:rPr>
        <w:t xml:space="preserve"> </w:t>
      </w:r>
      <w:r>
        <w:rPr>
          <w:rFonts w:ascii="Times New Roman CYR" w:hAnsi="Times New Roman CYR" w:cs="Times New Roman CYR"/>
        </w:rPr>
        <w:t>размещению</w:t>
      </w:r>
      <w:r>
        <w:rPr>
          <w:rFonts w:ascii="TimesET" w:hAnsi="TimesET" w:cs="TimesET"/>
        </w:rPr>
        <w:t xml:space="preserve"> </w:t>
      </w:r>
      <w:r>
        <w:rPr>
          <w:rFonts w:ascii="Times New Roman CYR" w:hAnsi="Times New Roman CYR" w:cs="Times New Roman CYR"/>
        </w:rPr>
        <w:t>на</w:t>
      </w:r>
      <w:r>
        <w:rPr>
          <w:rFonts w:ascii="TimesET" w:hAnsi="TimesET" w:cs="TimesET"/>
        </w:rPr>
        <w:t xml:space="preserve"> </w:t>
      </w:r>
      <w:r>
        <w:rPr>
          <w:rFonts w:ascii="Times New Roman CYR" w:hAnsi="Times New Roman CYR" w:cs="Times New Roman CYR"/>
        </w:rPr>
        <w:t>официальном</w:t>
      </w:r>
      <w:r>
        <w:rPr>
          <w:rFonts w:ascii="TimesET" w:hAnsi="TimesET" w:cs="TimesET"/>
        </w:rPr>
        <w:t xml:space="preserve"> </w:t>
      </w:r>
      <w:r>
        <w:rPr>
          <w:rFonts w:ascii="Times New Roman CYR" w:hAnsi="Times New Roman CYR" w:cs="Times New Roman CYR"/>
        </w:rPr>
        <w:t>сайте</w:t>
      </w:r>
      <w:r>
        <w:rPr>
          <w:rFonts w:ascii="TimesET" w:hAnsi="TimesET" w:cs="TimesET"/>
        </w:rPr>
        <w:t xml:space="preserve"> </w:t>
      </w:r>
      <w:r>
        <w:rPr>
          <w:rFonts w:ascii="Times New Roman CYR" w:hAnsi="Times New Roman CYR" w:cs="Times New Roman CYR"/>
        </w:rPr>
        <w:t>администрации</w:t>
      </w:r>
      <w:r>
        <w:rPr>
          <w:rFonts w:ascii="TimesET" w:hAnsi="TimesET" w:cs="TimesET"/>
        </w:rPr>
        <w:t xml:space="preserve"> </w:t>
      </w:r>
      <w:r>
        <w:rPr>
          <w:rFonts w:ascii="Times New Roman CYR" w:hAnsi="Times New Roman CYR" w:cs="Times New Roman CYR"/>
        </w:rPr>
        <w:t xml:space="preserve"> </w:t>
      </w:r>
      <w:r w:rsidR="00D74DF8">
        <w:t>Чепкас-Никольского</w:t>
      </w:r>
      <w:r>
        <w:rPr>
          <w:rFonts w:ascii="TimesET" w:hAnsi="TimesET" w:cs="TimesET"/>
        </w:rPr>
        <w:t xml:space="preserve"> </w:t>
      </w:r>
      <w:r>
        <w:rPr>
          <w:rFonts w:ascii="Times New Roman CYR" w:hAnsi="Times New Roman CYR" w:cs="Times New Roman CYR"/>
        </w:rPr>
        <w:t>сельского</w:t>
      </w:r>
      <w:r>
        <w:rPr>
          <w:rFonts w:ascii="TimesET" w:hAnsi="TimesET" w:cs="TimesET"/>
        </w:rPr>
        <w:t xml:space="preserve"> </w:t>
      </w:r>
      <w:r>
        <w:rPr>
          <w:rFonts w:ascii="Times New Roman CYR" w:hAnsi="Times New Roman CYR" w:cs="Times New Roman CYR"/>
        </w:rPr>
        <w:t>поселения Шемуршинского района Чувашской Республики</w:t>
      </w:r>
      <w:r>
        <w:rPr>
          <w:rFonts w:ascii="TimesET" w:hAnsi="TimesET" w:cs="TimesET"/>
        </w:rPr>
        <w:t>.</w:t>
      </w:r>
    </w:p>
    <w:p w:rsidR="006A7D7B" w:rsidRDefault="006A7D7B" w:rsidP="006A7D7B">
      <w:pPr>
        <w:jc w:val="both"/>
      </w:pPr>
    </w:p>
    <w:p w:rsidR="006A7D7B" w:rsidRDefault="006A7D7B" w:rsidP="006A7D7B">
      <w:pPr>
        <w:jc w:val="both"/>
      </w:pPr>
    </w:p>
    <w:p w:rsidR="006A7D7B" w:rsidRDefault="006A7D7B" w:rsidP="00D74DF8">
      <w:pPr>
        <w:ind w:right="4252"/>
        <w:jc w:val="both"/>
      </w:pPr>
      <w:r>
        <w:t>Председатель Собрания депутатов</w:t>
      </w:r>
      <w:r w:rsidR="00D74DF8">
        <w:t xml:space="preserve"> Чепкас-Никольского </w:t>
      </w:r>
      <w:r>
        <w:t xml:space="preserve">сельского поселения Шемуршинского района </w:t>
      </w:r>
    </w:p>
    <w:p w:rsidR="006A7D7B" w:rsidRDefault="006A7D7B" w:rsidP="006A7D7B">
      <w:pPr>
        <w:jc w:val="both"/>
      </w:pPr>
      <w:r>
        <w:t xml:space="preserve">Чувашской Республики                                                                                      </w:t>
      </w:r>
      <w:r w:rsidR="00D74DF8">
        <w:t>Т.В. Воробьева</w:t>
      </w:r>
    </w:p>
    <w:p w:rsidR="006A7D7B" w:rsidRDefault="006A7D7B" w:rsidP="006A7D7B">
      <w:pPr>
        <w:jc w:val="both"/>
      </w:pPr>
    </w:p>
    <w:p w:rsidR="006A7D7B" w:rsidRDefault="006A7D7B" w:rsidP="006A7D7B">
      <w:pPr>
        <w:tabs>
          <w:tab w:val="left" w:pos="900"/>
        </w:tabs>
        <w:jc w:val="both"/>
      </w:pPr>
      <w:r>
        <w:t xml:space="preserve">Глава   </w:t>
      </w:r>
      <w:r w:rsidR="00D74DF8">
        <w:t>Чепкас-Никольского</w:t>
      </w:r>
      <w:r>
        <w:t xml:space="preserve"> сельского поселения</w:t>
      </w:r>
    </w:p>
    <w:p w:rsidR="006A7D7B" w:rsidRDefault="006A7D7B" w:rsidP="006A7D7B">
      <w:pPr>
        <w:tabs>
          <w:tab w:val="left" w:pos="900"/>
        </w:tabs>
        <w:jc w:val="both"/>
      </w:pPr>
      <w:r>
        <w:t xml:space="preserve">Шемуршинского района Чувашской Республики                                            </w:t>
      </w:r>
      <w:r w:rsidR="00D74DF8">
        <w:t>Л.Н. Петрова</w:t>
      </w:r>
    </w:p>
    <w:p w:rsidR="006A7D7B" w:rsidRDefault="006A7D7B" w:rsidP="006A7D7B">
      <w:pPr>
        <w:tabs>
          <w:tab w:val="left" w:pos="900"/>
        </w:tabs>
        <w:jc w:val="both"/>
      </w:pPr>
    </w:p>
    <w:p w:rsidR="006A7D7B" w:rsidRDefault="006A7D7B" w:rsidP="006A7D7B">
      <w:pPr>
        <w:tabs>
          <w:tab w:val="left" w:pos="1440"/>
        </w:tabs>
        <w:rPr>
          <w:bCs/>
          <w:color w:val="000000"/>
        </w:rPr>
      </w:pPr>
    </w:p>
    <w:p w:rsidR="00D44588" w:rsidRDefault="00D44588"/>
    <w:sectPr w:rsidR="00D44588" w:rsidSect="00D44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7D7B"/>
    <w:rsid w:val="002136E1"/>
    <w:rsid w:val="00324862"/>
    <w:rsid w:val="003B510B"/>
    <w:rsid w:val="00493B5A"/>
    <w:rsid w:val="00664487"/>
    <w:rsid w:val="006A7D7B"/>
    <w:rsid w:val="007A418B"/>
    <w:rsid w:val="00CE0699"/>
    <w:rsid w:val="00D44588"/>
    <w:rsid w:val="00D74DF8"/>
    <w:rsid w:val="00F57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D7B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A7D7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6A7D7B"/>
    <w:rPr>
      <w:b/>
      <w:bCs/>
      <w:color w:val="000080"/>
    </w:rPr>
  </w:style>
  <w:style w:type="paragraph" w:styleId="a5">
    <w:name w:val="Normal (Web)"/>
    <w:basedOn w:val="a"/>
    <w:uiPriority w:val="99"/>
    <w:unhideWhenUsed/>
    <w:rsid w:val="006A7D7B"/>
    <w:pPr>
      <w:spacing w:before="100" w:beforeAutospacing="1" w:after="100" w:afterAutospacing="1"/>
    </w:pPr>
  </w:style>
  <w:style w:type="character" w:styleId="a6">
    <w:name w:val="Strong"/>
    <w:basedOn w:val="a0"/>
    <w:qFormat/>
    <w:rsid w:val="006A7D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2021-02-15T05:36:00Z</dcterms:created>
  <dcterms:modified xsi:type="dcterms:W3CDTF">2021-02-15T06:31:00Z</dcterms:modified>
</cp:coreProperties>
</file>