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3D" w:rsidRPr="00AA095E" w:rsidRDefault="00A1033D" w:rsidP="00A1033D">
      <w:pPr>
        <w:tabs>
          <w:tab w:val="left" w:pos="1440"/>
        </w:tabs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A1033D" w:rsidRPr="00AA095E" w:rsidTr="00F22768">
        <w:trPr>
          <w:cantSplit/>
          <w:trHeight w:val="420"/>
        </w:trPr>
        <w:tc>
          <w:tcPr>
            <w:tcW w:w="4320" w:type="dxa"/>
          </w:tcPr>
          <w:p w:rsidR="00A1033D" w:rsidRPr="00AA095E" w:rsidRDefault="00A1033D" w:rsidP="00F22768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1033D" w:rsidRPr="00AA095E" w:rsidRDefault="00A1033D" w:rsidP="00F22768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A1033D" w:rsidRPr="00AA095E" w:rsidRDefault="00A1033D" w:rsidP="00F22768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A1033D" w:rsidRPr="00AA095E" w:rsidRDefault="00A1033D" w:rsidP="00F2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9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A1033D" w:rsidRPr="00AA095E" w:rsidRDefault="00A1033D" w:rsidP="00F22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A1033D" w:rsidRPr="00AA095E" w:rsidRDefault="00A1033D" w:rsidP="00F22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AA095E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A1033D" w:rsidRPr="00AA095E" w:rsidTr="00F22768">
        <w:trPr>
          <w:cantSplit/>
          <w:trHeight w:val="2355"/>
        </w:trPr>
        <w:tc>
          <w:tcPr>
            <w:tcW w:w="4320" w:type="dxa"/>
          </w:tcPr>
          <w:p w:rsidR="00A1033D" w:rsidRPr="00AA095E" w:rsidRDefault="00A1033D" w:rsidP="00F2276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A1033D" w:rsidRPr="00AA095E" w:rsidRDefault="00A1033D" w:rsidP="00F227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033D" w:rsidRPr="00AA095E" w:rsidRDefault="00A1033D" w:rsidP="00F22768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1033D" w:rsidRPr="00AA095E" w:rsidRDefault="00A1033D" w:rsidP="00F22768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A095E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A1033D" w:rsidRPr="00AA095E" w:rsidRDefault="00A1033D" w:rsidP="00F2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33D" w:rsidRPr="00500CDF" w:rsidRDefault="00A1033D" w:rsidP="00F2276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2018  ç</w:t>
            </w:r>
            <w:r w:rsidR="009B0E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аван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уĕхĕн  </w:t>
            </w:r>
            <w:r w:rsidRPr="00500CD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</w:t>
            </w:r>
            <w:r w:rsidRPr="00AA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-мĕшĕ   № 4</w:t>
            </w:r>
            <w:r w:rsidRPr="00500CD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</w:p>
          <w:p w:rsidR="00A1033D" w:rsidRPr="00AA095E" w:rsidRDefault="00A1033D" w:rsidP="00F2276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1033D" w:rsidRPr="00AA095E" w:rsidRDefault="00A1033D" w:rsidP="00F227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A1033D" w:rsidRPr="00AA095E" w:rsidRDefault="00A1033D" w:rsidP="00F227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1033D" w:rsidRPr="00AA095E" w:rsidRDefault="00A1033D" w:rsidP="00F227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A1033D" w:rsidRPr="00AA095E" w:rsidRDefault="00A1033D" w:rsidP="00F227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A1033D" w:rsidRPr="00AA095E" w:rsidRDefault="00A1033D" w:rsidP="00F227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033D" w:rsidRPr="00AA095E" w:rsidRDefault="00A1033D" w:rsidP="00F2276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A095E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A1033D" w:rsidRPr="00AA095E" w:rsidRDefault="00A1033D" w:rsidP="00F227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033D" w:rsidRPr="00500CDF" w:rsidRDefault="00A1033D" w:rsidP="00F227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Pr="00500CDF">
              <w:rPr>
                <w:rFonts w:ascii="Times New Roman" w:hAnsi="Times New Roman" w:cs="Times New Roman"/>
                <w:noProof/>
                <w:color w:val="000000"/>
              </w:rPr>
              <w:t>03</w:t>
            </w:r>
            <w:r w:rsidRPr="00AA095E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 w:rsidR="009B0E73">
              <w:rPr>
                <w:rFonts w:ascii="Times New Roman" w:hAnsi="Times New Roman" w:cs="Times New Roman"/>
                <w:noProof/>
                <w:color w:val="000000"/>
              </w:rPr>
              <w:t xml:space="preserve">сентября </w:t>
            </w:r>
            <w:r w:rsidRPr="00AA095E">
              <w:rPr>
                <w:rFonts w:ascii="Times New Roman" w:hAnsi="Times New Roman" w:cs="Times New Roman"/>
                <w:noProof/>
                <w:color w:val="000000"/>
              </w:rPr>
              <w:t xml:space="preserve"> 2018 № 4</w:t>
            </w:r>
            <w:r w:rsidRPr="00500CDF">
              <w:rPr>
                <w:rFonts w:ascii="Times New Roman" w:hAnsi="Times New Roman" w:cs="Times New Roman"/>
                <w:noProof/>
                <w:color w:val="000000"/>
              </w:rPr>
              <w:t>6</w:t>
            </w:r>
          </w:p>
          <w:p w:rsidR="00A1033D" w:rsidRPr="00AA095E" w:rsidRDefault="00A1033D" w:rsidP="00F22768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A095E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    утверждении   административного    реглам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ента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 xml:space="preserve">по     предоставлению    муниципальной    услуги    </w:t>
      </w:r>
      <w:proofErr w:type="gramStart"/>
      <w:r w:rsidRPr="00A1033D">
        <w:rPr>
          <w:rFonts w:ascii="Times New Roman" w:eastAsia="Times New Roman" w:hAnsi="Times New Roman" w:cs="Times New Roman"/>
          <w:bCs/>
          <w:color w:val="000000"/>
        </w:rPr>
        <w:t>по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даче письменных разъяснений налогоплательщикам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и    налоговым  агентам   по    вопросам   применения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муниципальных   нормативных    правовых   актов  о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bCs/>
          <w:color w:val="000000"/>
        </w:rPr>
        <w:t>налогах</w:t>
      </w:r>
      <w:proofErr w:type="gramEnd"/>
      <w:r w:rsidRPr="00A1033D">
        <w:rPr>
          <w:rFonts w:ascii="Times New Roman" w:eastAsia="Times New Roman" w:hAnsi="Times New Roman" w:cs="Times New Roman"/>
          <w:bCs/>
          <w:color w:val="000000"/>
        </w:rPr>
        <w:t>  и  сборах 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соответствии с Федеральным </w:t>
      </w:r>
      <w:hyperlink r:id="rId6" w:history="1">
        <w:r w:rsidRPr="00A1033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A1033D">
        <w:rPr>
          <w:rFonts w:ascii="Times New Roman" w:eastAsia="Times New Roman" w:hAnsi="Times New Roman" w:cs="Times New Roman"/>
          <w:color w:val="000000"/>
        </w:rPr>
        <w:t> от 06.10.2003 года №131-ФЗ «Об общих принципах организации местного самоуправления в Российской Федерации», Федеральным </w:t>
      </w:r>
      <w:hyperlink r:id="rId7" w:history="1">
        <w:r w:rsidRPr="00A1033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A1033D">
        <w:rPr>
          <w:rFonts w:ascii="Times New Roman" w:eastAsia="Times New Roman" w:hAnsi="Times New Roman" w:cs="Times New Roman"/>
          <w:color w:val="000000"/>
        </w:rPr>
        <w:t xml:space="preserve"> от 27 июля 2010 г. N 210-ФЗ "Об организации предоставления государственных и муниципальных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услуг", ст.34.2 Налогового кодекса Российской Федерации от 31.07.1998 года №146-ФЗ, </w:t>
      </w:r>
      <w:hyperlink r:id="rId8" w:history="1">
        <w:r w:rsidRPr="00A1033D">
          <w:rPr>
            <w:rFonts w:ascii="Times New Roman" w:eastAsia="Times New Roman" w:hAnsi="Times New Roman" w:cs="Times New Roman"/>
            <w:color w:val="333333"/>
          </w:rPr>
          <w:t>постановлением</w:t>
        </w:r>
      </w:hyperlink>
      <w:r w:rsidRPr="00A1033D">
        <w:rPr>
          <w:rFonts w:ascii="Times New Roman" w:eastAsia="Times New Roman" w:hAnsi="Times New Roman" w:cs="Times New Roman"/>
          <w:color w:val="000000"/>
        </w:rPr>
        <w:t> 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услуг", приказом Министерства финансов Чувашской Республики от 18.06.2012 г. №84/п «Об утверждении Административного регламента предоставления государственной услуги «Дает письменные разъяснения по вопросам применения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законодательства Чувашской Республики о налогах»»,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Администрация Чиричкасинского  сельского поселения Цивильского района Чувашской Республики  постановляет: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1033D" w:rsidRPr="00A1033D" w:rsidRDefault="00A1033D" w:rsidP="00A1033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Утвердить административный  регламент по предоставлению муниципальной    услуги по даче письменных разъяснений налогоплательщикам и  налоговым агентам по    вопросам применения муниципальных нормативных правовых актов о налогах и сборах, согласно приложению к настоящему постановлению.</w:t>
      </w:r>
    </w:p>
    <w:p w:rsidR="00A1033D" w:rsidRPr="00A1033D" w:rsidRDefault="00A1033D" w:rsidP="00A103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2.  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исполнением настоящего постановления оставляю за собой</w:t>
      </w:r>
    </w:p>
    <w:p w:rsidR="00A1033D" w:rsidRPr="00A1033D" w:rsidRDefault="00A1033D" w:rsidP="00A103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 Настоящее постановление вступает в силу после его  официального опубликования (обнародования) в периодическом печатном издании «Чиричкасинский вестник».</w:t>
      </w:r>
    </w:p>
    <w:p w:rsidR="00A1033D" w:rsidRPr="00A1033D" w:rsidRDefault="00A1033D" w:rsidP="00A103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Глава Чиричкасинского сельского поселения                                                                                                                      В.В.Иванова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                      Приложение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A1033D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Чиричкасинского сельского поселения 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Цивильского района Чувашской Республики 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от  </w:t>
      </w:r>
      <w:r>
        <w:rPr>
          <w:rFonts w:ascii="Times New Roman" w:eastAsia="Times New Roman" w:hAnsi="Times New Roman" w:cs="Times New Roman"/>
          <w:color w:val="000000"/>
        </w:rPr>
        <w:t>03.09.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2018 г. №  </w:t>
      </w:r>
      <w:r>
        <w:rPr>
          <w:rFonts w:ascii="Times New Roman" w:eastAsia="Times New Roman" w:hAnsi="Times New Roman" w:cs="Times New Roman"/>
          <w:color w:val="000000"/>
        </w:rPr>
        <w:t>46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Административный регламент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по  предоставлению муниципальной услуги по даче письменных разъяснений налогоплательщикам и    налоговым  агентам   по    вопросам   применения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муниципальных нормативных правовых актов о местных налогах и сборах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I. Общие положения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1.1. Предмет регулирования административного регламента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1.2. Круг заявителей.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1.3. Порядок информирования о предоставлении государственной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1.3.1 Информационное обеспечение по предоставлению муниципальной услуги осуществляется администрацией Чиричкасинского сельского поселения  Цивильского района Чувашской Республики (далее - Уполномоченный орган).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Информация, предоставляемая заявителям о муниципальной услуге, является открытой и доступной.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Информация о муниципальной услуге предоставляется непосредственно в помещениях администрации Чиричкасинского сельского поселения  Цивильского района Чувашской Республики (Чувашская Республика, Цивильский район, д. Чиричкасы, ул. Молодёжная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д. 1,), с использованием информационных стендов, по телефону, электронной почте, посредством ее размещения на официальном сайте администрации на Портале органов государственной власти Чувашской Республики в информационно-телекоммуникационной сети "Интернет" (далее - сеть "Интернет").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Сведения об адресах и телефонах должностных лиц администрации и график работы содержатся в приложении N 1 к настоящему Административному регламенту.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Республики":</w:t>
      </w:r>
      <w:proofErr w:type="spellStart"/>
      <w:r w:rsidR="007B53DB" w:rsidRPr="00A1033D">
        <w:rPr>
          <w:rFonts w:ascii="Times New Roman" w:eastAsia="Times New Roman" w:hAnsi="Times New Roman" w:cs="Times New Roman"/>
          <w:color w:val="000000"/>
        </w:rPr>
        <w:fldChar w:fldCharType="begin"/>
      </w:r>
      <w:r w:rsidRPr="00A1033D">
        <w:rPr>
          <w:rFonts w:ascii="Times New Roman" w:eastAsia="Times New Roman" w:hAnsi="Times New Roman" w:cs="Times New Roman"/>
          <w:color w:val="000000"/>
        </w:rPr>
        <w:instrText xml:space="preserve"> HYPERLINK "http://www.gosuslugi.ru/" </w:instrText>
      </w:r>
      <w:r w:rsidR="007B53DB" w:rsidRPr="00A1033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1033D">
        <w:rPr>
          <w:rFonts w:ascii="Times New Roman" w:eastAsia="Times New Roman" w:hAnsi="Times New Roman" w:cs="Times New Roman"/>
          <w:color w:val="333333"/>
        </w:rPr>
        <w:t>http</w:t>
      </w:r>
      <w:proofErr w:type="spellEnd"/>
      <w:r w:rsidRPr="00A1033D">
        <w:rPr>
          <w:rFonts w:ascii="Times New Roman" w:eastAsia="Times New Roman" w:hAnsi="Times New Roman" w:cs="Times New Roman"/>
          <w:color w:val="333333"/>
        </w:rPr>
        <w:t>://www.gosuslugi.ru/</w:t>
      </w:r>
      <w:r w:rsidR="007B53DB" w:rsidRPr="00A1033D">
        <w:rPr>
          <w:rFonts w:ascii="Times New Roman" w:eastAsia="Times New Roman" w:hAnsi="Times New Roman" w:cs="Times New Roman"/>
          <w:color w:val="000000"/>
        </w:rPr>
        <w:fldChar w:fldCharType="end"/>
      </w:r>
      <w:r w:rsidRPr="00A1033D">
        <w:rPr>
          <w:rFonts w:ascii="Times New Roman" w:eastAsia="Times New Roman" w:hAnsi="Times New Roman" w:cs="Times New Roman"/>
          <w:color w:val="000000"/>
        </w:rPr>
        <w:t>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lastRenderedPageBreak/>
        <w:t>1.4. Способы и порядок получения информации о правилах предоставления муниципальной услуги: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лично;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посредством телефонной, факсимильной связи;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посредством электронной связи,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посредством почтовой связи;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на информационных стендах в помещениях Уполномоченного органа, МФЦ;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информационно-телекоммуникационных сетях общего пользования: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на официальном сайте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на Едином портале государственных и муниципальных услуг (функций).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A1033D">
        <w:rPr>
          <w:rFonts w:ascii="Times New Roman" w:eastAsia="Times New Roman" w:hAnsi="Times New Roman" w:cs="Times New Roman"/>
          <w:bCs/>
          <w:color w:val="000000"/>
        </w:rPr>
        <w:t>на</w:t>
      </w:r>
      <w:proofErr w:type="gramEnd"/>
      <w:r w:rsidRPr="00A1033D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- информационном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стенде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- официальном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сайте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- Едином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портале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государственных и муниципальных услуг (функций).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1.7. Информирование о правилах предоставления муниципальной услуги осуществляется по следующим вопросам: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местонахождение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график работы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адрес официального сайта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адрес электронной почты Уполномоченного органа;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- нормативных правовых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актах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ход предоставления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- административных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процедурах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предоставления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срок предоставления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- порядок и формы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предоставлением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основания для отказа в предоставлении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       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Информирование проводится на русском языке в форме: индивидуального и публичного информирования.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в средствах массовой информации;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на официальном сайте в информационно-телекоммуникационной сети «Интернет»;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на Едином портале государственных и муниципальных услуг (функций);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на информационных стендах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II. Стандарт предоставления муниципальной услуги</w:t>
      </w:r>
    </w:p>
    <w:p w:rsidR="00A1033D" w:rsidRPr="00A1033D" w:rsidRDefault="00A1033D" w:rsidP="00A1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2.1. Наименование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Муниципальная услуга предоставляется администрацией Чиричкасинского сельского поселения Цивильского района Чувашской Республики.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2.3. Описание результата предоставления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P128"/>
      <w:bookmarkEnd w:id="0"/>
      <w:r w:rsidRPr="00A1033D">
        <w:rPr>
          <w:rFonts w:ascii="Times New Roman" w:eastAsia="Times New Roman" w:hAnsi="Times New Roman" w:cs="Times New Roman"/>
          <w:color w:val="000000"/>
        </w:rPr>
        <w:t>2.4. Срок предоставления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>По решению Главы администрации Чиричкасинского сельского поселения Цивильского района Чувашской Республики, указанный срок может быть продлен, но не более чем на один месяц.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2.5. Перечень нормативных правовых актов Российской Федерации и Чувашской Республики, регулирующих отношения, возникающие в связи с предоставлением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>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Конституцией Российской Федерации;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Налоговым кодексом Российской Федерации;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Федеральным законом от 2 мая 2006 г. N 59-ФЗ "О порядке рассмотрения обращений граждан Российской Федерации";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Конституцией Чувашской Республики;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Законом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постановлением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постановлением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Устное обращение заносится в карточку личного приема заявителя по форме, приведенной в приложении N 2 к настоящему Административному регламенту.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Для получения муниципальной услуги заявитель предъявляет следующие документы: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документ, подтверждающий полномочия руководителя юридического лица;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документ, удостоверяющий личность (для физического лица);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2.7. Указания на запрет требовать от заявителя предоставления документов и информации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предоставления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государственных 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Заявление, поступившее в Уполномоченный орган, подлежит обязательному рассмотрению.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"Интернет", заявителю, направившему обращение, в течение семи дней со дня регистрации обращения сообщается электронный адрес официального сайта в сети "Интернет", на котором размещен ответ на вопрос, поставленный в обращении.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Основания для приостановления предоставления муниципальной услуги отсутствуют.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>2.10. Размер платы, взимаемой за предоставление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Муниципальная услуга предоставляется бесплатно.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2.12. Срок и порядок регистрации запроса заявителя о предоставлении муниципальной услуги, в том числе в электронной форме.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Обращение заявителя подлежит обязательной регистрации в день его поступления в Уполномоченный орган.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фойе здания для ожидания приема граждан отводятся места, оборудованные стульями.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график работы структурных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подразделений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с указанием рассматриваемых ими вопросов;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информация об особенностях предоставления муниципальной услуги в электронной форме;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выдержки из правовых актов по наиболее часто задаваемым вопросам;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полный почтовый адрес администрации;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адрес электронной почты администрации, а также их контактные телефоны;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план проезда к администрации;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адрес официального сайта администрации в сети "Интернет";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перечень документов, представляемых заявителями;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перечень оснований для отказа в предоставлении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2.14. Показатели доступности и качества муниципальной услуги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2.14.1. Показателями доступности муниципальной услуги являются: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объективное, всестороннее и своевременное рассмотрение обращений;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свободный доступ заявителей в здание администрации.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Показателями качества муниципальной услуги являются: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оперативность оказания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III. Состав, последовательность и сроки выполнения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административных процедур (действий), требования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к порядку их выполнения, в том числе особенности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выполнения административных процедур (действий)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в электронной форме, а также особенности выполнения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административных процедур в многофункциональных центрах</w:t>
      </w:r>
      <w:r w:rsidRPr="00A1033D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предоставления государственных и муниципальных услуг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3.1. Состав и последовательность действий при предоставлении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1) прием и регистрация заявления и приложенных к нему документов;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3) направление результатов рассмотрения заявления: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письменное разъяснение по вопросам применения муниципальных правовых актов о налогах и сборах;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- письменный отказ в предоставлении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3.2. Прием и регистрация заявления и приложенных к нему документов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3.3. Рассмотрение заявления и документов, принятие и направление заявителю решения.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3.4.Срок исполнения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с даты поступления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заявления.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3.5. Результатом административной процедуры является: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 xml:space="preserve">IV. ФОРМЫ </w:t>
      </w:r>
      <w:proofErr w:type="gramStart"/>
      <w:r w:rsidRPr="00A1033D">
        <w:rPr>
          <w:rFonts w:ascii="Times New Roman" w:eastAsia="Times New Roman" w:hAnsi="Times New Roman" w:cs="Times New Roman"/>
          <w:bCs/>
          <w:color w:val="000000"/>
        </w:rPr>
        <w:t>КОНТРОЛЯ ЗА</w:t>
      </w:r>
      <w:proofErr w:type="gramEnd"/>
      <w:r w:rsidRPr="00A1033D">
        <w:rPr>
          <w:rFonts w:ascii="Times New Roman" w:eastAsia="Times New Roman" w:hAnsi="Times New Roman" w:cs="Times New Roman"/>
          <w:bCs/>
          <w:color w:val="000000"/>
        </w:rPr>
        <w:t xml:space="preserve"> ИСПОЛНЕНИЕМ АДМИНИСТРАТИВНОГО РЕГЛАМЕНТА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4.1.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5.1.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5.2.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Заявитель может обратиться с жалобой, в том числе в следующих случаях: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1)нарушение срока регистрации запроса заявителя о предоставлении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2)нарушение срока предоставления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4)отказ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7)отказ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5.5. Жалоба должна содержать: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5.6.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</w:t>
      </w:r>
      <w:r w:rsidRPr="00A1033D">
        <w:rPr>
          <w:rFonts w:ascii="Times New Roman" w:eastAsia="Times New Roman" w:hAnsi="Times New Roman" w:cs="Times New Roman"/>
          <w:color w:val="000000"/>
        </w:rPr>
        <w:lastRenderedPageBreak/>
        <w:t>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5.7.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5.8. Случаи оставления жалобы без ответа: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5.9. Случаи отказа в удовлетворении жалобы: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а) отсутствие нарушения порядка предоставления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г) наличие решения по жалобе, принятого ранее в отношении того же заявителя и по тому же предмету жалобы.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5.10. По результатам рассмотрения жалобы принимается одно из следующих решений: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2) об отказе в удовлетворении жалобы.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 ответе по результатам рассмотрения жалобы указываются: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3) фамилия, имя, отчество (последнее – при наличии) или наименование заявителя;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4) основания для принятия решения по жалобе;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5) принятое по жалобе решение;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7) сведения о порядке обжалования принятого по жалобе решения.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Ответ по результатам рассмотрения жалобы подписывается главой администрации или его заместителем.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5.11. В случае установления в ходе или по результатам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 xml:space="preserve"> или преступления должностное лицо, наделенное </w:t>
      </w:r>
      <w:r w:rsidRPr="00A1033D">
        <w:rPr>
          <w:rFonts w:ascii="Times New Roman" w:eastAsia="Times New Roman" w:hAnsi="Times New Roman" w:cs="Times New Roman"/>
          <w:color w:val="000000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5.12.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 </w:t>
      </w:r>
      <w:hyperlink r:id="rId9" w:history="1">
        <w:r w:rsidRPr="00A1033D">
          <w:rPr>
            <w:rFonts w:ascii="Times New Roman" w:eastAsia="Times New Roman" w:hAnsi="Times New Roman" w:cs="Times New Roman"/>
            <w:color w:val="333333"/>
          </w:rPr>
          <w:t>судебном</w:t>
        </w:r>
      </w:hyperlink>
      <w:r w:rsidRPr="00A1033D">
        <w:rPr>
          <w:rFonts w:ascii="Times New Roman" w:eastAsia="Times New Roman" w:hAnsi="Times New Roman" w:cs="Times New Roman"/>
          <w:color w:val="000000"/>
        </w:rPr>
        <w:t> порядке, обратившись с соответствующим заявлением в суд, в установленном законом порядке.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P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 Приложение N 1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к Административному регламенту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 предоставлению муниципальной услуги по даче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письменных   разъяснений  налогоплательщикам  и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налоговым    агентам   по    вопросам    применения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муниципальных   нормативных   правовых  актов  о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налогах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>   и   сборах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Администрация </w:t>
      </w:r>
      <w:r w:rsidRPr="00A1033D"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 сельского поселения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Цивильского района Чувашской Республики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Адрес: 4299122, Чувашская Республика, Цивильский  район, д. Чиричкасы, ул. Молодёжная д. 1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Адрес сайта в сети Internet – </w:t>
      </w:r>
      <w:r w:rsidRPr="00A1033D">
        <w:rPr>
          <w:rFonts w:ascii="Times New Roman" w:hAnsi="Times New Roman" w:cs="Times New Roman"/>
        </w:rPr>
        <w:t xml:space="preserve"> </w:t>
      </w:r>
      <w:r w:rsidRPr="00A1033D">
        <w:rPr>
          <w:rFonts w:ascii="Times New Roman" w:eastAsia="Times New Roman" w:hAnsi="Times New Roman" w:cs="Times New Roman"/>
          <w:bCs/>
          <w:color w:val="000000"/>
        </w:rPr>
        <w:t>http://gov.cap.ru/Default.aspx?gov_id=478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Адрес электронной почты: </w:t>
      </w:r>
      <w:proofErr w:type="spellStart"/>
      <w:r w:rsidRPr="00A1033D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A1033D">
        <w:rPr>
          <w:rFonts w:ascii="Times New Roman" w:eastAsia="Times New Roman" w:hAnsi="Times New Roman" w:cs="Times New Roman"/>
          <w:color w:val="000000"/>
        </w:rPr>
        <w:t>: </w:t>
      </w:r>
      <w:hyperlink r:id="rId10" w:history="1">
        <w:r w:rsidRPr="00A1033D">
          <w:rPr>
            <w:rStyle w:val="a3"/>
            <w:rFonts w:ascii="Times New Roman" w:eastAsia="Times New Roman" w:hAnsi="Times New Roman" w:cs="Times New Roman"/>
            <w:lang w:val="en-US"/>
          </w:rPr>
          <w:t>sao</w:t>
        </w:r>
        <w:r w:rsidRPr="00A1033D">
          <w:rPr>
            <w:rStyle w:val="a3"/>
            <w:rFonts w:ascii="Times New Roman" w:eastAsia="Times New Roman" w:hAnsi="Times New Roman" w:cs="Times New Roman"/>
          </w:rPr>
          <w:t xml:space="preserve">- </w:t>
        </w:r>
        <w:r w:rsidRPr="00A1033D">
          <w:rPr>
            <w:rStyle w:val="a3"/>
            <w:rFonts w:ascii="Times New Roman" w:eastAsia="Times New Roman" w:hAnsi="Times New Roman" w:cs="Times New Roman"/>
            <w:lang w:val="en-US"/>
          </w:rPr>
          <w:t>shir</w:t>
        </w:r>
        <w:r w:rsidRPr="00A1033D">
          <w:rPr>
            <w:rStyle w:val="a3"/>
            <w:rFonts w:ascii="Times New Roman" w:eastAsia="Times New Roman" w:hAnsi="Times New Roman" w:cs="Times New Roman"/>
          </w:rPr>
          <w:t>@</w:t>
        </w:r>
        <w:r w:rsidRPr="00A1033D">
          <w:rPr>
            <w:rStyle w:val="a3"/>
            <w:rFonts w:ascii="Times New Roman" w:eastAsia="Times New Roman" w:hAnsi="Times New Roman" w:cs="Times New Roman"/>
            <w:lang w:val="en-US"/>
          </w:rPr>
          <w:t>zivil</w:t>
        </w:r>
        <w:r w:rsidRPr="00A1033D">
          <w:rPr>
            <w:rStyle w:val="a3"/>
            <w:rFonts w:ascii="Times New Roman" w:eastAsia="Times New Roman" w:hAnsi="Times New Roman" w:cs="Times New Roman"/>
          </w:rPr>
          <w:t>.</w:t>
        </w:r>
        <w:r w:rsidRPr="00A1033D">
          <w:rPr>
            <w:rStyle w:val="a3"/>
            <w:rFonts w:ascii="Times New Roman" w:eastAsia="Times New Roman" w:hAnsi="Times New Roman" w:cs="Times New Roman"/>
            <w:lang w:val="en-US"/>
          </w:rPr>
          <w:t>cap</w:t>
        </w:r>
        <w:r w:rsidRPr="00A1033D">
          <w:rPr>
            <w:rStyle w:val="a3"/>
            <w:rFonts w:ascii="Times New Roman" w:eastAsia="Times New Roman" w:hAnsi="Times New Roman" w:cs="Times New Roman"/>
          </w:rPr>
          <w:t>.</w:t>
        </w:r>
        <w:r w:rsidRPr="00A1033D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Глава администрации Чиричкасинского сельского поселения Цивильского района Чувашской Республики, тел. 8(83545)65-3-25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Ведущий специалист – эксперт администрации  Чиричкасинского сельского поселения Цивильского района Чувашской Республики, тел. 88(83545)65-3-25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График работы администрации Чиричкасинского сельского поселения Цивильского района Чувашской Республики, предоставляющего государственную услугу: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Понедельник   с 8.00 до 17.00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Вторник           с 8.00 до 17.00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Среда                с 8.00 до 17.00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Четверг            с 8.00 до 17.00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Пятница           с 8.00 до 17.00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Обеденный перерыв - с 12.00 до 13.00.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Выходные дни - суббота и воскресенье.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Pr="00A1033D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lastRenderedPageBreak/>
        <w:t xml:space="preserve">                                                                                </w:t>
      </w:r>
      <w:r w:rsidRPr="00500CDF">
        <w:rPr>
          <w:rFonts w:ascii="Times New Roman" w:eastAsia="Times New Roman" w:hAnsi="Times New Roman" w:cs="Times New Roman"/>
          <w:color w:val="000000"/>
        </w:rPr>
        <w:t xml:space="preserve">   </w:t>
      </w:r>
      <w:r w:rsidRPr="00A1033D">
        <w:rPr>
          <w:rFonts w:ascii="Times New Roman" w:eastAsia="Times New Roman" w:hAnsi="Times New Roman" w:cs="Times New Roman"/>
          <w:color w:val="000000"/>
        </w:rPr>
        <w:t>Приложение N 2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                                         </w:t>
      </w:r>
      <w:r w:rsidRPr="00500CDF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A1033D">
        <w:rPr>
          <w:rFonts w:ascii="Times New Roman" w:eastAsia="Times New Roman" w:hAnsi="Times New Roman" w:cs="Times New Roman"/>
          <w:color w:val="000000"/>
        </w:rPr>
        <w:t> к Административному регламенту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 предоставлению муниципальной услуги по даче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письменных   разъяснений  налогоплательщикам  и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налоговым    агентам   по    вопросам    применения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муниципальных   нормативных   правовых  актов  о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налогах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>   и   сборах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 КАРТОЧКА ЛИЧНОГО ПРИЕМА ЗАЯВИТЕЛЯ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P558"/>
      <w:bookmarkEnd w:id="1"/>
      <w:r w:rsidRPr="00A1033D">
        <w:rPr>
          <w:rFonts w:ascii="Times New Roman" w:eastAsia="Times New Roman" w:hAnsi="Times New Roman" w:cs="Times New Roman"/>
          <w:color w:val="000000"/>
        </w:rPr>
        <w:t>1. N 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P559"/>
      <w:bookmarkEnd w:id="2"/>
      <w:r w:rsidRPr="00A1033D">
        <w:rPr>
          <w:rFonts w:ascii="Times New Roman" w:eastAsia="Times New Roman" w:hAnsi="Times New Roman" w:cs="Times New Roman"/>
          <w:color w:val="000000"/>
        </w:rPr>
        <w:t>2. Дата 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P560"/>
      <w:bookmarkEnd w:id="3"/>
      <w:r w:rsidRPr="00A1033D">
        <w:rPr>
          <w:rFonts w:ascii="Times New Roman" w:eastAsia="Times New Roman" w:hAnsi="Times New Roman" w:cs="Times New Roman"/>
          <w:color w:val="000000"/>
        </w:rPr>
        <w:t>3. Сведения о заявителе 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P562"/>
      <w:bookmarkEnd w:id="4"/>
      <w:r w:rsidRPr="00A1033D">
        <w:rPr>
          <w:rFonts w:ascii="Times New Roman" w:eastAsia="Times New Roman" w:hAnsi="Times New Roman" w:cs="Times New Roman"/>
          <w:color w:val="000000"/>
        </w:rPr>
        <w:t>4. Содержание обращения 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P564"/>
      <w:bookmarkEnd w:id="5"/>
      <w:r w:rsidRPr="00A1033D">
        <w:rPr>
          <w:rFonts w:ascii="Times New Roman" w:eastAsia="Times New Roman" w:hAnsi="Times New Roman" w:cs="Times New Roman"/>
          <w:color w:val="000000"/>
        </w:rPr>
        <w:t>5. Ф.И.О., должность должностного лица 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P566"/>
      <w:bookmarkEnd w:id="6"/>
      <w:r w:rsidRPr="00A1033D">
        <w:rPr>
          <w:rFonts w:ascii="Times New Roman" w:eastAsia="Times New Roman" w:hAnsi="Times New Roman" w:cs="Times New Roman"/>
          <w:color w:val="000000"/>
        </w:rPr>
        <w:t>6. Резолюция ______________________________________________________________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0CDF" w:rsidRPr="00A1033D" w:rsidRDefault="00500CDF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 Приложение №3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 к Административному регламенту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 предоставлению муниципальной услуги по даче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письменных   разъяснений  налогоплательщикам  и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налоговым    агентам   по    вопросам    применения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муниципальных   нормативных   правовых  актов  о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налогах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>   и   сборах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форма заявления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В___________________________________________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(указать наименование Уполномоченного органа)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от __________________________________________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(ФИО физического лица)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(ФИО руководителя организации) ____________________________________________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(юридический адрес)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____________________________________________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(контактный телефон)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ЗАЯВЛЕНИЕ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Прошу дать разъяснение по вопросу 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Заявитель: _____________________________________                            _________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(Ф.И.О., должность представителя</w:t>
      </w:r>
      <w:proofErr w:type="gramEnd"/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(подпись) юридического лица; Ф.И.О. гражданина)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"__"__________ 20____ г.                                                                              М.П.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500CDF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                                    Приложение №4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            </w:t>
      </w:r>
      <w:r w:rsidRPr="00500CDF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A1033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по предоставлению муниципальной услуги по даче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письменных   разъяснений  налогоплательщикам  и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налоговым    агентам   по    вопросам    применения</w:t>
      </w:r>
    </w:p>
    <w:p w:rsidR="00A1033D" w:rsidRPr="00A1033D" w:rsidRDefault="00A1033D" w:rsidP="00A10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муниципальных   нормативных   правовых  актов  о</w:t>
      </w:r>
    </w:p>
    <w:p w:rsidR="00A1033D" w:rsidRPr="00A1033D" w:rsidRDefault="00A1033D" w:rsidP="00A10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 w:rsidRPr="00500CDF"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gramStart"/>
      <w:r w:rsidRPr="00A1033D">
        <w:rPr>
          <w:rFonts w:ascii="Times New Roman" w:eastAsia="Times New Roman" w:hAnsi="Times New Roman" w:cs="Times New Roman"/>
          <w:color w:val="000000"/>
        </w:rPr>
        <w:t>налогах</w:t>
      </w:r>
      <w:proofErr w:type="gramEnd"/>
      <w:r w:rsidRPr="00A1033D">
        <w:rPr>
          <w:rFonts w:ascii="Times New Roman" w:eastAsia="Times New Roman" w:hAnsi="Times New Roman" w:cs="Times New Roman"/>
          <w:color w:val="000000"/>
        </w:rPr>
        <w:t>   и   сборах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bCs/>
          <w:color w:val="000000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</w:tblGrid>
      <w:tr w:rsidR="00A1033D" w:rsidRPr="00A1033D" w:rsidTr="00F2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33D">
              <w:rPr>
                <w:rFonts w:ascii="Times New Roman" w:eastAsia="Times New Roman" w:hAnsi="Times New Roman" w:cs="Times New Roman"/>
              </w:rPr>
              <w:t>прием и регистрация заявления и приложенных к нему документов</w:t>
            </w:r>
          </w:p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1033D" w:rsidRPr="00A1033D" w:rsidTr="00F2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33D" w:rsidRPr="00A1033D" w:rsidRDefault="00A1033D" w:rsidP="00F227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33D">
              <w:rPr>
                <w:rFonts w:ascii="Times New Roman" w:eastAsia="Times New Roman" w:hAnsi="Times New Roman" w:cs="Times New Roman"/>
              </w:rPr>
              <w:t>рассмотрение заявления и документов, принятие решения</w:t>
            </w:r>
          </w:p>
          <w:p w:rsidR="00A1033D" w:rsidRPr="00A1033D" w:rsidRDefault="00A1033D" w:rsidP="00F227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33D">
              <w:rPr>
                <w:rFonts w:ascii="Times New Roman" w:eastAsia="Times New Roman" w:hAnsi="Times New Roman" w:cs="Times New Roman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033D" w:rsidRPr="00A1033D" w:rsidRDefault="00A1033D" w:rsidP="00A10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8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A1033D" w:rsidRPr="00A1033D" w:rsidTr="00F22768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33D">
              <w:rPr>
                <w:rFonts w:ascii="Times New Roman" w:eastAsia="Times New Roman" w:hAnsi="Times New Roman" w:cs="Times New Roman"/>
              </w:rPr>
              <w:t>направление результатов рассмотрения заявления</w:t>
            </w:r>
          </w:p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33D">
              <w:rPr>
                <w:rFonts w:ascii="Times New Roman" w:eastAsia="Times New Roman" w:hAnsi="Times New Roman" w:cs="Times New Roman"/>
              </w:rPr>
              <w:t>письменное разъяснение по вопросам применения муниципальных правовых актов о налогах и сборах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</w:tblGrid>
            <w:tr w:rsidR="00A1033D" w:rsidRPr="00A1033D" w:rsidTr="00F22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033D" w:rsidRPr="00A1033D" w:rsidRDefault="00A1033D" w:rsidP="00F22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033D">
                    <w:rPr>
                      <w:rFonts w:ascii="Times New Roman" w:eastAsia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c>
            </w:tr>
          </w:tbl>
          <w:p w:rsidR="00A1033D" w:rsidRPr="00A1033D" w:rsidRDefault="00A1033D" w:rsidP="00F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1033D" w:rsidRPr="00A1033D" w:rsidTr="00F2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3D" w:rsidRPr="00A1033D" w:rsidRDefault="00A1033D" w:rsidP="00F22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033D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A1033D" w:rsidRPr="00A1033D" w:rsidRDefault="00A1033D" w:rsidP="00A1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3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1033D" w:rsidRPr="00A1033D" w:rsidRDefault="00A1033D" w:rsidP="00A103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033D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</w:p>
    <w:p w:rsidR="00A1033D" w:rsidRPr="00A1033D" w:rsidRDefault="00A1033D" w:rsidP="00A103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033D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</w:p>
    <w:p w:rsidR="00A1033D" w:rsidRPr="00A1033D" w:rsidRDefault="00A1033D" w:rsidP="00A1033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033D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</w:p>
    <w:p w:rsidR="00B4403E" w:rsidRPr="00A1033D" w:rsidRDefault="00B4403E"/>
    <w:sectPr w:rsidR="00B4403E" w:rsidRPr="00A1033D" w:rsidSect="00500C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CE0"/>
    <w:multiLevelType w:val="multilevel"/>
    <w:tmpl w:val="3104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033D"/>
    <w:rsid w:val="00500CDF"/>
    <w:rsid w:val="007B2D45"/>
    <w:rsid w:val="007B53DB"/>
    <w:rsid w:val="008079FF"/>
    <w:rsid w:val="009B0E73"/>
    <w:rsid w:val="00A1033D"/>
    <w:rsid w:val="00B4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33D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103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A1033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FAC57F8331E41150728D7B0F8C9F4B7DC6575B3B88E102816E217EC4699A2D5B6173855190FBD619C4A32f7m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FAC57F8331E41150736DAA69497F0BDDE327DB6B981467646E440B3169FF795F6116D165D02B5f6m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CFAC57F8331E41150736DAA69497F0BDDE327DB6B981467646E440B3169FF795F6116D165D02B5f6m5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o-%20shir@zivil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26175541469206D7261F606DF20F1D2386E5F27086F49ADC3B18696DEBFF7FF6E46D16B8B5322U7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2018-09-04T08:00:00Z</cp:lastPrinted>
  <dcterms:created xsi:type="dcterms:W3CDTF">2018-09-01T07:57:00Z</dcterms:created>
  <dcterms:modified xsi:type="dcterms:W3CDTF">2018-09-04T08:06:00Z</dcterms:modified>
</cp:coreProperties>
</file>