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701450" w:rsidP="0025498F">
      <w:pPr>
        <w:jc w:val="center"/>
        <w:rPr>
          <w:rFonts w:ascii="Times New Roman" w:hAnsi="Times New Roman" w:cs="Times New Roman"/>
        </w:rPr>
      </w:pPr>
      <w:r w:rsidRPr="00701450">
        <w:rPr>
          <w:noProof/>
        </w:rPr>
        <w:pict>
          <v:roundrect id="_x0000_s1028" style="position:absolute;left:0;text-align:left;margin-left:-47.55pt;margin-top:-32.9pt;width:525.75pt;height:171pt;z-index:-251648000" arcsize="10923f" strokeweight="3pt">
            <v:stroke linestyle="thinThin"/>
          </v:roundrect>
        </w:pict>
      </w:r>
      <w:r w:rsidR="000D636E">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3500"/>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464A4E">
        <w:rPr>
          <w:rFonts w:ascii="Times New Roman" w:hAnsi="Times New Roman" w:cs="Times New Roman"/>
          <w:color w:val="auto"/>
        </w:rPr>
        <w:t>28</w:t>
      </w:r>
      <w:r w:rsidRPr="00BA5CB0">
        <w:rPr>
          <w:rFonts w:ascii="Times New Roman" w:hAnsi="Times New Roman" w:cs="Times New Roman"/>
          <w:color w:val="auto"/>
        </w:rPr>
        <w:t xml:space="preserve">                                                                         </w:t>
      </w:r>
    </w:p>
    <w:p w:rsidR="0025498F"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2D3209">
        <w:rPr>
          <w:rFonts w:ascii="Times New Roman" w:hAnsi="Times New Roman" w:cs="Times New Roman"/>
          <w:color w:val="auto"/>
        </w:rPr>
        <w:t>марта</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w:t>
      </w:r>
      <w:r w:rsidR="002679B2">
        <w:rPr>
          <w:rFonts w:ascii="Times New Roman" w:hAnsi="Times New Roman" w:cs="Times New Roman"/>
          <w:color w:val="auto"/>
        </w:rPr>
        <w:t>2</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F12A44">
        <w:rPr>
          <w:rFonts w:ascii="Times New Roman" w:hAnsi="Times New Roman" w:cs="Times New Roman"/>
          <w:color w:val="auto"/>
        </w:rPr>
        <w:t xml:space="preserve"> </w:t>
      </w:r>
      <w:r w:rsidR="00464A4E">
        <w:rPr>
          <w:rFonts w:ascii="Times New Roman" w:hAnsi="Times New Roman" w:cs="Times New Roman"/>
          <w:color w:val="auto"/>
        </w:rPr>
        <w:t>9</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8B59E7" w:rsidRDefault="008B59E7" w:rsidP="00420403">
      <w:pPr>
        <w:spacing w:after="0" w:line="240" w:lineRule="auto"/>
        <w:rPr>
          <w:rFonts w:ascii="Times New Roman" w:hAnsi="Times New Roman" w:cs="Times New Roman"/>
          <w:b/>
          <w:sz w:val="17"/>
          <w:szCs w:val="17"/>
        </w:rPr>
      </w:pPr>
    </w:p>
    <w:p w:rsidR="00076DD3" w:rsidRPr="000240C9" w:rsidRDefault="00076DD3" w:rsidP="00076DD3">
      <w:pPr>
        <w:pStyle w:val="af4"/>
        <w:tabs>
          <w:tab w:val="left" w:pos="9355"/>
        </w:tabs>
        <w:ind w:right="-1"/>
        <w:jc w:val="center"/>
        <w:rPr>
          <w:rFonts w:ascii="Times New Roman" w:hAnsi="Times New Roman"/>
          <w:b w:val="0"/>
          <w:i/>
          <w:sz w:val="24"/>
          <w:szCs w:val="24"/>
        </w:rPr>
      </w:pPr>
      <w:r w:rsidRPr="000240C9">
        <w:rPr>
          <w:rFonts w:ascii="Times New Roman" w:hAnsi="Times New Roman"/>
          <w:b w:val="0"/>
          <w:i/>
          <w:sz w:val="24"/>
          <w:szCs w:val="24"/>
        </w:rPr>
        <w:t>Решение собрания депутатов Ярославского сельского поселения Моргаушского района Чувашской Республики о</w:t>
      </w:r>
      <w:r w:rsidR="00464A4E">
        <w:rPr>
          <w:rFonts w:ascii="Times New Roman" w:hAnsi="Times New Roman"/>
          <w:b w:val="0"/>
          <w:i/>
          <w:sz w:val="24"/>
          <w:szCs w:val="24"/>
        </w:rPr>
        <w:t>т 25</w:t>
      </w:r>
      <w:r w:rsidRPr="000240C9">
        <w:rPr>
          <w:rFonts w:ascii="Times New Roman" w:hAnsi="Times New Roman"/>
          <w:b w:val="0"/>
          <w:i/>
          <w:sz w:val="24"/>
          <w:szCs w:val="24"/>
        </w:rPr>
        <w:t>.0</w:t>
      </w:r>
      <w:r>
        <w:rPr>
          <w:rFonts w:ascii="Times New Roman" w:hAnsi="Times New Roman"/>
          <w:b w:val="0"/>
          <w:i/>
          <w:sz w:val="24"/>
          <w:szCs w:val="24"/>
        </w:rPr>
        <w:t>3</w:t>
      </w:r>
      <w:r w:rsidRPr="000240C9">
        <w:rPr>
          <w:rFonts w:ascii="Times New Roman" w:hAnsi="Times New Roman"/>
          <w:b w:val="0"/>
          <w:i/>
          <w:sz w:val="24"/>
          <w:szCs w:val="24"/>
        </w:rPr>
        <w:t>.2022 года № С-2</w:t>
      </w:r>
      <w:r w:rsidR="00464A4E">
        <w:rPr>
          <w:rFonts w:ascii="Times New Roman" w:hAnsi="Times New Roman"/>
          <w:b w:val="0"/>
          <w:i/>
          <w:sz w:val="24"/>
          <w:szCs w:val="24"/>
        </w:rPr>
        <w:t>6</w:t>
      </w:r>
      <w:r w:rsidRPr="000240C9">
        <w:rPr>
          <w:rFonts w:ascii="Times New Roman" w:hAnsi="Times New Roman"/>
          <w:b w:val="0"/>
          <w:i/>
          <w:sz w:val="24"/>
          <w:szCs w:val="24"/>
        </w:rPr>
        <w:t>/1</w:t>
      </w:r>
    </w:p>
    <w:p w:rsidR="00191382" w:rsidRPr="00F12A44" w:rsidRDefault="00191382" w:rsidP="00F12A44">
      <w:pPr>
        <w:spacing w:after="0" w:line="240" w:lineRule="auto"/>
        <w:ind w:right="4308"/>
        <w:jc w:val="both"/>
        <w:rPr>
          <w:rFonts w:ascii="Times New Roman" w:hAnsi="Times New Roman" w:cs="Times New Roman"/>
          <w:b/>
          <w:sz w:val="17"/>
          <w:szCs w:val="17"/>
        </w:rPr>
      </w:pPr>
    </w:p>
    <w:p w:rsidR="00464A4E" w:rsidRPr="00464A4E" w:rsidRDefault="00464A4E" w:rsidP="00464A4E">
      <w:pPr>
        <w:spacing w:after="0" w:line="240" w:lineRule="auto"/>
        <w:ind w:firstLine="426"/>
        <w:jc w:val="both"/>
        <w:rPr>
          <w:rFonts w:ascii="Times New Roman" w:hAnsi="Times New Roman" w:cs="Times New Roman"/>
          <w:b/>
          <w:sz w:val="17"/>
          <w:szCs w:val="17"/>
        </w:rPr>
      </w:pPr>
      <w:r w:rsidRPr="00464A4E">
        <w:rPr>
          <w:rFonts w:ascii="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района Чувашской Республики на 2022 год и  плановый период 2023 и 2024 годов»</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 xml:space="preserve">В </w:t>
      </w:r>
      <w:proofErr w:type="gramStart"/>
      <w:r w:rsidRPr="00464A4E">
        <w:rPr>
          <w:rFonts w:ascii="Times New Roman" w:hAnsi="Times New Roman" w:cs="Times New Roman"/>
          <w:sz w:val="17"/>
          <w:szCs w:val="17"/>
        </w:rPr>
        <w:t>соответствии</w:t>
      </w:r>
      <w:proofErr w:type="gramEnd"/>
      <w:r w:rsidRPr="00464A4E">
        <w:rPr>
          <w:rFonts w:ascii="Times New Roman" w:hAnsi="Times New Roman" w:cs="Times New Roman"/>
          <w:sz w:val="17"/>
          <w:szCs w:val="17"/>
        </w:rPr>
        <w:t xml:space="preserve">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p>
    <w:p w:rsidR="00464A4E" w:rsidRPr="00464A4E" w:rsidRDefault="00464A4E" w:rsidP="00464A4E">
      <w:pPr>
        <w:spacing w:after="0" w:line="240" w:lineRule="auto"/>
        <w:jc w:val="both"/>
        <w:rPr>
          <w:rFonts w:ascii="Times New Roman" w:hAnsi="Times New Roman" w:cs="Times New Roman"/>
          <w:b/>
          <w:sz w:val="17"/>
          <w:szCs w:val="17"/>
        </w:rPr>
      </w:pPr>
      <w:r w:rsidRPr="00464A4E">
        <w:rPr>
          <w:rFonts w:ascii="Times New Roman" w:hAnsi="Times New Roman" w:cs="Times New Roman"/>
          <w:b/>
          <w:sz w:val="17"/>
          <w:szCs w:val="17"/>
        </w:rPr>
        <w:t xml:space="preserve"> Собрание депутатов </w:t>
      </w:r>
      <w:proofErr w:type="gramStart"/>
      <w:r w:rsidRPr="00464A4E">
        <w:rPr>
          <w:rFonts w:ascii="Times New Roman" w:hAnsi="Times New Roman" w:cs="Times New Roman"/>
          <w:b/>
          <w:sz w:val="17"/>
          <w:szCs w:val="17"/>
        </w:rPr>
        <w:t>Ярославского</w:t>
      </w:r>
      <w:proofErr w:type="gramEnd"/>
      <w:r w:rsidRPr="00464A4E">
        <w:rPr>
          <w:rFonts w:ascii="Times New Roman" w:hAnsi="Times New Roman" w:cs="Times New Roman"/>
          <w:b/>
          <w:sz w:val="17"/>
          <w:szCs w:val="17"/>
        </w:rPr>
        <w:t xml:space="preserve"> сельского поселения Моргаушского района Чувашской Республики решило: </w:t>
      </w:r>
    </w:p>
    <w:p w:rsidR="00464A4E" w:rsidRPr="00464A4E" w:rsidRDefault="00464A4E" w:rsidP="00464A4E">
      <w:pPr>
        <w:spacing w:after="0" w:line="240" w:lineRule="auto"/>
        <w:jc w:val="both"/>
        <w:rPr>
          <w:rFonts w:ascii="Times New Roman" w:hAnsi="Times New Roman" w:cs="Times New Roman"/>
          <w:sz w:val="17"/>
          <w:szCs w:val="17"/>
        </w:rPr>
      </w:pPr>
      <w:bookmarkStart w:id="0" w:name="sub_1"/>
      <w:r w:rsidRPr="00464A4E">
        <w:rPr>
          <w:rStyle w:val="af8"/>
          <w:rFonts w:ascii="Times New Roman" w:hAnsi="Times New Roman" w:cs="Times New Roman"/>
          <w:sz w:val="17"/>
          <w:szCs w:val="17"/>
        </w:rPr>
        <w:t>Статья 1.</w:t>
      </w:r>
      <w:r w:rsidRPr="00464A4E">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13.12.2021 года № С-21/1 «О бюджете Ярославского сельского поселения Моргаушского района Чувашской Республики на 2022 год и плановый период 2023 и 2024 годов» следующие изменения:</w:t>
      </w:r>
      <w:bookmarkEnd w:id="0"/>
    </w:p>
    <w:p w:rsidR="00464A4E" w:rsidRPr="00464A4E" w:rsidRDefault="00464A4E" w:rsidP="00464A4E">
      <w:pPr>
        <w:widowControl w:val="0"/>
        <w:numPr>
          <w:ilvl w:val="0"/>
          <w:numId w:val="4"/>
        </w:numPr>
        <w:autoSpaceDE w:val="0"/>
        <w:autoSpaceDN w:val="0"/>
        <w:adjustRightInd w:val="0"/>
        <w:spacing w:after="0" w:line="240" w:lineRule="auto"/>
        <w:ind w:left="1070"/>
        <w:jc w:val="both"/>
        <w:rPr>
          <w:rFonts w:ascii="Times New Roman" w:hAnsi="Times New Roman" w:cs="Times New Roman"/>
          <w:sz w:val="17"/>
          <w:szCs w:val="17"/>
        </w:rPr>
      </w:pPr>
      <w:r w:rsidRPr="00464A4E">
        <w:rPr>
          <w:rFonts w:ascii="Times New Roman" w:hAnsi="Times New Roman" w:cs="Times New Roman"/>
          <w:sz w:val="17"/>
          <w:szCs w:val="17"/>
        </w:rPr>
        <w:t>статью 1 изложить в следующей редакции:</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 xml:space="preserve">  </w:t>
      </w:r>
      <w:bookmarkStart w:id="1" w:name="sub_100"/>
      <w:r w:rsidRPr="00464A4E">
        <w:rPr>
          <w:rFonts w:ascii="Times New Roman" w:hAnsi="Times New Roman" w:cs="Times New Roman"/>
          <w:sz w:val="17"/>
          <w:szCs w:val="17"/>
        </w:rPr>
        <w:t xml:space="preserve">«1. </w:t>
      </w:r>
      <w:bookmarkEnd w:id="1"/>
      <w:r w:rsidRPr="00464A4E">
        <w:rPr>
          <w:rFonts w:ascii="Times New Roman" w:hAnsi="Times New Roman" w:cs="Times New Roman"/>
          <w:sz w:val="17"/>
          <w:szCs w:val="17"/>
        </w:rPr>
        <w:t>Утвердить основные характеристики бюджета Ярославского сельского поселения Моргаушского района Чувашской Республики</w:t>
      </w:r>
      <w:r w:rsidRPr="00464A4E">
        <w:rPr>
          <w:rFonts w:ascii="Times New Roman" w:hAnsi="Times New Roman" w:cs="Times New Roman"/>
          <w:b/>
          <w:sz w:val="17"/>
          <w:szCs w:val="17"/>
        </w:rPr>
        <w:t xml:space="preserve"> </w:t>
      </w:r>
      <w:r w:rsidRPr="00464A4E">
        <w:rPr>
          <w:rFonts w:ascii="Times New Roman" w:hAnsi="Times New Roman" w:cs="Times New Roman"/>
          <w:sz w:val="17"/>
          <w:szCs w:val="17"/>
        </w:rPr>
        <w:t>на 2022 год:</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12 795,1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10 073,3 тыс.рублей;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13 110,7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предельный объем муниципального долга в сумме 0,0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верхний предел муниципального внутреннего долга на 1 января 2023 года в сумме 0,0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315,6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2. Утвердить основные характеристики бюджета Ярославского сельского поселения Моргаушского района Чувашской Республики на 2023 год:</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4 388,3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2 408,4 тыс.рублей;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4 388,3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условно утвержденные расходы в сумме 89,9 тыс.рублей.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предельный объем муниципального долга в сумме 0,0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верхний предел муниципального внутреннего долга на 1 января 2024 года в сумме 0,0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3. Утвердить основные характеристики  бюджета Ярославского сельского поселения Моргаушского района Чувашской Республики на 2024 год:</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4 335,2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2 322,4 тыс.рублей;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4 335,2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условно утвержденные расходы в сумме  176,9 тыс.рублей;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предельный объем муниципального долга в сумме 0,0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верхний предел муниципального внутреннего долга на 1 января 2025 года в сумме 0,0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464A4E" w:rsidRPr="00464A4E" w:rsidRDefault="00464A4E" w:rsidP="00464A4E">
      <w:pPr>
        <w:widowControl w:val="0"/>
        <w:numPr>
          <w:ilvl w:val="0"/>
          <w:numId w:val="4"/>
        </w:numPr>
        <w:autoSpaceDE w:val="0"/>
        <w:autoSpaceDN w:val="0"/>
        <w:adjustRightInd w:val="0"/>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приложение 4 изложить в следующей редакции:</w:t>
      </w:r>
    </w:p>
    <w:p w:rsidR="00464A4E" w:rsidRPr="00464A4E" w:rsidRDefault="00464A4E" w:rsidP="00464A4E">
      <w:pPr>
        <w:spacing w:after="0" w:line="240" w:lineRule="auto"/>
        <w:ind w:left="8280"/>
        <w:jc w:val="both"/>
        <w:rPr>
          <w:rFonts w:ascii="Times New Roman" w:hAnsi="Times New Roman" w:cs="Times New Roman"/>
          <w:sz w:val="17"/>
          <w:szCs w:val="17"/>
        </w:rPr>
      </w:pPr>
      <w:r w:rsidRPr="00464A4E">
        <w:rPr>
          <w:rFonts w:ascii="Times New Roman" w:hAnsi="Times New Roman" w:cs="Times New Roman"/>
          <w:sz w:val="17"/>
          <w:szCs w:val="17"/>
        </w:rPr>
        <w:t xml:space="preserve">     Приложение 4</w:t>
      </w:r>
    </w:p>
    <w:p w:rsidR="00464A4E" w:rsidRPr="00464A4E" w:rsidRDefault="00464A4E" w:rsidP="00464A4E">
      <w:pPr>
        <w:spacing w:after="0" w:line="240" w:lineRule="auto"/>
        <w:ind w:left="720"/>
        <w:jc w:val="right"/>
        <w:rPr>
          <w:rFonts w:ascii="Times New Roman" w:hAnsi="Times New Roman" w:cs="Times New Roman"/>
          <w:sz w:val="17"/>
          <w:szCs w:val="17"/>
        </w:rPr>
      </w:pPr>
      <w:r w:rsidRPr="00464A4E">
        <w:rPr>
          <w:rFonts w:ascii="Times New Roman" w:hAnsi="Times New Roman" w:cs="Times New Roman"/>
          <w:sz w:val="17"/>
          <w:szCs w:val="17"/>
        </w:rPr>
        <w:t>к решению Собрания депутатов Ярославского</w:t>
      </w:r>
    </w:p>
    <w:p w:rsidR="00464A4E" w:rsidRPr="00464A4E" w:rsidRDefault="00464A4E" w:rsidP="00464A4E">
      <w:pPr>
        <w:spacing w:after="0" w:line="240" w:lineRule="auto"/>
        <w:ind w:left="720"/>
        <w:jc w:val="right"/>
        <w:rPr>
          <w:rFonts w:ascii="Times New Roman" w:hAnsi="Times New Roman" w:cs="Times New Roman"/>
          <w:sz w:val="17"/>
          <w:szCs w:val="17"/>
        </w:rPr>
      </w:pPr>
      <w:r w:rsidRPr="00464A4E">
        <w:rPr>
          <w:rFonts w:ascii="Times New Roman" w:hAnsi="Times New Roman" w:cs="Times New Roman"/>
          <w:sz w:val="17"/>
          <w:szCs w:val="17"/>
        </w:rPr>
        <w:t xml:space="preserve">сельского поселения Моргаушского района </w:t>
      </w:r>
    </w:p>
    <w:p w:rsidR="00464A4E" w:rsidRPr="00464A4E" w:rsidRDefault="00464A4E" w:rsidP="00464A4E">
      <w:pPr>
        <w:spacing w:after="0" w:line="240" w:lineRule="auto"/>
        <w:ind w:left="720"/>
        <w:jc w:val="right"/>
        <w:rPr>
          <w:rFonts w:ascii="Times New Roman" w:hAnsi="Times New Roman" w:cs="Times New Roman"/>
          <w:sz w:val="17"/>
          <w:szCs w:val="17"/>
        </w:rPr>
      </w:pPr>
      <w:r w:rsidRPr="00464A4E">
        <w:rPr>
          <w:rFonts w:ascii="Times New Roman" w:hAnsi="Times New Roman" w:cs="Times New Roman"/>
          <w:sz w:val="17"/>
          <w:szCs w:val="17"/>
        </w:rPr>
        <w:t>Чувашской Республики от 13.12.2021 г. № С-21/1</w:t>
      </w:r>
    </w:p>
    <w:p w:rsidR="00464A4E" w:rsidRPr="00464A4E" w:rsidRDefault="00464A4E" w:rsidP="00464A4E">
      <w:pPr>
        <w:spacing w:after="0" w:line="240" w:lineRule="auto"/>
        <w:ind w:left="720"/>
        <w:jc w:val="right"/>
        <w:rPr>
          <w:rFonts w:ascii="Times New Roman" w:hAnsi="Times New Roman" w:cs="Times New Roman"/>
          <w:sz w:val="17"/>
          <w:szCs w:val="17"/>
        </w:rPr>
      </w:pPr>
      <w:r w:rsidRPr="00464A4E">
        <w:rPr>
          <w:rFonts w:ascii="Times New Roman" w:hAnsi="Times New Roman" w:cs="Times New Roman"/>
          <w:sz w:val="17"/>
          <w:szCs w:val="17"/>
        </w:rPr>
        <w:t xml:space="preserve">«О бюджете </w:t>
      </w:r>
      <w:proofErr w:type="gramStart"/>
      <w:r w:rsidRPr="00464A4E">
        <w:rPr>
          <w:rFonts w:ascii="Times New Roman" w:hAnsi="Times New Roman" w:cs="Times New Roman"/>
          <w:sz w:val="17"/>
          <w:szCs w:val="17"/>
        </w:rPr>
        <w:t>Ярославского</w:t>
      </w:r>
      <w:proofErr w:type="gramEnd"/>
      <w:r w:rsidRPr="00464A4E">
        <w:rPr>
          <w:rFonts w:ascii="Times New Roman" w:hAnsi="Times New Roman" w:cs="Times New Roman"/>
          <w:sz w:val="17"/>
          <w:szCs w:val="17"/>
        </w:rPr>
        <w:t xml:space="preserve"> сельского поселения </w:t>
      </w:r>
    </w:p>
    <w:p w:rsidR="00464A4E" w:rsidRPr="00464A4E" w:rsidRDefault="00464A4E" w:rsidP="00464A4E">
      <w:pPr>
        <w:spacing w:after="0" w:line="240" w:lineRule="auto"/>
        <w:ind w:left="720"/>
        <w:jc w:val="right"/>
        <w:rPr>
          <w:rFonts w:ascii="Times New Roman" w:hAnsi="Times New Roman" w:cs="Times New Roman"/>
          <w:sz w:val="17"/>
          <w:szCs w:val="17"/>
        </w:rPr>
      </w:pPr>
      <w:r w:rsidRPr="00464A4E">
        <w:rPr>
          <w:rFonts w:ascii="Times New Roman" w:hAnsi="Times New Roman" w:cs="Times New Roman"/>
          <w:sz w:val="17"/>
          <w:szCs w:val="17"/>
        </w:rPr>
        <w:t>Моргаушского района Чувашской Республики</w:t>
      </w:r>
    </w:p>
    <w:p w:rsidR="00464A4E" w:rsidRPr="00464A4E" w:rsidRDefault="00464A4E" w:rsidP="00464A4E">
      <w:pPr>
        <w:spacing w:after="0" w:line="240" w:lineRule="auto"/>
        <w:ind w:left="720"/>
        <w:jc w:val="right"/>
        <w:rPr>
          <w:rFonts w:ascii="Times New Roman" w:hAnsi="Times New Roman" w:cs="Times New Roman"/>
          <w:sz w:val="17"/>
          <w:szCs w:val="17"/>
        </w:rPr>
      </w:pPr>
      <w:r w:rsidRPr="00464A4E">
        <w:rPr>
          <w:rFonts w:ascii="Times New Roman" w:hAnsi="Times New Roman" w:cs="Times New Roman"/>
          <w:sz w:val="17"/>
          <w:szCs w:val="17"/>
        </w:rPr>
        <w:t xml:space="preserve">                                                               на 2022 год и плановый период 2023 и 2024 годов»</w:t>
      </w:r>
    </w:p>
    <w:p w:rsidR="00464A4E" w:rsidRPr="00464A4E" w:rsidRDefault="00464A4E" w:rsidP="00464A4E">
      <w:pPr>
        <w:spacing w:after="0" w:line="240" w:lineRule="auto"/>
        <w:ind w:left="1440"/>
        <w:jc w:val="both"/>
        <w:rPr>
          <w:rFonts w:ascii="Times New Roman" w:hAnsi="Times New Roman" w:cs="Times New Roman"/>
          <w:sz w:val="17"/>
          <w:szCs w:val="17"/>
        </w:rPr>
      </w:pPr>
    </w:p>
    <w:tbl>
      <w:tblPr>
        <w:tblW w:w="9296" w:type="dxa"/>
        <w:tblInd w:w="87" w:type="dxa"/>
        <w:tblLook w:val="04A0"/>
      </w:tblPr>
      <w:tblGrid>
        <w:gridCol w:w="2006"/>
        <w:gridCol w:w="5670"/>
        <w:gridCol w:w="1620"/>
      </w:tblGrid>
      <w:tr w:rsidR="00464A4E" w:rsidRPr="00464A4E" w:rsidTr="00464A4E">
        <w:trPr>
          <w:trHeight w:val="649"/>
        </w:trPr>
        <w:tc>
          <w:tcPr>
            <w:tcW w:w="9296" w:type="dxa"/>
            <w:gridSpan w:val="3"/>
            <w:tcBorders>
              <w:top w:val="nil"/>
              <w:left w:val="nil"/>
              <w:bottom w:val="nil"/>
              <w:right w:val="nil"/>
            </w:tcBorders>
            <w:shd w:val="clear" w:color="auto" w:fill="auto"/>
            <w:vAlign w:val="center"/>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lastRenderedPageBreak/>
              <w:t>Прогнозируемые объемы доходов бюджета Ярославского сельского поселения Моргаушского района Чувашской Республики на 2022 год</w:t>
            </w:r>
          </w:p>
        </w:tc>
      </w:tr>
      <w:tr w:rsidR="00464A4E" w:rsidRPr="00464A4E" w:rsidTr="00464A4E">
        <w:trPr>
          <w:trHeight w:val="315"/>
        </w:trPr>
        <w:tc>
          <w:tcPr>
            <w:tcW w:w="2006" w:type="dxa"/>
            <w:tcBorders>
              <w:top w:val="nil"/>
              <w:left w:val="nil"/>
              <w:bottom w:val="nil"/>
              <w:right w:val="nil"/>
            </w:tcBorders>
            <w:shd w:val="clear" w:color="auto" w:fill="auto"/>
            <w:noWrap/>
            <w:vAlign w:val="bottom"/>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p>
        </w:tc>
        <w:tc>
          <w:tcPr>
            <w:tcW w:w="5670" w:type="dxa"/>
            <w:tcBorders>
              <w:top w:val="nil"/>
              <w:left w:val="nil"/>
              <w:bottom w:val="nil"/>
              <w:right w:val="nil"/>
            </w:tcBorders>
            <w:shd w:val="clear" w:color="auto" w:fill="auto"/>
            <w:noWrap/>
            <w:vAlign w:val="bottom"/>
            <w:hideMark/>
          </w:tcPr>
          <w:p w:rsidR="00464A4E" w:rsidRPr="00464A4E" w:rsidRDefault="00464A4E" w:rsidP="00464A4E">
            <w:pPr>
              <w:spacing w:after="0" w:line="240" w:lineRule="auto"/>
              <w:jc w:val="both"/>
              <w:rPr>
                <w:rFonts w:ascii="Times New Roman" w:hAnsi="Times New Roman" w:cs="Times New Roman"/>
                <w:color w:val="000000"/>
                <w:sz w:val="17"/>
                <w:szCs w:val="17"/>
              </w:rPr>
            </w:pPr>
          </w:p>
        </w:tc>
        <w:tc>
          <w:tcPr>
            <w:tcW w:w="1620" w:type="dxa"/>
            <w:tcBorders>
              <w:top w:val="nil"/>
              <w:left w:val="nil"/>
              <w:bottom w:val="nil"/>
              <w:right w:val="nil"/>
            </w:tcBorders>
            <w:shd w:val="clear" w:color="auto" w:fill="auto"/>
            <w:noWrap/>
            <w:vAlign w:val="bottom"/>
            <w:hideMark/>
          </w:tcPr>
          <w:p w:rsidR="00464A4E" w:rsidRPr="00464A4E" w:rsidRDefault="00464A4E" w:rsidP="00464A4E">
            <w:pPr>
              <w:spacing w:after="0" w:line="240" w:lineRule="auto"/>
              <w:jc w:val="both"/>
              <w:rPr>
                <w:rFonts w:ascii="Times New Roman" w:hAnsi="Times New Roman" w:cs="Times New Roman"/>
                <w:color w:val="000000"/>
                <w:sz w:val="17"/>
                <w:szCs w:val="17"/>
              </w:rPr>
            </w:pPr>
          </w:p>
        </w:tc>
      </w:tr>
      <w:tr w:rsidR="00464A4E" w:rsidRPr="00464A4E" w:rsidTr="00D92F9C">
        <w:trPr>
          <w:trHeight w:val="459"/>
        </w:trPr>
        <w:tc>
          <w:tcPr>
            <w:tcW w:w="2006" w:type="dxa"/>
            <w:tcBorders>
              <w:top w:val="single" w:sz="4" w:space="0" w:color="auto"/>
              <w:left w:val="single" w:sz="4" w:space="0" w:color="auto"/>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Код бюджетной классификации</w:t>
            </w:r>
          </w:p>
        </w:tc>
        <w:tc>
          <w:tcPr>
            <w:tcW w:w="5670" w:type="dxa"/>
            <w:tcBorders>
              <w:top w:val="single" w:sz="4" w:space="0" w:color="auto"/>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Наименование дохода</w:t>
            </w:r>
          </w:p>
        </w:tc>
        <w:tc>
          <w:tcPr>
            <w:tcW w:w="1620" w:type="dxa"/>
            <w:tcBorders>
              <w:top w:val="single" w:sz="4" w:space="0" w:color="auto"/>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Сумма на 2022 год, тыс</w:t>
            </w:r>
            <w:proofErr w:type="gramStart"/>
            <w:r w:rsidRPr="00464A4E">
              <w:rPr>
                <w:rFonts w:ascii="Times New Roman" w:hAnsi="Times New Roman" w:cs="Times New Roman"/>
                <w:color w:val="000000"/>
                <w:sz w:val="17"/>
                <w:szCs w:val="17"/>
              </w:rPr>
              <w:t>.р</w:t>
            </w:r>
            <w:proofErr w:type="gramEnd"/>
            <w:r w:rsidRPr="00464A4E">
              <w:rPr>
                <w:rFonts w:ascii="Times New Roman" w:hAnsi="Times New Roman" w:cs="Times New Roman"/>
                <w:color w:val="000000"/>
                <w:sz w:val="17"/>
                <w:szCs w:val="17"/>
              </w:rPr>
              <w:t>уб.</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B8CCE4"/>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ВСЕГО ДОХОДОВ</w:t>
            </w:r>
          </w:p>
        </w:tc>
        <w:tc>
          <w:tcPr>
            <w:tcW w:w="5670" w:type="dxa"/>
            <w:tcBorders>
              <w:top w:val="nil"/>
              <w:left w:val="nil"/>
              <w:bottom w:val="single" w:sz="4" w:space="0" w:color="auto"/>
              <w:right w:val="single" w:sz="4" w:space="0" w:color="auto"/>
            </w:tcBorders>
            <w:shd w:val="clear" w:color="000000" w:fill="B8CCE4"/>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 </w:t>
            </w:r>
          </w:p>
        </w:tc>
        <w:tc>
          <w:tcPr>
            <w:tcW w:w="1620" w:type="dxa"/>
            <w:tcBorders>
              <w:top w:val="nil"/>
              <w:left w:val="nil"/>
              <w:bottom w:val="single" w:sz="4" w:space="0" w:color="auto"/>
              <w:right w:val="single" w:sz="4" w:space="0" w:color="auto"/>
            </w:tcBorders>
            <w:shd w:val="clear" w:color="000000" w:fill="B8CCE4"/>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12 795,1</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CCFFFF"/>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10000000000000000</w:t>
            </w:r>
          </w:p>
        </w:tc>
        <w:tc>
          <w:tcPr>
            <w:tcW w:w="5670" w:type="dxa"/>
            <w:tcBorders>
              <w:top w:val="nil"/>
              <w:left w:val="nil"/>
              <w:bottom w:val="single" w:sz="4" w:space="0" w:color="000000"/>
              <w:right w:val="single" w:sz="4" w:space="0" w:color="000000"/>
            </w:tcBorders>
            <w:shd w:val="clear" w:color="000000" w:fill="CCFFFF"/>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НАЛОГОВЫЕ И НЕНАЛОГОВЫЕ ДОХОДЫ</w:t>
            </w:r>
          </w:p>
        </w:tc>
        <w:tc>
          <w:tcPr>
            <w:tcW w:w="1620" w:type="dxa"/>
            <w:tcBorders>
              <w:top w:val="nil"/>
              <w:left w:val="nil"/>
              <w:bottom w:val="single" w:sz="4" w:space="0" w:color="000000"/>
              <w:right w:val="single" w:sz="4" w:space="0" w:color="000000"/>
            </w:tcBorders>
            <w:shd w:val="clear" w:color="000000" w:fill="CCFFFF"/>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1 846,0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FFFF99"/>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 </w:t>
            </w:r>
          </w:p>
        </w:tc>
        <w:tc>
          <w:tcPr>
            <w:tcW w:w="5670" w:type="dxa"/>
            <w:tcBorders>
              <w:top w:val="nil"/>
              <w:left w:val="nil"/>
              <w:bottom w:val="single" w:sz="4" w:space="0" w:color="000000"/>
              <w:right w:val="single" w:sz="4" w:space="0" w:color="000000"/>
            </w:tcBorders>
            <w:shd w:val="clear" w:color="000000" w:fill="FFFF99"/>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НАЛОГОВЫЕ ДОХОДЫ</w:t>
            </w:r>
          </w:p>
        </w:tc>
        <w:tc>
          <w:tcPr>
            <w:tcW w:w="1620" w:type="dxa"/>
            <w:tcBorders>
              <w:top w:val="nil"/>
              <w:left w:val="nil"/>
              <w:bottom w:val="single" w:sz="4" w:space="0" w:color="000000"/>
              <w:right w:val="single" w:sz="4" w:space="0" w:color="000000"/>
            </w:tcBorders>
            <w:shd w:val="clear" w:color="000000" w:fill="FFFF99"/>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1 526,0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10100000000000000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НАЛОГИ НА ПРИБЫЛЬ, ДОХОДЫ</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120,0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10102000010000110</w:t>
            </w:r>
          </w:p>
        </w:tc>
        <w:tc>
          <w:tcPr>
            <w:tcW w:w="567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Налог на доходы физических лиц</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120,0</w:t>
            </w:r>
          </w:p>
        </w:tc>
      </w:tr>
      <w:tr w:rsidR="00464A4E" w:rsidRPr="00464A4E" w:rsidTr="00D92F9C">
        <w:trPr>
          <w:trHeight w:val="489"/>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10300000000000000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НАЛОГИ НА ТОВАРЫ (РАБОТЫ, УСЛУГИ), РЕАЛИЗУЕМЫЕ НА ТЕРРИТОРИИ РОССИЙСКОЙ ФЕДЕРАЦИИ</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548,0</w:t>
            </w:r>
          </w:p>
        </w:tc>
      </w:tr>
      <w:tr w:rsidR="00464A4E" w:rsidRPr="00464A4E" w:rsidTr="00D92F9C">
        <w:trPr>
          <w:trHeight w:val="411"/>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10302000010000110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548,0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10500000000000000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НАЛОГИ НА СОВОКУПНЫЙ ДОХОД</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10503000010000110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Единый сельскохозяйственный налог</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10,0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10600000000000000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НАЛОГИ НА ИМУЩЕСТВО</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843,0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10601000000000110</w:t>
            </w:r>
          </w:p>
        </w:tc>
        <w:tc>
          <w:tcPr>
            <w:tcW w:w="567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Налог на имущество физических лиц</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323,0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10606000000000110</w:t>
            </w:r>
          </w:p>
        </w:tc>
        <w:tc>
          <w:tcPr>
            <w:tcW w:w="567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Земельный налог</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520,0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10800000000000000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ГОСУДАРСТВЕННАЯ ПОШЛИНА</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5,0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FFFF99"/>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 </w:t>
            </w:r>
          </w:p>
        </w:tc>
        <w:tc>
          <w:tcPr>
            <w:tcW w:w="5670" w:type="dxa"/>
            <w:tcBorders>
              <w:top w:val="nil"/>
              <w:left w:val="nil"/>
              <w:bottom w:val="single" w:sz="4" w:space="0" w:color="000000"/>
              <w:right w:val="single" w:sz="4" w:space="0" w:color="000000"/>
            </w:tcBorders>
            <w:shd w:val="clear" w:color="000000" w:fill="FFFF99"/>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НЕНАЛОГОВЫЕ ДОХОДЫ</w:t>
            </w:r>
          </w:p>
        </w:tc>
        <w:tc>
          <w:tcPr>
            <w:tcW w:w="1620" w:type="dxa"/>
            <w:tcBorders>
              <w:top w:val="nil"/>
              <w:left w:val="nil"/>
              <w:bottom w:val="single" w:sz="4" w:space="0" w:color="000000"/>
              <w:right w:val="single" w:sz="4" w:space="0" w:color="000000"/>
            </w:tcBorders>
            <w:shd w:val="clear" w:color="000000" w:fill="FFFF99"/>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320,0</w:t>
            </w:r>
          </w:p>
        </w:tc>
      </w:tr>
      <w:tr w:rsidR="00464A4E" w:rsidRPr="00464A4E" w:rsidTr="00D92F9C">
        <w:trPr>
          <w:trHeight w:val="70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11100000000000000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ДОХОДЫ ОТ ИСПОЛЬЗОВАНИЯ ИМУЩЕСТВА, НАХОДЯЩЕГОСЯ В ГОСУДАРСТВЕННОЙ И МУНИЦИПАЛЬНОЙ СОБСТВЕННОСТИ</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320,0</w:t>
            </w:r>
          </w:p>
        </w:tc>
      </w:tr>
      <w:tr w:rsidR="00464A4E" w:rsidRPr="00464A4E" w:rsidTr="00464A4E">
        <w:trPr>
          <w:trHeight w:val="1174"/>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11105000000000120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320,0</w:t>
            </w:r>
          </w:p>
        </w:tc>
      </w:tr>
      <w:tr w:rsidR="00464A4E" w:rsidRPr="00464A4E" w:rsidTr="00464A4E">
        <w:trPr>
          <w:trHeight w:val="349"/>
        </w:trPr>
        <w:tc>
          <w:tcPr>
            <w:tcW w:w="2006" w:type="dxa"/>
            <w:tcBorders>
              <w:top w:val="nil"/>
              <w:left w:val="single" w:sz="4" w:space="0" w:color="auto"/>
              <w:bottom w:val="single" w:sz="4" w:space="0" w:color="auto"/>
              <w:right w:val="single" w:sz="4" w:space="0" w:color="auto"/>
            </w:tcBorders>
            <w:shd w:val="clear" w:color="000000" w:fill="CCFFFF"/>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20000000000000000</w:t>
            </w:r>
          </w:p>
        </w:tc>
        <w:tc>
          <w:tcPr>
            <w:tcW w:w="5670" w:type="dxa"/>
            <w:tcBorders>
              <w:top w:val="nil"/>
              <w:left w:val="nil"/>
              <w:bottom w:val="single" w:sz="4" w:space="0" w:color="000000"/>
              <w:right w:val="single" w:sz="4" w:space="0" w:color="000000"/>
            </w:tcBorders>
            <w:shd w:val="clear" w:color="000000" w:fill="CCFFFF"/>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БЕЗВОЗМЕЗДНЫЕ ПОСТУПЛЕНИЯ</w:t>
            </w:r>
          </w:p>
        </w:tc>
        <w:tc>
          <w:tcPr>
            <w:tcW w:w="1620" w:type="dxa"/>
            <w:tcBorders>
              <w:top w:val="nil"/>
              <w:left w:val="nil"/>
              <w:bottom w:val="single" w:sz="4" w:space="0" w:color="000000"/>
              <w:right w:val="single" w:sz="4" w:space="0" w:color="000000"/>
            </w:tcBorders>
            <w:shd w:val="clear" w:color="000000" w:fill="CCFFFF"/>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10 949,1</w:t>
            </w:r>
          </w:p>
        </w:tc>
      </w:tr>
      <w:tr w:rsidR="00464A4E" w:rsidRPr="00464A4E" w:rsidTr="00464A4E">
        <w:trPr>
          <w:trHeight w:val="473"/>
        </w:trPr>
        <w:tc>
          <w:tcPr>
            <w:tcW w:w="2006" w:type="dxa"/>
            <w:tcBorders>
              <w:top w:val="nil"/>
              <w:left w:val="single" w:sz="4" w:space="0" w:color="auto"/>
              <w:bottom w:val="single" w:sz="4" w:space="0" w:color="auto"/>
              <w:right w:val="single" w:sz="4" w:space="0" w:color="auto"/>
            </w:tcBorders>
            <w:shd w:val="clear" w:color="000000" w:fill="CCFFFF"/>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20200000000000000</w:t>
            </w:r>
          </w:p>
        </w:tc>
        <w:tc>
          <w:tcPr>
            <w:tcW w:w="5670" w:type="dxa"/>
            <w:tcBorders>
              <w:top w:val="nil"/>
              <w:left w:val="nil"/>
              <w:bottom w:val="single" w:sz="4" w:space="0" w:color="000000"/>
              <w:right w:val="single" w:sz="4" w:space="0" w:color="000000"/>
            </w:tcBorders>
            <w:shd w:val="clear" w:color="000000" w:fill="CCFFFF"/>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БЕЗВОЗМЕЗДНЫЕ ПОСТУПЛЕНИЯ ОТ ДРУГИХ БЮДЖЕТОВ БЮДЖЕТНОЙ СИСТЕМЫ РОССИЙСКОЙ ФЕДЕРАЦИИ</w:t>
            </w:r>
          </w:p>
        </w:tc>
        <w:tc>
          <w:tcPr>
            <w:tcW w:w="1620" w:type="dxa"/>
            <w:tcBorders>
              <w:top w:val="nil"/>
              <w:left w:val="nil"/>
              <w:bottom w:val="single" w:sz="4" w:space="0" w:color="000000"/>
              <w:right w:val="single" w:sz="4" w:space="0" w:color="000000"/>
            </w:tcBorders>
            <w:shd w:val="clear" w:color="000000" w:fill="CCFFFF"/>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10 073,3</w:t>
            </w:r>
          </w:p>
        </w:tc>
      </w:tr>
      <w:tr w:rsidR="00464A4E" w:rsidRPr="00464A4E" w:rsidTr="00464A4E">
        <w:trPr>
          <w:trHeight w:val="281"/>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20210000000000150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Дотации бюджетам бюджетной системы Российской Федерации</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2 129,1</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20215001000000150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Дотации на выравнивание бюджетной обеспеченности</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2 129,1</w:t>
            </w:r>
          </w:p>
        </w:tc>
      </w:tr>
      <w:tr w:rsidR="00464A4E" w:rsidRPr="00464A4E" w:rsidTr="00D92F9C">
        <w:trPr>
          <w:trHeight w:val="469"/>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color w:val="000000"/>
                <w:sz w:val="17"/>
                <w:szCs w:val="17"/>
              </w:rPr>
            </w:pPr>
            <w:r w:rsidRPr="00464A4E">
              <w:rPr>
                <w:rFonts w:ascii="Times New Roman" w:hAnsi="Times New Roman" w:cs="Times New Roman"/>
                <w:color w:val="000000"/>
                <w:sz w:val="17"/>
                <w:szCs w:val="17"/>
              </w:rPr>
              <w:t>20215002000000150</w:t>
            </w:r>
          </w:p>
        </w:tc>
        <w:tc>
          <w:tcPr>
            <w:tcW w:w="567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color w:val="000000"/>
                <w:sz w:val="17"/>
                <w:szCs w:val="17"/>
              </w:rPr>
            </w:pPr>
            <w:r w:rsidRPr="00464A4E">
              <w:rPr>
                <w:rFonts w:ascii="Times New Roman" w:hAnsi="Times New Roman" w:cs="Times New Roman"/>
                <w:color w:val="000000"/>
                <w:sz w:val="17"/>
                <w:szCs w:val="17"/>
              </w:rPr>
              <w:t>0,0</w:t>
            </w:r>
          </w:p>
        </w:tc>
      </w:tr>
      <w:tr w:rsidR="00464A4E" w:rsidRPr="00464A4E" w:rsidTr="00D92F9C">
        <w:trPr>
          <w:trHeight w:val="40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20220000000000150</w:t>
            </w:r>
          </w:p>
        </w:tc>
        <w:tc>
          <w:tcPr>
            <w:tcW w:w="5670" w:type="dxa"/>
            <w:tcBorders>
              <w:top w:val="nil"/>
              <w:left w:val="nil"/>
              <w:bottom w:val="single" w:sz="4" w:space="0" w:color="000000"/>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Субсидии бюджетам бюджетной системы Российской Федерации (межбюджетные субсидии)</w:t>
            </w:r>
          </w:p>
        </w:tc>
        <w:tc>
          <w:tcPr>
            <w:tcW w:w="1620" w:type="dxa"/>
            <w:tcBorders>
              <w:top w:val="nil"/>
              <w:left w:val="nil"/>
              <w:bottom w:val="single" w:sz="4" w:space="0" w:color="auto"/>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5 635,3</w:t>
            </w:r>
          </w:p>
        </w:tc>
      </w:tr>
      <w:tr w:rsidR="00464A4E" w:rsidRPr="00464A4E" w:rsidTr="00464A4E">
        <w:trPr>
          <w:trHeight w:val="391"/>
        </w:trPr>
        <w:tc>
          <w:tcPr>
            <w:tcW w:w="2006" w:type="dxa"/>
            <w:tcBorders>
              <w:top w:val="nil"/>
              <w:left w:val="single" w:sz="4" w:space="0" w:color="auto"/>
              <w:bottom w:val="nil"/>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20230000000000150</w:t>
            </w:r>
          </w:p>
        </w:tc>
        <w:tc>
          <w:tcPr>
            <w:tcW w:w="5670" w:type="dxa"/>
            <w:tcBorders>
              <w:top w:val="nil"/>
              <w:left w:val="nil"/>
              <w:bottom w:val="nil"/>
              <w:right w:val="single" w:sz="4" w:space="0" w:color="000000"/>
            </w:tcBorders>
            <w:shd w:val="clear" w:color="000000"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Субвенции бюджетам бюджетной системы Российской Федерации</w:t>
            </w:r>
          </w:p>
        </w:tc>
        <w:tc>
          <w:tcPr>
            <w:tcW w:w="1620" w:type="dxa"/>
            <w:tcBorders>
              <w:top w:val="nil"/>
              <w:left w:val="nil"/>
              <w:bottom w:val="nil"/>
              <w:right w:val="single" w:sz="4" w:space="0" w:color="auto"/>
            </w:tcBorders>
            <w:shd w:val="clear" w:color="auto" w:fill="auto"/>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108,9</w:t>
            </w:r>
          </w:p>
        </w:tc>
      </w:tr>
      <w:tr w:rsidR="00464A4E" w:rsidRPr="00464A4E" w:rsidTr="00464A4E">
        <w:trPr>
          <w:trHeight w:val="315"/>
        </w:trPr>
        <w:tc>
          <w:tcPr>
            <w:tcW w:w="2006" w:type="dxa"/>
            <w:tcBorders>
              <w:top w:val="single" w:sz="4" w:space="0" w:color="auto"/>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20240000000000150</w:t>
            </w:r>
          </w:p>
        </w:tc>
        <w:tc>
          <w:tcPr>
            <w:tcW w:w="5670" w:type="dxa"/>
            <w:tcBorders>
              <w:top w:val="single" w:sz="4" w:space="0" w:color="auto"/>
              <w:left w:val="nil"/>
              <w:bottom w:val="single" w:sz="4" w:space="0" w:color="auto"/>
              <w:right w:val="single" w:sz="4" w:space="0" w:color="auto"/>
            </w:tcBorders>
            <w:shd w:val="clear" w:color="auto" w:fill="auto"/>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Иные межбюджетные трансферты</w:t>
            </w:r>
          </w:p>
        </w:tc>
        <w:tc>
          <w:tcPr>
            <w:tcW w:w="1620" w:type="dxa"/>
            <w:tcBorders>
              <w:top w:val="single" w:sz="4" w:space="0" w:color="auto"/>
              <w:left w:val="nil"/>
              <w:bottom w:val="single" w:sz="4" w:space="0" w:color="auto"/>
              <w:right w:val="single" w:sz="4" w:space="0" w:color="auto"/>
            </w:tcBorders>
            <w:shd w:val="clear" w:color="auto" w:fill="auto"/>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2200,0</w:t>
            </w:r>
          </w:p>
        </w:tc>
      </w:tr>
      <w:tr w:rsidR="00464A4E" w:rsidRPr="00464A4E" w:rsidTr="00464A4E">
        <w:trPr>
          <w:trHeight w:val="315"/>
        </w:trPr>
        <w:tc>
          <w:tcPr>
            <w:tcW w:w="2006" w:type="dxa"/>
            <w:tcBorders>
              <w:top w:val="nil"/>
              <w:left w:val="single" w:sz="4" w:space="0" w:color="auto"/>
              <w:bottom w:val="single" w:sz="4" w:space="0" w:color="auto"/>
              <w:right w:val="single" w:sz="4" w:space="0" w:color="auto"/>
            </w:tcBorders>
            <w:shd w:val="clear" w:color="000000" w:fill="auto"/>
            <w:noWrap/>
            <w:hideMark/>
          </w:tcPr>
          <w:p w:rsidR="00464A4E" w:rsidRPr="00464A4E" w:rsidRDefault="00464A4E" w:rsidP="00464A4E">
            <w:pPr>
              <w:spacing w:after="0" w:line="240" w:lineRule="auto"/>
              <w:jc w:val="both"/>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20270000000000150</w:t>
            </w:r>
          </w:p>
        </w:tc>
        <w:tc>
          <w:tcPr>
            <w:tcW w:w="5670" w:type="dxa"/>
            <w:tcBorders>
              <w:top w:val="nil"/>
              <w:left w:val="nil"/>
              <w:bottom w:val="single" w:sz="4" w:space="0" w:color="auto"/>
              <w:right w:val="single" w:sz="4" w:space="0" w:color="auto"/>
            </w:tcBorders>
            <w:shd w:val="clear" w:color="auto" w:fill="auto"/>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Поступления от денежных пожертвований, представляемых физическими лицами получателям средств бюджетов сельских поселений</w:t>
            </w:r>
          </w:p>
        </w:tc>
        <w:tc>
          <w:tcPr>
            <w:tcW w:w="1620" w:type="dxa"/>
            <w:tcBorders>
              <w:top w:val="nil"/>
              <w:left w:val="nil"/>
              <w:bottom w:val="single" w:sz="4" w:space="0" w:color="auto"/>
              <w:right w:val="single" w:sz="4" w:space="0" w:color="auto"/>
            </w:tcBorders>
            <w:shd w:val="clear" w:color="auto" w:fill="auto"/>
            <w:noWrap/>
            <w:hideMark/>
          </w:tcPr>
          <w:p w:rsidR="00464A4E" w:rsidRPr="00464A4E" w:rsidRDefault="00464A4E" w:rsidP="00464A4E">
            <w:pPr>
              <w:spacing w:after="0" w:line="240" w:lineRule="auto"/>
              <w:jc w:val="center"/>
              <w:rPr>
                <w:rFonts w:ascii="Times New Roman" w:hAnsi="Times New Roman" w:cs="Times New Roman"/>
                <w:b/>
                <w:bCs/>
                <w:color w:val="000000"/>
                <w:sz w:val="17"/>
                <w:szCs w:val="17"/>
              </w:rPr>
            </w:pPr>
            <w:r w:rsidRPr="00464A4E">
              <w:rPr>
                <w:rFonts w:ascii="Times New Roman" w:hAnsi="Times New Roman" w:cs="Times New Roman"/>
                <w:b/>
                <w:bCs/>
                <w:color w:val="000000"/>
                <w:sz w:val="17"/>
                <w:szCs w:val="17"/>
              </w:rPr>
              <w:t>875,8</w:t>
            </w:r>
          </w:p>
        </w:tc>
      </w:tr>
    </w:tbl>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right"/>
        <w:rPr>
          <w:rFonts w:ascii="Times New Roman" w:hAnsi="Times New Roman" w:cs="Times New Roman"/>
          <w:sz w:val="17"/>
          <w:szCs w:val="17"/>
        </w:rPr>
      </w:pPr>
      <w:bookmarkStart w:id="2" w:name="sub_21"/>
      <w:r w:rsidRPr="00464A4E">
        <w:rPr>
          <w:rFonts w:ascii="Times New Roman" w:hAnsi="Times New Roman" w:cs="Times New Roman"/>
          <w:sz w:val="17"/>
          <w:szCs w:val="17"/>
        </w:rPr>
        <w:t>3) в статье 7:</w:t>
      </w:r>
    </w:p>
    <w:p w:rsidR="00464A4E" w:rsidRPr="00464A4E" w:rsidRDefault="00464A4E" w:rsidP="00464A4E">
      <w:pPr>
        <w:spacing w:after="0" w:line="240" w:lineRule="auto"/>
        <w:jc w:val="right"/>
        <w:rPr>
          <w:rFonts w:ascii="Times New Roman" w:hAnsi="Times New Roman" w:cs="Times New Roman"/>
          <w:sz w:val="17"/>
          <w:szCs w:val="17"/>
        </w:rPr>
      </w:pPr>
      <w:r w:rsidRPr="00464A4E">
        <w:rPr>
          <w:rFonts w:ascii="Times New Roman" w:hAnsi="Times New Roman" w:cs="Times New Roman"/>
          <w:sz w:val="17"/>
          <w:szCs w:val="17"/>
        </w:rPr>
        <w:t>в части 1:</w:t>
      </w:r>
    </w:p>
    <w:p w:rsidR="00464A4E" w:rsidRPr="00464A4E" w:rsidRDefault="00464A4E" w:rsidP="00464A4E">
      <w:pPr>
        <w:spacing w:after="0" w:line="240" w:lineRule="auto"/>
        <w:jc w:val="right"/>
        <w:rPr>
          <w:rFonts w:ascii="Times New Roman" w:hAnsi="Times New Roman" w:cs="Times New Roman"/>
          <w:sz w:val="17"/>
          <w:szCs w:val="17"/>
        </w:rPr>
      </w:pPr>
      <w:r w:rsidRPr="00464A4E">
        <w:rPr>
          <w:rFonts w:ascii="Times New Roman" w:hAnsi="Times New Roman" w:cs="Times New Roman"/>
          <w:sz w:val="17"/>
          <w:szCs w:val="17"/>
        </w:rPr>
        <w:t>в пункте «а» слова «приложением 4» заменить словами «приложениям 4.1»;</w:t>
      </w:r>
    </w:p>
    <w:p w:rsidR="00464A4E" w:rsidRPr="00464A4E" w:rsidRDefault="00464A4E" w:rsidP="00464A4E">
      <w:pPr>
        <w:spacing w:after="0" w:line="240" w:lineRule="auto"/>
        <w:jc w:val="right"/>
        <w:rPr>
          <w:rFonts w:ascii="Times New Roman" w:hAnsi="Times New Roman" w:cs="Times New Roman"/>
          <w:sz w:val="17"/>
          <w:szCs w:val="17"/>
        </w:rPr>
      </w:pPr>
      <w:r w:rsidRPr="00464A4E">
        <w:rPr>
          <w:rFonts w:ascii="Times New Roman" w:hAnsi="Times New Roman" w:cs="Times New Roman"/>
          <w:sz w:val="17"/>
          <w:szCs w:val="17"/>
        </w:rPr>
        <w:t>в пункте «в» слова «приложением 6» заменить словами «приложениям 6.1»;</w:t>
      </w:r>
    </w:p>
    <w:p w:rsidR="00464A4E" w:rsidRPr="00464A4E" w:rsidRDefault="00464A4E" w:rsidP="00464A4E">
      <w:pPr>
        <w:spacing w:after="0" w:line="240" w:lineRule="auto"/>
        <w:jc w:val="right"/>
        <w:rPr>
          <w:rFonts w:ascii="Times New Roman" w:hAnsi="Times New Roman" w:cs="Times New Roman"/>
          <w:sz w:val="17"/>
          <w:szCs w:val="17"/>
        </w:rPr>
      </w:pPr>
      <w:r w:rsidRPr="00464A4E">
        <w:rPr>
          <w:rFonts w:ascii="Times New Roman" w:hAnsi="Times New Roman" w:cs="Times New Roman"/>
          <w:sz w:val="17"/>
          <w:szCs w:val="17"/>
        </w:rPr>
        <w:t>в пункте «</w:t>
      </w:r>
      <w:proofErr w:type="spellStart"/>
      <w:r w:rsidRPr="00464A4E">
        <w:rPr>
          <w:rFonts w:ascii="Times New Roman" w:hAnsi="Times New Roman" w:cs="Times New Roman"/>
          <w:sz w:val="17"/>
          <w:szCs w:val="17"/>
        </w:rPr>
        <w:t>д</w:t>
      </w:r>
      <w:proofErr w:type="spellEnd"/>
      <w:r w:rsidRPr="00464A4E">
        <w:rPr>
          <w:rFonts w:ascii="Times New Roman" w:hAnsi="Times New Roman" w:cs="Times New Roman"/>
          <w:sz w:val="17"/>
          <w:szCs w:val="17"/>
        </w:rPr>
        <w:t>» слова «приложением 8» заменить словами «приложениям 8.1»;</w:t>
      </w:r>
    </w:p>
    <w:p w:rsidR="00464A4E" w:rsidRPr="00464A4E" w:rsidRDefault="00464A4E" w:rsidP="00464A4E">
      <w:pPr>
        <w:spacing w:after="0" w:line="240" w:lineRule="auto"/>
        <w:ind w:left="720"/>
        <w:jc w:val="right"/>
        <w:rPr>
          <w:rFonts w:ascii="Times New Roman" w:hAnsi="Times New Roman" w:cs="Times New Roman"/>
          <w:sz w:val="17"/>
          <w:szCs w:val="17"/>
        </w:rPr>
      </w:pPr>
      <w:r w:rsidRPr="00464A4E">
        <w:rPr>
          <w:rFonts w:ascii="Times New Roman" w:hAnsi="Times New Roman" w:cs="Times New Roman"/>
          <w:sz w:val="17"/>
          <w:szCs w:val="17"/>
        </w:rPr>
        <w:t>4) в статье 8:</w:t>
      </w:r>
    </w:p>
    <w:p w:rsidR="00464A4E" w:rsidRPr="00464A4E" w:rsidRDefault="00464A4E" w:rsidP="00464A4E">
      <w:pPr>
        <w:spacing w:after="0" w:line="240" w:lineRule="auto"/>
        <w:jc w:val="right"/>
        <w:rPr>
          <w:rFonts w:ascii="Times New Roman" w:hAnsi="Times New Roman" w:cs="Times New Roman"/>
          <w:sz w:val="17"/>
          <w:szCs w:val="17"/>
        </w:rPr>
      </w:pPr>
      <w:r w:rsidRPr="00464A4E">
        <w:rPr>
          <w:rFonts w:ascii="Times New Roman" w:hAnsi="Times New Roman" w:cs="Times New Roman"/>
          <w:sz w:val="17"/>
          <w:szCs w:val="17"/>
        </w:rPr>
        <w:t>часть 1 изложить в следующей редакции:</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1. Установить,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на 2022 год в сумме 789,0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на:</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lastRenderedPageBreak/>
        <w:t>капитальный ремонт и ремонт автомобильных дорог общего пользования местного значения в границах населенных пунктов поселения, в сумме 382,3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297,9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108,8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ind w:firstLine="709"/>
        <w:jc w:val="both"/>
        <w:rPr>
          <w:rFonts w:ascii="Times New Roman" w:hAnsi="Times New Roman" w:cs="Times New Roman"/>
          <w:sz w:val="17"/>
          <w:szCs w:val="17"/>
        </w:rPr>
      </w:pPr>
      <w:r w:rsidRPr="00464A4E">
        <w:rPr>
          <w:rFonts w:ascii="Times New Roman" w:hAnsi="Times New Roman" w:cs="Times New Roman"/>
          <w:sz w:val="17"/>
          <w:szCs w:val="17"/>
        </w:rPr>
        <w:t>на 2023 год в сумме 793,1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на:</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382,3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297,9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112,9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на 2024 год в сумме 797,9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 в том числе на:</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382,3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297,9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117,7 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ублей.</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5) дополнить приложением 4.1  следующего содержания:</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right"/>
        <w:rPr>
          <w:rFonts w:ascii="Times New Roman" w:hAnsi="Times New Roman" w:cs="Times New Roman"/>
          <w:sz w:val="17"/>
          <w:szCs w:val="17"/>
        </w:rPr>
      </w:pPr>
      <w:r w:rsidRPr="00464A4E">
        <w:rPr>
          <w:rFonts w:ascii="Times New Roman" w:hAnsi="Times New Roman" w:cs="Times New Roman"/>
          <w:sz w:val="17"/>
          <w:szCs w:val="17"/>
        </w:rPr>
        <w:t xml:space="preserve">                                                                                                    Приложение 4.1</w:t>
      </w:r>
    </w:p>
    <w:p w:rsidR="00464A4E" w:rsidRPr="00464A4E" w:rsidRDefault="00464A4E" w:rsidP="00464A4E">
      <w:pPr>
        <w:spacing w:after="0" w:line="240" w:lineRule="auto"/>
        <w:ind w:left="5245" w:firstLine="425"/>
        <w:jc w:val="right"/>
        <w:rPr>
          <w:rFonts w:ascii="Times New Roman" w:hAnsi="Times New Roman" w:cs="Times New Roman"/>
          <w:sz w:val="17"/>
          <w:szCs w:val="17"/>
        </w:rPr>
      </w:pPr>
      <w:r w:rsidRPr="00464A4E">
        <w:rPr>
          <w:rFonts w:ascii="Times New Roman" w:hAnsi="Times New Roman" w:cs="Times New Roman"/>
          <w:sz w:val="17"/>
          <w:szCs w:val="17"/>
        </w:rPr>
        <w:t>к решению Собрания депутатов                                                                                                                                   Ярославского сельского поселения</w:t>
      </w:r>
    </w:p>
    <w:p w:rsidR="00464A4E" w:rsidRPr="00464A4E" w:rsidRDefault="00464A4E" w:rsidP="00464A4E">
      <w:pPr>
        <w:spacing w:after="0" w:line="240" w:lineRule="auto"/>
        <w:ind w:left="5245" w:firstLine="425"/>
        <w:jc w:val="right"/>
        <w:rPr>
          <w:rFonts w:ascii="Times New Roman" w:hAnsi="Times New Roman" w:cs="Times New Roman"/>
          <w:sz w:val="17"/>
          <w:szCs w:val="17"/>
        </w:rPr>
      </w:pPr>
      <w:r w:rsidRPr="00464A4E">
        <w:rPr>
          <w:rFonts w:ascii="Times New Roman" w:hAnsi="Times New Roman" w:cs="Times New Roman"/>
          <w:sz w:val="17"/>
          <w:szCs w:val="17"/>
        </w:rPr>
        <w:t>Моргаушского района Чувашской Республики от  13.12.2021 г. № С-21/1</w:t>
      </w:r>
    </w:p>
    <w:p w:rsidR="00464A4E" w:rsidRPr="00464A4E" w:rsidRDefault="00464A4E" w:rsidP="00464A4E">
      <w:pPr>
        <w:spacing w:after="0" w:line="240" w:lineRule="auto"/>
        <w:ind w:left="5245" w:firstLine="425"/>
        <w:jc w:val="right"/>
        <w:rPr>
          <w:rFonts w:ascii="Times New Roman" w:hAnsi="Times New Roman" w:cs="Times New Roman"/>
          <w:sz w:val="17"/>
          <w:szCs w:val="17"/>
        </w:rPr>
      </w:pPr>
      <w:r w:rsidRPr="00464A4E">
        <w:rPr>
          <w:rFonts w:ascii="Times New Roman" w:hAnsi="Times New Roman" w:cs="Times New Roman"/>
          <w:sz w:val="17"/>
          <w:szCs w:val="17"/>
        </w:rPr>
        <w:t xml:space="preserve">«О  бюджете </w:t>
      </w:r>
      <w:proofErr w:type="gramStart"/>
      <w:r w:rsidRPr="00464A4E">
        <w:rPr>
          <w:rFonts w:ascii="Times New Roman" w:hAnsi="Times New Roman" w:cs="Times New Roman"/>
          <w:sz w:val="17"/>
          <w:szCs w:val="17"/>
        </w:rPr>
        <w:t>Ярославского</w:t>
      </w:r>
      <w:proofErr w:type="gramEnd"/>
      <w:r w:rsidRPr="00464A4E">
        <w:rPr>
          <w:rFonts w:ascii="Times New Roman" w:hAnsi="Times New Roman" w:cs="Times New Roman"/>
          <w:sz w:val="17"/>
          <w:szCs w:val="17"/>
        </w:rPr>
        <w:t xml:space="preserve">                                                                                                      сельского поселения Моргаушского района Чувашской Республики на 2022 год и плановый период 2023 и 2024 годов»</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ИЗМЕНЕНИЕ</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распределения бюджетных ассигнований по разделам, подразделам,</w:t>
      </w:r>
    </w:p>
    <w:p w:rsidR="00464A4E" w:rsidRPr="00464A4E" w:rsidRDefault="00464A4E" w:rsidP="00464A4E">
      <w:pPr>
        <w:spacing w:after="0" w:line="240" w:lineRule="auto"/>
        <w:jc w:val="center"/>
        <w:rPr>
          <w:rFonts w:ascii="Times New Roman" w:hAnsi="Times New Roman" w:cs="Times New Roman"/>
          <w:sz w:val="17"/>
          <w:szCs w:val="17"/>
        </w:rPr>
      </w:pPr>
      <w:proofErr w:type="gramStart"/>
      <w:r w:rsidRPr="00464A4E">
        <w:rPr>
          <w:rFonts w:ascii="Times New Roman" w:hAnsi="Times New Roman" w:cs="Times New Roman"/>
          <w:sz w:val="17"/>
          <w:szCs w:val="17"/>
        </w:rPr>
        <w:t>целевым статьям (муниципальным программам Моргаушского района</w:t>
      </w:r>
      <w:proofErr w:type="gramEnd"/>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 xml:space="preserve">Чувашской Республики и </w:t>
      </w:r>
      <w:proofErr w:type="spellStart"/>
      <w:r w:rsidRPr="00464A4E">
        <w:rPr>
          <w:rFonts w:ascii="Times New Roman" w:hAnsi="Times New Roman" w:cs="Times New Roman"/>
          <w:sz w:val="17"/>
          <w:szCs w:val="17"/>
        </w:rPr>
        <w:t>непрограммным</w:t>
      </w:r>
      <w:proofErr w:type="spellEnd"/>
      <w:r w:rsidRPr="00464A4E">
        <w:rPr>
          <w:rFonts w:ascii="Times New Roman" w:hAnsi="Times New Roman" w:cs="Times New Roman"/>
          <w:sz w:val="17"/>
          <w:szCs w:val="17"/>
        </w:rPr>
        <w:t xml:space="preserve"> направлениям деятельности)</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и группам (группам и подгруппам) видов расходов классификации</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расходов бюджета Ярославского сельского поселения</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Моргаушского района Чувашской Республики на 2022 год,</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предусмотренного приложениям 4,4.1 к  решению Собрания депутатов</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Ярославского сельского поселения Моргаушского района</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 xml:space="preserve">Чувашской Республики «О бюджете  </w:t>
      </w:r>
      <w:proofErr w:type="gramStart"/>
      <w:r w:rsidRPr="00464A4E">
        <w:rPr>
          <w:rFonts w:ascii="Times New Roman" w:hAnsi="Times New Roman" w:cs="Times New Roman"/>
          <w:sz w:val="17"/>
          <w:szCs w:val="17"/>
        </w:rPr>
        <w:t>Ярославского</w:t>
      </w:r>
      <w:proofErr w:type="gramEnd"/>
      <w:r w:rsidRPr="00464A4E">
        <w:rPr>
          <w:rFonts w:ascii="Times New Roman" w:hAnsi="Times New Roman" w:cs="Times New Roman"/>
          <w:sz w:val="17"/>
          <w:szCs w:val="17"/>
        </w:rPr>
        <w:t xml:space="preserve">  сельского</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поселения Моргаушского района Чувашской Республики</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на 2022 год и плановый период 2023 и 2024 годов»</w:t>
      </w:r>
    </w:p>
    <w:p w:rsidR="00464A4E" w:rsidRPr="00464A4E" w:rsidRDefault="00464A4E" w:rsidP="00464A4E">
      <w:pPr>
        <w:spacing w:after="0" w:line="240" w:lineRule="auto"/>
        <w:jc w:val="center"/>
        <w:rPr>
          <w:rFonts w:ascii="Times New Roman" w:hAnsi="Times New Roman" w:cs="Times New Roman"/>
          <w:sz w:val="17"/>
          <w:szCs w:val="17"/>
        </w:rPr>
      </w:pP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w:t>
      </w:r>
    </w:p>
    <w:tbl>
      <w:tblPr>
        <w:tblW w:w="0" w:type="auto"/>
        <w:tblInd w:w="16" w:type="dxa"/>
        <w:tblLayout w:type="fixed"/>
        <w:tblLook w:val="0000"/>
      </w:tblPr>
      <w:tblGrid>
        <w:gridCol w:w="5011"/>
        <w:gridCol w:w="400"/>
        <w:gridCol w:w="396"/>
        <w:gridCol w:w="1733"/>
        <w:gridCol w:w="587"/>
        <w:gridCol w:w="1492"/>
      </w:tblGrid>
      <w:tr w:rsidR="00464A4E" w:rsidRPr="00464A4E" w:rsidTr="009870D7">
        <w:tblPrEx>
          <w:tblCellMar>
            <w:top w:w="0" w:type="dxa"/>
            <w:bottom w:w="0" w:type="dxa"/>
          </w:tblCellMar>
        </w:tblPrEx>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Сумма (увеличение, уменьшение(-))</w:t>
            </w:r>
          </w:p>
        </w:tc>
      </w:tr>
      <w:tr w:rsidR="00464A4E" w:rsidRPr="00464A4E" w:rsidTr="009870D7">
        <w:tblPrEx>
          <w:tblCellMar>
            <w:top w:w="0" w:type="dxa"/>
            <w:bottom w:w="0" w:type="dxa"/>
          </w:tblCellMar>
        </w:tblPrEx>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изменение (</w:t>
            </w:r>
            <w:proofErr w:type="spellStart"/>
            <w:proofErr w:type="gramStart"/>
            <w:r w:rsidRPr="00464A4E">
              <w:rPr>
                <w:sz w:val="17"/>
                <w:szCs w:val="17"/>
              </w:rPr>
              <w:t>увеличе-ние</w:t>
            </w:r>
            <w:proofErr w:type="spellEnd"/>
            <w:proofErr w:type="gramEnd"/>
            <w:r w:rsidRPr="00464A4E">
              <w:rPr>
                <w:sz w:val="17"/>
                <w:szCs w:val="17"/>
              </w:rPr>
              <w:t xml:space="preserve">, </w:t>
            </w:r>
            <w:proofErr w:type="spellStart"/>
            <w:r w:rsidRPr="00464A4E">
              <w:rPr>
                <w:sz w:val="17"/>
                <w:szCs w:val="17"/>
              </w:rPr>
              <w:t>уменьше-ние</w:t>
            </w:r>
            <w:proofErr w:type="spellEnd"/>
            <w:r w:rsidRPr="00464A4E">
              <w:rPr>
                <w:sz w:val="17"/>
                <w:szCs w:val="17"/>
              </w:rPr>
              <w:t xml:space="preserve"> (-))</w:t>
            </w:r>
          </w:p>
        </w:tc>
      </w:tr>
      <w:tr w:rsidR="00464A4E" w:rsidRPr="00464A4E" w:rsidTr="009870D7">
        <w:tblPrEx>
          <w:tblCellMar>
            <w:top w:w="0" w:type="dxa"/>
            <w:bottom w:w="0" w:type="dxa"/>
          </w:tblCellMar>
        </w:tblPrEx>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6</w:t>
            </w:r>
          </w:p>
        </w:tc>
      </w:tr>
      <w:tr w:rsidR="00464A4E" w:rsidRPr="00464A4E" w:rsidTr="009870D7">
        <w:tblPrEx>
          <w:tblCellMar>
            <w:top w:w="0" w:type="dxa"/>
            <w:bottom w:w="0" w:type="dxa"/>
          </w:tblCellMar>
        </w:tblPrEx>
        <w:trPr>
          <w:trHeight w:val="288"/>
        </w:trPr>
        <w:tc>
          <w:tcPr>
            <w:tcW w:w="5011"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400"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396"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733"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sz w:val="17"/>
                <w:szCs w:val="17"/>
              </w:rPr>
              <w:t>Всего</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sz w:val="17"/>
                <w:szCs w:val="17"/>
              </w:rPr>
              <w:t>1 191,4</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sz w:val="17"/>
                <w:szCs w:val="17"/>
              </w:rPr>
              <w:t>Национальная экономика</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sz w:val="17"/>
                <w:szCs w:val="17"/>
              </w:rPr>
              <w:t>315,6</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Дорожное хозяйство (дорожные фонды)</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Ч200000000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lastRenderedPageBreak/>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Ч210000000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Ч210300000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Ч210374190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Ч210374190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200</w:t>
            </w: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Ч210374190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240</w:t>
            </w: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sz w:val="17"/>
                <w:szCs w:val="17"/>
              </w:rPr>
              <w:t>Жилищно-коммунальное хозяйство</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sz w:val="17"/>
                <w:szCs w:val="17"/>
              </w:rPr>
              <w:t>875,8</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Коммунальное хозяйство</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A600000000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A620000000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A620100000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Реализация инициативных проектов</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A6201S6570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A6201S6570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200</w:t>
            </w: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501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3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A6201S6570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240</w:t>
            </w:r>
          </w:p>
        </w:tc>
        <w:tc>
          <w:tcPr>
            <w:tcW w:w="149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bl>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 xml:space="preserve">6) дополнить приложением 6.1 следующего содержания:                                                                                                                  </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right"/>
        <w:rPr>
          <w:rFonts w:ascii="Times New Roman" w:hAnsi="Times New Roman" w:cs="Times New Roman"/>
          <w:sz w:val="17"/>
          <w:szCs w:val="17"/>
        </w:rPr>
      </w:pPr>
      <w:r w:rsidRPr="00464A4E">
        <w:rPr>
          <w:rFonts w:ascii="Times New Roman" w:hAnsi="Times New Roman" w:cs="Times New Roman"/>
          <w:sz w:val="17"/>
          <w:szCs w:val="17"/>
        </w:rPr>
        <w:t xml:space="preserve">                                                                                                                       «Приложение 6.1</w:t>
      </w:r>
    </w:p>
    <w:p w:rsidR="00464A4E" w:rsidRPr="00464A4E" w:rsidRDefault="00464A4E" w:rsidP="00464A4E">
      <w:pPr>
        <w:spacing w:after="0" w:line="240" w:lineRule="auto"/>
        <w:ind w:left="5245" w:firstLine="425"/>
        <w:jc w:val="right"/>
        <w:rPr>
          <w:rFonts w:ascii="Times New Roman" w:hAnsi="Times New Roman" w:cs="Times New Roman"/>
          <w:sz w:val="17"/>
          <w:szCs w:val="17"/>
        </w:rPr>
      </w:pPr>
      <w:r w:rsidRPr="00464A4E">
        <w:rPr>
          <w:rFonts w:ascii="Times New Roman" w:hAnsi="Times New Roman" w:cs="Times New Roman"/>
          <w:sz w:val="17"/>
          <w:szCs w:val="17"/>
        </w:rPr>
        <w:t>к решению Собрания депутатов                                                                                                                                   Ярославского сельского поселения</w:t>
      </w:r>
    </w:p>
    <w:p w:rsidR="00464A4E" w:rsidRPr="00464A4E" w:rsidRDefault="00464A4E" w:rsidP="00464A4E">
      <w:pPr>
        <w:spacing w:after="0" w:line="240" w:lineRule="auto"/>
        <w:ind w:left="5245" w:firstLine="425"/>
        <w:jc w:val="right"/>
        <w:rPr>
          <w:rFonts w:ascii="Times New Roman" w:hAnsi="Times New Roman" w:cs="Times New Roman"/>
          <w:sz w:val="17"/>
          <w:szCs w:val="17"/>
        </w:rPr>
      </w:pPr>
      <w:r w:rsidRPr="00464A4E">
        <w:rPr>
          <w:rFonts w:ascii="Times New Roman" w:hAnsi="Times New Roman" w:cs="Times New Roman"/>
          <w:sz w:val="17"/>
          <w:szCs w:val="17"/>
        </w:rPr>
        <w:t>Моргаушского района Чувашской Республики от  13.12.2021 г. № С-21/1</w:t>
      </w:r>
    </w:p>
    <w:p w:rsidR="00464A4E" w:rsidRPr="00464A4E" w:rsidRDefault="00464A4E" w:rsidP="00464A4E">
      <w:pPr>
        <w:spacing w:after="0" w:line="240" w:lineRule="auto"/>
        <w:ind w:left="5245" w:firstLine="425"/>
        <w:jc w:val="right"/>
        <w:rPr>
          <w:rFonts w:ascii="Times New Roman" w:hAnsi="Times New Roman" w:cs="Times New Roman"/>
          <w:sz w:val="17"/>
          <w:szCs w:val="17"/>
        </w:rPr>
      </w:pPr>
      <w:r w:rsidRPr="00464A4E">
        <w:rPr>
          <w:rFonts w:ascii="Times New Roman" w:hAnsi="Times New Roman" w:cs="Times New Roman"/>
          <w:sz w:val="17"/>
          <w:szCs w:val="17"/>
        </w:rPr>
        <w:t xml:space="preserve">«О  бюджете </w:t>
      </w:r>
      <w:proofErr w:type="gramStart"/>
      <w:r w:rsidRPr="00464A4E">
        <w:rPr>
          <w:rFonts w:ascii="Times New Roman" w:hAnsi="Times New Roman" w:cs="Times New Roman"/>
          <w:sz w:val="17"/>
          <w:szCs w:val="17"/>
        </w:rPr>
        <w:t>Ярославского</w:t>
      </w:r>
      <w:proofErr w:type="gramEnd"/>
      <w:r w:rsidRPr="00464A4E">
        <w:rPr>
          <w:rFonts w:ascii="Times New Roman" w:hAnsi="Times New Roman" w:cs="Times New Roman"/>
          <w:sz w:val="17"/>
          <w:szCs w:val="17"/>
        </w:rPr>
        <w:t xml:space="preserve">                                                                                                               сельского поселения Моргаушского района Чувашской Республики на 2022 год и плановый период 2023 и 2024 годов»</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ИЗМЕНЕНИЕ</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распределения бюджетных ассигнований по</w:t>
      </w:r>
    </w:p>
    <w:p w:rsidR="00464A4E" w:rsidRPr="00464A4E" w:rsidRDefault="00464A4E" w:rsidP="00464A4E">
      <w:pPr>
        <w:spacing w:after="0" w:line="240" w:lineRule="auto"/>
        <w:jc w:val="center"/>
        <w:rPr>
          <w:rFonts w:ascii="Times New Roman" w:hAnsi="Times New Roman" w:cs="Times New Roman"/>
          <w:sz w:val="17"/>
          <w:szCs w:val="17"/>
        </w:rPr>
      </w:pPr>
      <w:proofErr w:type="gramStart"/>
      <w:r w:rsidRPr="00464A4E">
        <w:rPr>
          <w:rFonts w:ascii="Times New Roman" w:hAnsi="Times New Roman" w:cs="Times New Roman"/>
          <w:sz w:val="17"/>
          <w:szCs w:val="17"/>
        </w:rPr>
        <w:t>целевым статьям (муниципальным программам Моргаушского района</w:t>
      </w:r>
      <w:proofErr w:type="gramEnd"/>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 xml:space="preserve">Чувашской Республики и </w:t>
      </w:r>
      <w:proofErr w:type="spellStart"/>
      <w:r w:rsidRPr="00464A4E">
        <w:rPr>
          <w:rFonts w:ascii="Times New Roman" w:hAnsi="Times New Roman" w:cs="Times New Roman"/>
          <w:sz w:val="17"/>
          <w:szCs w:val="17"/>
        </w:rPr>
        <w:t>непрограммным</w:t>
      </w:r>
      <w:proofErr w:type="spellEnd"/>
      <w:r w:rsidRPr="00464A4E">
        <w:rPr>
          <w:rFonts w:ascii="Times New Roman" w:hAnsi="Times New Roman" w:cs="Times New Roman"/>
          <w:sz w:val="17"/>
          <w:szCs w:val="17"/>
        </w:rPr>
        <w:t xml:space="preserve"> направлениям деятельности),</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группам (группам и подгруппам) видов расходов,</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разделам, подразделам классификации</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расходов бюджета Ярославского сельского поселения</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Моргаушского района Чувашской Республики на 2022  год,</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предусмотренного приложением 6,6.1 к  решению Собрания депутатов</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Ярославского сельского поселения Моргаушского района</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 xml:space="preserve">Чувашской Республики «О бюджете </w:t>
      </w:r>
      <w:proofErr w:type="gramStart"/>
      <w:r w:rsidRPr="00464A4E">
        <w:rPr>
          <w:rFonts w:ascii="Times New Roman" w:hAnsi="Times New Roman" w:cs="Times New Roman"/>
          <w:sz w:val="17"/>
          <w:szCs w:val="17"/>
        </w:rPr>
        <w:t>Ярославского</w:t>
      </w:r>
      <w:proofErr w:type="gramEnd"/>
      <w:r w:rsidRPr="00464A4E">
        <w:rPr>
          <w:rFonts w:ascii="Times New Roman" w:hAnsi="Times New Roman" w:cs="Times New Roman"/>
          <w:sz w:val="17"/>
          <w:szCs w:val="17"/>
        </w:rPr>
        <w:t xml:space="preserve"> сельского</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поселения Моргаушского района Чувашской Республики</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на 2022 год и плановый период 2023 и 2024 годов»</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w:t>
      </w:r>
    </w:p>
    <w:tbl>
      <w:tblPr>
        <w:tblW w:w="0" w:type="auto"/>
        <w:tblLayout w:type="fixed"/>
        <w:tblLook w:val="0000"/>
      </w:tblPr>
      <w:tblGrid>
        <w:gridCol w:w="571"/>
        <w:gridCol w:w="4618"/>
        <w:gridCol w:w="1727"/>
        <w:gridCol w:w="583"/>
        <w:gridCol w:w="332"/>
        <w:gridCol w:w="354"/>
        <w:gridCol w:w="1449"/>
      </w:tblGrid>
      <w:tr w:rsidR="00464A4E" w:rsidRPr="00464A4E" w:rsidTr="00464A4E">
        <w:tblPrEx>
          <w:tblCellMar>
            <w:top w:w="0" w:type="dxa"/>
            <w:bottom w:w="0" w:type="dxa"/>
          </w:tblCellMar>
        </w:tblPrEx>
        <w:trPr>
          <w:trHeight w:val="706"/>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Сумма (увеличение, уменьшение(-))</w:t>
            </w:r>
          </w:p>
        </w:tc>
      </w:tr>
      <w:tr w:rsidR="00464A4E" w:rsidRPr="00464A4E" w:rsidTr="00464A4E">
        <w:tblPrEx>
          <w:tblCellMar>
            <w:top w:w="0" w:type="dxa"/>
            <w:bottom w:w="0" w:type="dxa"/>
          </w:tblCellMar>
        </w:tblPrEx>
        <w:trPr>
          <w:trHeight w:val="989"/>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изменение (</w:t>
            </w:r>
            <w:proofErr w:type="spellStart"/>
            <w:proofErr w:type="gramStart"/>
            <w:r w:rsidRPr="00464A4E">
              <w:rPr>
                <w:color w:val="000000"/>
                <w:sz w:val="17"/>
                <w:szCs w:val="17"/>
              </w:rPr>
              <w:t>увеличе-ние</w:t>
            </w:r>
            <w:proofErr w:type="spellEnd"/>
            <w:proofErr w:type="gramEnd"/>
            <w:r w:rsidRPr="00464A4E">
              <w:rPr>
                <w:color w:val="000000"/>
                <w:sz w:val="17"/>
                <w:szCs w:val="17"/>
              </w:rPr>
              <w:t xml:space="preserve">, </w:t>
            </w:r>
            <w:proofErr w:type="spellStart"/>
            <w:r w:rsidRPr="00464A4E">
              <w:rPr>
                <w:color w:val="000000"/>
                <w:sz w:val="17"/>
                <w:szCs w:val="17"/>
              </w:rPr>
              <w:t>уменьше-ние</w:t>
            </w:r>
            <w:proofErr w:type="spellEnd"/>
            <w:r w:rsidRPr="00464A4E">
              <w:rPr>
                <w:color w:val="000000"/>
                <w:sz w:val="17"/>
                <w:szCs w:val="17"/>
              </w:rPr>
              <w:t xml:space="preserve"> (-))</w:t>
            </w:r>
          </w:p>
        </w:tc>
      </w:tr>
      <w:tr w:rsidR="00464A4E" w:rsidRPr="00464A4E" w:rsidTr="009870D7">
        <w:tblPrEx>
          <w:tblCellMar>
            <w:top w:w="0" w:type="dxa"/>
            <w:bottom w:w="0" w:type="dxa"/>
          </w:tblCellMar>
        </w:tblPrEx>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color w:val="000000"/>
                <w:sz w:val="17"/>
                <w:szCs w:val="17"/>
              </w:rPr>
              <w:t>7</w:t>
            </w:r>
          </w:p>
        </w:tc>
      </w:tr>
      <w:tr w:rsidR="00464A4E" w:rsidRPr="00464A4E" w:rsidTr="009870D7">
        <w:tblPrEx>
          <w:tblCellMar>
            <w:top w:w="0" w:type="dxa"/>
            <w:bottom w:w="0" w:type="dxa"/>
          </w:tblCellMar>
        </w:tblPrEx>
        <w:trPr>
          <w:trHeight w:val="288"/>
        </w:trPr>
        <w:tc>
          <w:tcPr>
            <w:tcW w:w="571"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4618"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727"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583"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t>Всего</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t>1 191,4</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t>1.</w:t>
            </w: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t xml:space="preserve">Муниципальная программа "Развитие транспортной </w:t>
            </w:r>
            <w:r w:rsidRPr="00464A4E">
              <w:rPr>
                <w:b/>
                <w:bCs/>
                <w:color w:val="000000"/>
                <w:sz w:val="17"/>
                <w:szCs w:val="17"/>
              </w:rPr>
              <w:lastRenderedPageBreak/>
              <w:t>системы"</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lastRenderedPageBreak/>
              <w:t>Ч200000000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t>315,6</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lastRenderedPageBreak/>
              <w:t>1.1.</w:t>
            </w: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t>Подпрограмма "Безопасные и качественные автомобильные дороги" муниципальной программы "Развитие транспортной системы"</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t>Ч210000000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t>315,6</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Ч210300000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315,6</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Ч210374190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315,6</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Ч210374190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200</w:t>
            </w: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315,6</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Ч210374190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240</w:t>
            </w: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315,6</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Национальная экономика</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Ч210374190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240</w:t>
            </w: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04</w:t>
            </w: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315,6</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Дорожное хозяйство (дорожные фонды)</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Ч210374190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240</w:t>
            </w: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04</w:t>
            </w: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09</w:t>
            </w: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315,6</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t>2.</w:t>
            </w: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t>Муниципальная программа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t>A600000000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t>875,8</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t>2.1.</w:t>
            </w: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color w:val="000000"/>
                <w:sz w:val="17"/>
                <w:szCs w:val="17"/>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t>A620000000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color w:val="000000"/>
                <w:sz w:val="17"/>
                <w:szCs w:val="17"/>
              </w:rPr>
              <w:t>875,8</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A620100000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875,8</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Реализация инициативных проектов</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A6201S6570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875,8</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A6201S6570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200</w:t>
            </w: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875,8</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A6201S6570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240</w:t>
            </w: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875,8</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A6201S6570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240</w:t>
            </w: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05</w:t>
            </w: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875,8</w:t>
            </w:r>
          </w:p>
        </w:tc>
      </w:tr>
      <w:tr w:rsidR="00464A4E" w:rsidRPr="00464A4E" w:rsidTr="009870D7">
        <w:tblPrEx>
          <w:tblCellMar>
            <w:top w:w="0" w:type="dxa"/>
            <w:bottom w:w="0" w:type="dxa"/>
          </w:tblCellMar>
        </w:tblPrEx>
        <w:trPr>
          <w:trHeight w:val="288"/>
        </w:trPr>
        <w:tc>
          <w:tcPr>
            <w:tcW w:w="571"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618"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color w:val="000000"/>
                <w:sz w:val="17"/>
                <w:szCs w:val="17"/>
              </w:rPr>
              <w:t>Коммунальное хозяйство</w:t>
            </w:r>
          </w:p>
        </w:tc>
        <w:tc>
          <w:tcPr>
            <w:tcW w:w="172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A6201S6570</w:t>
            </w:r>
          </w:p>
        </w:tc>
        <w:tc>
          <w:tcPr>
            <w:tcW w:w="583"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240</w:t>
            </w:r>
          </w:p>
        </w:tc>
        <w:tc>
          <w:tcPr>
            <w:tcW w:w="332"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05</w:t>
            </w:r>
          </w:p>
        </w:tc>
        <w:tc>
          <w:tcPr>
            <w:tcW w:w="35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02</w:t>
            </w:r>
          </w:p>
        </w:tc>
        <w:tc>
          <w:tcPr>
            <w:tcW w:w="1449"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color w:val="000000"/>
                <w:sz w:val="17"/>
                <w:szCs w:val="17"/>
              </w:rPr>
              <w:t>875,8</w:t>
            </w:r>
          </w:p>
        </w:tc>
      </w:tr>
    </w:tbl>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 xml:space="preserve">7) дополнить приложением 8.1 следующего содержания:                                                                                                                    </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 xml:space="preserve">                                                                                                                      «Приложение 8.1</w:t>
      </w:r>
    </w:p>
    <w:p w:rsidR="00464A4E" w:rsidRPr="00464A4E" w:rsidRDefault="00464A4E" w:rsidP="00464A4E">
      <w:pPr>
        <w:spacing w:after="0" w:line="240" w:lineRule="auto"/>
        <w:ind w:left="5245" w:firstLine="425"/>
        <w:jc w:val="both"/>
        <w:rPr>
          <w:rFonts w:ascii="Times New Roman" w:hAnsi="Times New Roman" w:cs="Times New Roman"/>
          <w:sz w:val="17"/>
          <w:szCs w:val="17"/>
        </w:rPr>
      </w:pPr>
      <w:r w:rsidRPr="00464A4E">
        <w:rPr>
          <w:rFonts w:ascii="Times New Roman" w:hAnsi="Times New Roman" w:cs="Times New Roman"/>
          <w:sz w:val="17"/>
          <w:szCs w:val="17"/>
        </w:rPr>
        <w:t>к решению Собрания депутатов                                                                                                                                   Ярославского сельского поселения</w:t>
      </w:r>
    </w:p>
    <w:p w:rsidR="00464A4E" w:rsidRPr="00464A4E" w:rsidRDefault="00464A4E" w:rsidP="00464A4E">
      <w:pPr>
        <w:spacing w:after="0" w:line="240" w:lineRule="auto"/>
        <w:ind w:left="5245" w:firstLine="425"/>
        <w:jc w:val="both"/>
        <w:rPr>
          <w:rFonts w:ascii="Times New Roman" w:hAnsi="Times New Roman" w:cs="Times New Roman"/>
          <w:sz w:val="17"/>
          <w:szCs w:val="17"/>
        </w:rPr>
      </w:pPr>
      <w:r w:rsidRPr="00464A4E">
        <w:rPr>
          <w:rFonts w:ascii="Times New Roman" w:hAnsi="Times New Roman" w:cs="Times New Roman"/>
          <w:sz w:val="17"/>
          <w:szCs w:val="17"/>
        </w:rPr>
        <w:t>Моргаушского района Чувашской Республики от  13.12.2021 г. № С-21/1</w:t>
      </w:r>
    </w:p>
    <w:p w:rsidR="00464A4E" w:rsidRPr="00464A4E" w:rsidRDefault="00464A4E" w:rsidP="00464A4E">
      <w:pPr>
        <w:spacing w:after="0" w:line="240" w:lineRule="auto"/>
        <w:ind w:left="5245" w:firstLine="425"/>
        <w:jc w:val="both"/>
        <w:rPr>
          <w:rFonts w:ascii="Times New Roman" w:hAnsi="Times New Roman" w:cs="Times New Roman"/>
          <w:sz w:val="17"/>
          <w:szCs w:val="17"/>
        </w:rPr>
      </w:pPr>
      <w:r w:rsidRPr="00464A4E">
        <w:rPr>
          <w:rFonts w:ascii="Times New Roman" w:hAnsi="Times New Roman" w:cs="Times New Roman"/>
          <w:sz w:val="17"/>
          <w:szCs w:val="17"/>
        </w:rPr>
        <w:t xml:space="preserve">«О  бюджете </w:t>
      </w:r>
      <w:proofErr w:type="gramStart"/>
      <w:r w:rsidRPr="00464A4E">
        <w:rPr>
          <w:rFonts w:ascii="Times New Roman" w:hAnsi="Times New Roman" w:cs="Times New Roman"/>
          <w:sz w:val="17"/>
          <w:szCs w:val="17"/>
        </w:rPr>
        <w:t>Ярославского</w:t>
      </w:r>
      <w:proofErr w:type="gramEnd"/>
      <w:r w:rsidRPr="00464A4E">
        <w:rPr>
          <w:rFonts w:ascii="Times New Roman" w:hAnsi="Times New Roman" w:cs="Times New Roman"/>
          <w:sz w:val="17"/>
          <w:szCs w:val="17"/>
        </w:rPr>
        <w:t xml:space="preserve">                                                                                                                   сельского поселения Моргаушского района Чувашской Республики на 2022 год и плановый период 2023 и 2024 годов»</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ИЗМЕНЕНИЕ</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ведомственной структуры расходов</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бюджета Ярославского сельского поселения</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Моргаушского района Чувашской Республики на 2022 год,</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предусмотренного приложениями 8,8.1 к  решению Собрания депутатов</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Ярославского сельского поселения Моргаушского района</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 xml:space="preserve">Чувашской Республики «О бюджете </w:t>
      </w:r>
      <w:proofErr w:type="gramStart"/>
      <w:r w:rsidRPr="00464A4E">
        <w:rPr>
          <w:rFonts w:ascii="Times New Roman" w:hAnsi="Times New Roman" w:cs="Times New Roman"/>
          <w:sz w:val="17"/>
          <w:szCs w:val="17"/>
        </w:rPr>
        <w:t>Ярославского</w:t>
      </w:r>
      <w:proofErr w:type="gramEnd"/>
      <w:r w:rsidRPr="00464A4E">
        <w:rPr>
          <w:rFonts w:ascii="Times New Roman" w:hAnsi="Times New Roman" w:cs="Times New Roman"/>
          <w:sz w:val="17"/>
          <w:szCs w:val="17"/>
        </w:rPr>
        <w:t xml:space="preserve"> сельского</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поселения Моргаушского района Чувашской Республики</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на 2022 год и плановый период 2023 и 2024 годов»</w:t>
      </w:r>
    </w:p>
    <w:p w:rsidR="00464A4E" w:rsidRPr="00464A4E" w:rsidRDefault="00464A4E" w:rsidP="00464A4E">
      <w:pPr>
        <w:spacing w:after="0" w:line="240" w:lineRule="auto"/>
        <w:jc w:val="center"/>
        <w:rPr>
          <w:rFonts w:ascii="Times New Roman" w:hAnsi="Times New Roman" w:cs="Times New Roman"/>
          <w:sz w:val="17"/>
          <w:szCs w:val="17"/>
        </w:rPr>
      </w:pPr>
      <w:r w:rsidRPr="00464A4E">
        <w:rPr>
          <w:rFonts w:ascii="Times New Roman" w:hAnsi="Times New Roman" w:cs="Times New Roman"/>
          <w:sz w:val="17"/>
          <w:szCs w:val="17"/>
        </w:rPr>
        <w:t>(тыс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w:t>
      </w:r>
    </w:p>
    <w:tbl>
      <w:tblPr>
        <w:tblW w:w="0" w:type="auto"/>
        <w:tblLayout w:type="fixed"/>
        <w:tblLook w:val="0000"/>
      </w:tblPr>
      <w:tblGrid>
        <w:gridCol w:w="4399"/>
        <w:gridCol w:w="598"/>
        <w:gridCol w:w="400"/>
        <w:gridCol w:w="396"/>
        <w:gridCol w:w="1716"/>
        <w:gridCol w:w="587"/>
        <w:gridCol w:w="1534"/>
      </w:tblGrid>
      <w:tr w:rsidR="00464A4E" w:rsidRPr="00464A4E" w:rsidTr="00464A4E">
        <w:tblPrEx>
          <w:tblCellMar>
            <w:top w:w="0" w:type="dxa"/>
            <w:bottom w:w="0" w:type="dxa"/>
          </w:tblCellMar>
        </w:tblPrEx>
        <w:trPr>
          <w:trHeight w:val="1383"/>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64A4E" w:rsidRPr="00464A4E" w:rsidRDefault="00464A4E" w:rsidP="00464A4E">
            <w:pPr>
              <w:pStyle w:val="af3"/>
              <w:jc w:val="both"/>
              <w:rPr>
                <w:sz w:val="17"/>
                <w:szCs w:val="17"/>
              </w:rPr>
            </w:pPr>
            <w:r w:rsidRPr="00464A4E">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Сумма (увеличение, уменьшение(-))</w:t>
            </w:r>
          </w:p>
        </w:tc>
      </w:tr>
      <w:tr w:rsidR="00464A4E" w:rsidRPr="00464A4E" w:rsidTr="00D92F9C">
        <w:tblPrEx>
          <w:tblCellMar>
            <w:top w:w="0" w:type="dxa"/>
            <w:bottom w:w="0" w:type="dxa"/>
          </w:tblCellMar>
        </w:tblPrEx>
        <w:trPr>
          <w:trHeight w:val="564"/>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изменение (</w:t>
            </w:r>
            <w:proofErr w:type="spellStart"/>
            <w:proofErr w:type="gramStart"/>
            <w:r w:rsidRPr="00464A4E">
              <w:rPr>
                <w:sz w:val="17"/>
                <w:szCs w:val="17"/>
              </w:rPr>
              <w:t>увеличе-ние</w:t>
            </w:r>
            <w:proofErr w:type="spellEnd"/>
            <w:proofErr w:type="gramEnd"/>
            <w:r w:rsidRPr="00464A4E">
              <w:rPr>
                <w:sz w:val="17"/>
                <w:szCs w:val="17"/>
              </w:rPr>
              <w:t xml:space="preserve">, </w:t>
            </w:r>
            <w:proofErr w:type="spellStart"/>
            <w:r w:rsidRPr="00464A4E">
              <w:rPr>
                <w:sz w:val="17"/>
                <w:szCs w:val="17"/>
              </w:rPr>
              <w:t>уменьше-ние</w:t>
            </w:r>
            <w:proofErr w:type="spellEnd"/>
            <w:r w:rsidRPr="00464A4E">
              <w:rPr>
                <w:sz w:val="17"/>
                <w:szCs w:val="17"/>
              </w:rPr>
              <w:t xml:space="preserve"> (-))</w:t>
            </w:r>
          </w:p>
        </w:tc>
      </w:tr>
      <w:tr w:rsidR="00464A4E" w:rsidRPr="00464A4E" w:rsidTr="009870D7">
        <w:tblPrEx>
          <w:tblCellMar>
            <w:top w:w="0" w:type="dxa"/>
            <w:bottom w:w="0" w:type="dxa"/>
          </w:tblCellMar>
        </w:tblPrEx>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4A4E" w:rsidRPr="00464A4E" w:rsidRDefault="00464A4E" w:rsidP="00464A4E">
            <w:pPr>
              <w:pStyle w:val="af3"/>
              <w:jc w:val="both"/>
              <w:rPr>
                <w:sz w:val="17"/>
                <w:szCs w:val="17"/>
              </w:rPr>
            </w:pPr>
            <w:r w:rsidRPr="00464A4E">
              <w:rPr>
                <w:sz w:val="17"/>
                <w:szCs w:val="17"/>
              </w:rPr>
              <w:t>7</w:t>
            </w:r>
          </w:p>
        </w:tc>
      </w:tr>
      <w:tr w:rsidR="00464A4E" w:rsidRPr="00464A4E" w:rsidTr="009870D7">
        <w:tblPrEx>
          <w:tblCellMar>
            <w:top w:w="0" w:type="dxa"/>
            <w:bottom w:w="0" w:type="dxa"/>
          </w:tblCellMar>
        </w:tblPrEx>
        <w:trPr>
          <w:trHeight w:val="288"/>
        </w:trPr>
        <w:tc>
          <w:tcPr>
            <w:tcW w:w="4399"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598"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400"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396"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716"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center"/>
          </w:tcPr>
          <w:p w:rsidR="00464A4E" w:rsidRPr="00464A4E" w:rsidRDefault="00464A4E" w:rsidP="00464A4E">
            <w:pPr>
              <w:pStyle w:val="af3"/>
              <w:jc w:val="both"/>
              <w:rPr>
                <w:sz w:val="17"/>
                <w:szCs w:val="17"/>
              </w:rPr>
            </w:pPr>
          </w:p>
        </w:tc>
      </w:tr>
      <w:tr w:rsidR="00464A4E" w:rsidRPr="00464A4E" w:rsidTr="009870D7">
        <w:tblPrEx>
          <w:tblCellMar>
            <w:top w:w="0" w:type="dxa"/>
            <w:bottom w:w="0" w:type="dxa"/>
          </w:tblCellMar>
        </w:tblPrEx>
        <w:trPr>
          <w:trHeight w:val="288"/>
        </w:trPr>
        <w:tc>
          <w:tcPr>
            <w:tcW w:w="4399" w:type="dxa"/>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sz w:val="17"/>
                <w:szCs w:val="17"/>
              </w:rPr>
              <w:t>Всего</w:t>
            </w:r>
          </w:p>
        </w:tc>
        <w:tc>
          <w:tcPr>
            <w:tcW w:w="598" w:type="dxa"/>
            <w:tcMar>
              <w:top w:w="0" w:type="dxa"/>
              <w:left w:w="100" w:type="dxa"/>
              <w:bottom w:w="0" w:type="dxa"/>
              <w:right w:w="0" w:type="dxa"/>
            </w:tcMar>
          </w:tcPr>
          <w:p w:rsidR="00464A4E" w:rsidRPr="00464A4E" w:rsidRDefault="00464A4E" w:rsidP="00464A4E">
            <w:pPr>
              <w:pStyle w:val="af3"/>
              <w:jc w:val="both"/>
              <w:rPr>
                <w:sz w:val="17"/>
                <w:szCs w:val="17"/>
              </w:rPr>
            </w:pP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sz w:val="17"/>
                <w:szCs w:val="17"/>
              </w:rPr>
              <w:t>1 191,4</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b/>
                <w:bCs/>
                <w:sz w:val="17"/>
                <w:szCs w:val="17"/>
              </w:rPr>
              <w:t>Администрация Ярославского сельского поселения Моргаушского района Чувашской Республики</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b/>
                <w:bCs/>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b/>
                <w:bCs/>
                <w:sz w:val="17"/>
                <w:szCs w:val="17"/>
              </w:rPr>
              <w:t>1 191,4</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Национальная экономика</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Дорожное хозяйство (дорожные фонды)</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Муниципальная программа "Развитие транспортной системы"</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Ч200000000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Подпрограмма "Безопасные и качественные автомобильные дороги" муниципальной программы "Развитие транспортной системы"</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Ч210000000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Основное мероприятие "Мероприятия, реализуемые с привлечением межбюджетных трансфертов бюджетам другого уровня"</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Ч210300000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Ч210374190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Ч210374190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200</w:t>
            </w: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04</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09</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Ч210374190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240</w:t>
            </w: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315,6</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Жилищно-коммунальное хозяйство</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Коммунальное хозяйство</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Муниципальная программа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A600000000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A620000000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A620100000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Реализация инициативных проектов</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A6201S6570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A6201S6570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200</w:t>
            </w: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r w:rsidR="00464A4E" w:rsidRPr="00464A4E" w:rsidTr="009870D7">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464A4E" w:rsidRPr="00464A4E" w:rsidRDefault="00464A4E" w:rsidP="00464A4E">
            <w:pPr>
              <w:pStyle w:val="af3"/>
              <w:jc w:val="both"/>
              <w:rPr>
                <w:sz w:val="17"/>
                <w:szCs w:val="17"/>
              </w:rPr>
            </w:pPr>
            <w:r w:rsidRPr="00464A4E">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993</w:t>
            </w:r>
          </w:p>
        </w:tc>
        <w:tc>
          <w:tcPr>
            <w:tcW w:w="400"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05</w:t>
            </w:r>
          </w:p>
        </w:tc>
        <w:tc>
          <w:tcPr>
            <w:tcW w:w="39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02</w:t>
            </w:r>
          </w:p>
        </w:tc>
        <w:tc>
          <w:tcPr>
            <w:tcW w:w="1716"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A6201S6570</w:t>
            </w:r>
          </w:p>
        </w:tc>
        <w:tc>
          <w:tcPr>
            <w:tcW w:w="587"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240</w:t>
            </w:r>
          </w:p>
        </w:tc>
        <w:tc>
          <w:tcPr>
            <w:tcW w:w="1534" w:type="dxa"/>
            <w:tcMar>
              <w:top w:w="0" w:type="dxa"/>
              <w:left w:w="0" w:type="dxa"/>
              <w:bottom w:w="0" w:type="dxa"/>
              <w:right w:w="0" w:type="dxa"/>
            </w:tcMar>
            <w:vAlign w:val="bottom"/>
          </w:tcPr>
          <w:p w:rsidR="00464A4E" w:rsidRPr="00464A4E" w:rsidRDefault="00464A4E" w:rsidP="00464A4E">
            <w:pPr>
              <w:pStyle w:val="af3"/>
              <w:jc w:val="both"/>
              <w:rPr>
                <w:sz w:val="17"/>
                <w:szCs w:val="17"/>
              </w:rPr>
            </w:pPr>
            <w:r w:rsidRPr="00464A4E">
              <w:rPr>
                <w:sz w:val="17"/>
                <w:szCs w:val="17"/>
              </w:rPr>
              <w:t>875,8</w:t>
            </w:r>
          </w:p>
        </w:tc>
      </w:tr>
    </w:tbl>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ind w:firstLine="284"/>
        <w:jc w:val="both"/>
        <w:rPr>
          <w:rFonts w:ascii="Times New Roman" w:hAnsi="Times New Roman" w:cs="Times New Roman"/>
          <w:sz w:val="17"/>
          <w:szCs w:val="17"/>
        </w:rPr>
      </w:pPr>
      <w:r w:rsidRPr="00464A4E">
        <w:rPr>
          <w:rFonts w:ascii="Times New Roman" w:hAnsi="Times New Roman" w:cs="Times New Roman"/>
          <w:sz w:val="17"/>
          <w:szCs w:val="17"/>
        </w:rPr>
        <w:t>8) приложение 10 изложить в следующей редакции:</w:t>
      </w:r>
    </w:p>
    <w:p w:rsidR="00464A4E" w:rsidRPr="00464A4E" w:rsidRDefault="00464A4E" w:rsidP="00464A4E">
      <w:pPr>
        <w:spacing w:after="0" w:line="240" w:lineRule="auto"/>
        <w:jc w:val="right"/>
        <w:rPr>
          <w:rFonts w:ascii="Times New Roman" w:hAnsi="Times New Roman" w:cs="Times New Roman"/>
          <w:sz w:val="17"/>
          <w:szCs w:val="17"/>
        </w:rPr>
      </w:pPr>
      <w:r w:rsidRPr="00464A4E">
        <w:rPr>
          <w:rFonts w:ascii="Times New Roman" w:hAnsi="Times New Roman" w:cs="Times New Roman"/>
          <w:sz w:val="17"/>
          <w:szCs w:val="17"/>
        </w:rPr>
        <w:t xml:space="preserve"> Приложение 10</w:t>
      </w:r>
    </w:p>
    <w:p w:rsidR="00464A4E" w:rsidRPr="00464A4E" w:rsidRDefault="00464A4E" w:rsidP="00464A4E">
      <w:pPr>
        <w:spacing w:after="0" w:line="240" w:lineRule="auto"/>
        <w:ind w:left="3960" w:hanging="180"/>
        <w:jc w:val="right"/>
        <w:rPr>
          <w:rFonts w:ascii="Times New Roman" w:hAnsi="Times New Roman" w:cs="Times New Roman"/>
          <w:sz w:val="17"/>
          <w:szCs w:val="17"/>
        </w:rPr>
      </w:pPr>
      <w:r w:rsidRPr="00464A4E">
        <w:rPr>
          <w:rFonts w:ascii="Times New Roman" w:hAnsi="Times New Roman" w:cs="Times New Roman"/>
          <w:sz w:val="17"/>
          <w:szCs w:val="17"/>
        </w:rPr>
        <w:t xml:space="preserve">к решению Собрания депутатов Ярославского сельского поселения Моргаушского района </w:t>
      </w:r>
    </w:p>
    <w:p w:rsidR="00464A4E" w:rsidRPr="00464A4E" w:rsidRDefault="00464A4E" w:rsidP="00464A4E">
      <w:pPr>
        <w:spacing w:after="0" w:line="240" w:lineRule="auto"/>
        <w:ind w:left="3960" w:hanging="180"/>
        <w:jc w:val="right"/>
        <w:rPr>
          <w:rFonts w:ascii="Times New Roman" w:hAnsi="Times New Roman" w:cs="Times New Roman"/>
          <w:sz w:val="17"/>
          <w:szCs w:val="17"/>
        </w:rPr>
      </w:pPr>
      <w:r w:rsidRPr="00464A4E">
        <w:rPr>
          <w:rFonts w:ascii="Times New Roman" w:hAnsi="Times New Roman" w:cs="Times New Roman"/>
          <w:sz w:val="17"/>
          <w:szCs w:val="17"/>
        </w:rPr>
        <w:t>Чувашской Республики от 13.12.2021 г. № С-21/1</w:t>
      </w:r>
    </w:p>
    <w:p w:rsidR="00464A4E" w:rsidRPr="00464A4E" w:rsidRDefault="00464A4E" w:rsidP="00464A4E">
      <w:pPr>
        <w:spacing w:after="0" w:line="240" w:lineRule="auto"/>
        <w:ind w:left="3960" w:hanging="180"/>
        <w:jc w:val="right"/>
        <w:rPr>
          <w:rFonts w:ascii="Times New Roman" w:hAnsi="Times New Roman" w:cs="Times New Roman"/>
          <w:sz w:val="17"/>
          <w:szCs w:val="17"/>
        </w:rPr>
      </w:pPr>
      <w:r w:rsidRPr="00464A4E">
        <w:rPr>
          <w:rFonts w:ascii="Times New Roman" w:hAnsi="Times New Roman" w:cs="Times New Roman"/>
          <w:sz w:val="17"/>
          <w:szCs w:val="17"/>
        </w:rPr>
        <w:t xml:space="preserve">«О бюджете </w:t>
      </w:r>
      <w:proofErr w:type="gramStart"/>
      <w:r w:rsidRPr="00464A4E">
        <w:rPr>
          <w:rFonts w:ascii="Times New Roman" w:hAnsi="Times New Roman" w:cs="Times New Roman"/>
          <w:sz w:val="17"/>
          <w:szCs w:val="17"/>
        </w:rPr>
        <w:t>Ярославского</w:t>
      </w:r>
      <w:proofErr w:type="gramEnd"/>
      <w:r w:rsidRPr="00464A4E">
        <w:rPr>
          <w:rFonts w:ascii="Times New Roman" w:hAnsi="Times New Roman" w:cs="Times New Roman"/>
          <w:sz w:val="17"/>
          <w:szCs w:val="17"/>
        </w:rPr>
        <w:t xml:space="preserve"> сельского поселения Моргаушского района Чувашской Республики на 2022 год и плановый период 2023 и 2024 годов»</w:t>
      </w:r>
    </w:p>
    <w:p w:rsidR="00464A4E" w:rsidRPr="00464A4E" w:rsidRDefault="00464A4E" w:rsidP="00464A4E">
      <w:pPr>
        <w:spacing w:after="0" w:line="240" w:lineRule="auto"/>
        <w:jc w:val="both"/>
        <w:rPr>
          <w:rFonts w:ascii="Times New Roman" w:hAnsi="Times New Roman" w:cs="Times New Roman"/>
          <w:b/>
          <w:bCs/>
          <w:sz w:val="17"/>
          <w:szCs w:val="17"/>
        </w:rPr>
      </w:pPr>
    </w:p>
    <w:p w:rsidR="00464A4E" w:rsidRPr="00464A4E" w:rsidRDefault="00464A4E" w:rsidP="00464A4E">
      <w:pPr>
        <w:spacing w:after="0" w:line="240" w:lineRule="auto"/>
        <w:jc w:val="center"/>
        <w:rPr>
          <w:rFonts w:ascii="Times New Roman" w:hAnsi="Times New Roman" w:cs="Times New Roman"/>
          <w:b/>
          <w:bCs/>
          <w:sz w:val="17"/>
          <w:szCs w:val="17"/>
        </w:rPr>
      </w:pPr>
      <w:r w:rsidRPr="00464A4E">
        <w:rPr>
          <w:rFonts w:ascii="Times New Roman" w:hAnsi="Times New Roman" w:cs="Times New Roman"/>
          <w:b/>
          <w:bCs/>
          <w:sz w:val="17"/>
          <w:szCs w:val="17"/>
        </w:rPr>
        <w:t xml:space="preserve">Источники </w:t>
      </w:r>
      <w:proofErr w:type="gramStart"/>
      <w:r w:rsidRPr="00464A4E">
        <w:rPr>
          <w:rFonts w:ascii="Times New Roman" w:hAnsi="Times New Roman" w:cs="Times New Roman"/>
          <w:b/>
          <w:bCs/>
          <w:sz w:val="17"/>
          <w:szCs w:val="17"/>
        </w:rPr>
        <w:t>внутреннего</w:t>
      </w:r>
      <w:proofErr w:type="gramEnd"/>
    </w:p>
    <w:p w:rsidR="00464A4E" w:rsidRPr="00464A4E" w:rsidRDefault="00464A4E" w:rsidP="00464A4E">
      <w:pPr>
        <w:spacing w:after="0" w:line="240" w:lineRule="auto"/>
        <w:jc w:val="center"/>
        <w:rPr>
          <w:rFonts w:ascii="Times New Roman" w:hAnsi="Times New Roman" w:cs="Times New Roman"/>
          <w:b/>
          <w:bCs/>
          <w:sz w:val="17"/>
          <w:szCs w:val="17"/>
        </w:rPr>
      </w:pPr>
      <w:r w:rsidRPr="00464A4E">
        <w:rPr>
          <w:rFonts w:ascii="Times New Roman" w:hAnsi="Times New Roman" w:cs="Times New Roman"/>
          <w:b/>
          <w:bCs/>
          <w:sz w:val="17"/>
          <w:szCs w:val="17"/>
        </w:rPr>
        <w:t xml:space="preserve">финансирования дефицита бюджета </w:t>
      </w:r>
      <w:r>
        <w:rPr>
          <w:rFonts w:ascii="Times New Roman" w:hAnsi="Times New Roman" w:cs="Times New Roman"/>
          <w:b/>
          <w:sz w:val="17"/>
          <w:szCs w:val="17"/>
        </w:rPr>
        <w:t>Ярославского</w:t>
      </w:r>
      <w:r w:rsidRPr="00464A4E">
        <w:rPr>
          <w:rFonts w:ascii="Times New Roman" w:hAnsi="Times New Roman" w:cs="Times New Roman"/>
          <w:b/>
          <w:bCs/>
          <w:sz w:val="17"/>
          <w:szCs w:val="17"/>
        </w:rPr>
        <w:t xml:space="preserve"> сельского поселения</w:t>
      </w:r>
    </w:p>
    <w:p w:rsidR="00464A4E" w:rsidRPr="00464A4E" w:rsidRDefault="00464A4E" w:rsidP="00464A4E">
      <w:pPr>
        <w:spacing w:after="0" w:line="240" w:lineRule="auto"/>
        <w:jc w:val="center"/>
        <w:rPr>
          <w:rFonts w:ascii="Times New Roman" w:hAnsi="Times New Roman" w:cs="Times New Roman"/>
          <w:b/>
          <w:bCs/>
          <w:sz w:val="17"/>
          <w:szCs w:val="17"/>
        </w:rPr>
      </w:pPr>
      <w:r w:rsidRPr="00464A4E">
        <w:rPr>
          <w:rFonts w:ascii="Times New Roman" w:hAnsi="Times New Roman" w:cs="Times New Roman"/>
          <w:b/>
          <w:bCs/>
          <w:sz w:val="17"/>
          <w:szCs w:val="17"/>
        </w:rPr>
        <w:t>Моргаушского района Чувашской Республики</w:t>
      </w:r>
    </w:p>
    <w:p w:rsidR="00464A4E" w:rsidRPr="00464A4E" w:rsidRDefault="00464A4E" w:rsidP="00464A4E">
      <w:pPr>
        <w:spacing w:after="0" w:line="240" w:lineRule="auto"/>
        <w:jc w:val="center"/>
        <w:rPr>
          <w:rFonts w:ascii="Times New Roman" w:hAnsi="Times New Roman" w:cs="Times New Roman"/>
          <w:b/>
          <w:bCs/>
          <w:sz w:val="17"/>
          <w:szCs w:val="17"/>
        </w:rPr>
      </w:pPr>
      <w:r w:rsidRPr="00464A4E">
        <w:rPr>
          <w:rFonts w:ascii="Times New Roman" w:hAnsi="Times New Roman" w:cs="Times New Roman"/>
          <w:b/>
          <w:bCs/>
          <w:sz w:val="17"/>
          <w:szCs w:val="17"/>
        </w:rPr>
        <w:t>на 2022 год</w:t>
      </w:r>
    </w:p>
    <w:p w:rsidR="00464A4E" w:rsidRPr="00464A4E" w:rsidRDefault="00464A4E" w:rsidP="00464A4E">
      <w:pPr>
        <w:spacing w:after="0" w:line="240" w:lineRule="auto"/>
        <w:jc w:val="both"/>
        <w:rPr>
          <w:rFonts w:ascii="Times New Roman" w:hAnsi="Times New Roman" w:cs="Times New Roman"/>
          <w:b/>
          <w:bCs/>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827"/>
        <w:gridCol w:w="1843"/>
      </w:tblGrid>
      <w:tr w:rsidR="00464A4E" w:rsidRPr="00464A4E" w:rsidTr="00464A4E">
        <w:tc>
          <w:tcPr>
            <w:tcW w:w="4219" w:type="dxa"/>
            <w:tcBorders>
              <w:top w:val="single" w:sz="4" w:space="0" w:color="auto"/>
              <w:left w:val="single" w:sz="4" w:space="0" w:color="auto"/>
              <w:bottom w:val="single" w:sz="4" w:space="0" w:color="auto"/>
              <w:right w:val="single" w:sz="4" w:space="0" w:color="auto"/>
            </w:tcBorders>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Код бюджетной классификации</w:t>
            </w:r>
          </w:p>
        </w:tc>
        <w:tc>
          <w:tcPr>
            <w:tcW w:w="3827" w:type="dxa"/>
            <w:tcBorders>
              <w:top w:val="single" w:sz="4" w:space="0" w:color="auto"/>
              <w:left w:val="single" w:sz="4" w:space="0" w:color="auto"/>
              <w:bottom w:val="single" w:sz="4" w:space="0" w:color="auto"/>
              <w:right w:val="single" w:sz="4" w:space="0" w:color="auto"/>
            </w:tcBorders>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464A4E" w:rsidRPr="00464A4E" w:rsidRDefault="00464A4E" w:rsidP="00464A4E">
            <w:pPr>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Сумма</w:t>
            </w:r>
          </w:p>
          <w:p w:rsidR="00464A4E" w:rsidRPr="00464A4E" w:rsidRDefault="00464A4E" w:rsidP="00464A4E">
            <w:pPr>
              <w:suppressAutoHyphens/>
              <w:spacing w:after="0" w:line="240" w:lineRule="auto"/>
              <w:jc w:val="both"/>
              <w:rPr>
                <w:rFonts w:ascii="Times New Roman" w:hAnsi="Times New Roman" w:cs="Times New Roman"/>
                <w:b/>
                <w:bCs/>
                <w:sz w:val="17"/>
                <w:szCs w:val="17"/>
                <w:lang w:eastAsia="ar-SA"/>
              </w:rPr>
            </w:pPr>
            <w:r w:rsidRPr="00464A4E">
              <w:rPr>
                <w:rFonts w:ascii="Times New Roman" w:hAnsi="Times New Roman" w:cs="Times New Roman"/>
                <w:sz w:val="17"/>
                <w:szCs w:val="17"/>
              </w:rPr>
              <w:t>(тыс</w:t>
            </w:r>
            <w:proofErr w:type="gramStart"/>
            <w:r w:rsidRPr="00464A4E">
              <w:rPr>
                <w:rFonts w:ascii="Times New Roman" w:hAnsi="Times New Roman" w:cs="Times New Roman"/>
                <w:sz w:val="17"/>
                <w:szCs w:val="17"/>
              </w:rPr>
              <w:t>.р</w:t>
            </w:r>
            <w:proofErr w:type="gramEnd"/>
            <w:r w:rsidRPr="00464A4E">
              <w:rPr>
                <w:rFonts w:ascii="Times New Roman" w:hAnsi="Times New Roman" w:cs="Times New Roman"/>
                <w:sz w:val="17"/>
                <w:szCs w:val="17"/>
              </w:rPr>
              <w:t>уб.)</w:t>
            </w:r>
          </w:p>
        </w:tc>
      </w:tr>
      <w:tr w:rsidR="00464A4E" w:rsidRPr="00464A4E" w:rsidTr="00464A4E">
        <w:tc>
          <w:tcPr>
            <w:tcW w:w="4219" w:type="dxa"/>
            <w:tcBorders>
              <w:top w:val="single" w:sz="4" w:space="0" w:color="auto"/>
              <w:left w:val="single" w:sz="4" w:space="0" w:color="auto"/>
              <w:bottom w:val="single" w:sz="4" w:space="0" w:color="auto"/>
              <w:right w:val="single" w:sz="4" w:space="0" w:color="auto"/>
            </w:tcBorders>
            <w:vAlign w:val="center"/>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 xml:space="preserve">000 01 02 00 </w:t>
            </w:r>
            <w:proofErr w:type="spellStart"/>
            <w:r w:rsidRPr="00464A4E">
              <w:rPr>
                <w:rFonts w:ascii="Times New Roman" w:hAnsi="Times New Roman" w:cs="Times New Roman"/>
                <w:sz w:val="17"/>
                <w:szCs w:val="17"/>
              </w:rPr>
              <w:t>00</w:t>
            </w:r>
            <w:proofErr w:type="spellEnd"/>
            <w:r w:rsidRPr="00464A4E">
              <w:rPr>
                <w:rFonts w:ascii="Times New Roman" w:hAnsi="Times New Roman" w:cs="Times New Roman"/>
                <w:sz w:val="17"/>
                <w:szCs w:val="17"/>
              </w:rPr>
              <w:t xml:space="preserve"> </w:t>
            </w:r>
            <w:proofErr w:type="spellStart"/>
            <w:r w:rsidRPr="00464A4E">
              <w:rPr>
                <w:rFonts w:ascii="Times New Roman" w:hAnsi="Times New Roman" w:cs="Times New Roman"/>
                <w:sz w:val="17"/>
                <w:szCs w:val="17"/>
              </w:rPr>
              <w:t>00</w:t>
            </w:r>
            <w:proofErr w:type="spellEnd"/>
            <w:r w:rsidRPr="00464A4E">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Кредиты кредитных организаций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0,00</w:t>
            </w:r>
          </w:p>
        </w:tc>
      </w:tr>
      <w:tr w:rsidR="00464A4E" w:rsidRPr="00464A4E" w:rsidTr="00464A4E">
        <w:tc>
          <w:tcPr>
            <w:tcW w:w="4219" w:type="dxa"/>
            <w:tcBorders>
              <w:top w:val="single" w:sz="4" w:space="0" w:color="auto"/>
              <w:left w:val="single" w:sz="4" w:space="0" w:color="auto"/>
              <w:bottom w:val="single" w:sz="4" w:space="0" w:color="auto"/>
              <w:right w:val="single" w:sz="4" w:space="0" w:color="auto"/>
            </w:tcBorders>
            <w:vAlign w:val="center"/>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 xml:space="preserve">000 01 05 00 </w:t>
            </w:r>
            <w:proofErr w:type="spellStart"/>
            <w:r w:rsidRPr="00464A4E">
              <w:rPr>
                <w:rFonts w:ascii="Times New Roman" w:hAnsi="Times New Roman" w:cs="Times New Roman"/>
                <w:sz w:val="17"/>
                <w:szCs w:val="17"/>
              </w:rPr>
              <w:t>00</w:t>
            </w:r>
            <w:proofErr w:type="spellEnd"/>
            <w:r w:rsidRPr="00464A4E">
              <w:rPr>
                <w:rFonts w:ascii="Times New Roman" w:hAnsi="Times New Roman" w:cs="Times New Roman"/>
                <w:sz w:val="17"/>
                <w:szCs w:val="17"/>
              </w:rPr>
              <w:t xml:space="preserve"> </w:t>
            </w:r>
            <w:proofErr w:type="spellStart"/>
            <w:r w:rsidRPr="00464A4E">
              <w:rPr>
                <w:rFonts w:ascii="Times New Roman" w:hAnsi="Times New Roman" w:cs="Times New Roman"/>
                <w:sz w:val="17"/>
                <w:szCs w:val="17"/>
              </w:rPr>
              <w:t>00</w:t>
            </w:r>
            <w:proofErr w:type="spellEnd"/>
            <w:r w:rsidRPr="00464A4E">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Изменение остатков средств на счетах по учету средств бюджета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lang w:eastAsia="ar-SA"/>
              </w:rPr>
              <w:t>-315,6</w:t>
            </w:r>
          </w:p>
        </w:tc>
      </w:tr>
      <w:tr w:rsidR="00464A4E" w:rsidRPr="00464A4E" w:rsidTr="00464A4E">
        <w:tc>
          <w:tcPr>
            <w:tcW w:w="4219" w:type="dxa"/>
            <w:tcBorders>
              <w:top w:val="single" w:sz="4" w:space="0" w:color="auto"/>
              <w:left w:val="single" w:sz="4" w:space="0" w:color="auto"/>
              <w:bottom w:val="single" w:sz="4" w:space="0" w:color="auto"/>
              <w:right w:val="single" w:sz="4" w:space="0" w:color="auto"/>
            </w:tcBorders>
            <w:vAlign w:val="center"/>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 xml:space="preserve">000 01 06 04 00 </w:t>
            </w:r>
            <w:proofErr w:type="spellStart"/>
            <w:r w:rsidRPr="00464A4E">
              <w:rPr>
                <w:rFonts w:ascii="Times New Roman" w:hAnsi="Times New Roman" w:cs="Times New Roman"/>
                <w:sz w:val="17"/>
                <w:szCs w:val="17"/>
              </w:rPr>
              <w:t>00</w:t>
            </w:r>
            <w:proofErr w:type="spellEnd"/>
            <w:r w:rsidRPr="00464A4E">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Исполнение муниципальных гарантий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0,00</w:t>
            </w:r>
          </w:p>
        </w:tc>
      </w:tr>
      <w:tr w:rsidR="00464A4E" w:rsidRPr="00464A4E" w:rsidTr="00464A4E">
        <w:tc>
          <w:tcPr>
            <w:tcW w:w="4219" w:type="dxa"/>
            <w:tcBorders>
              <w:top w:val="single" w:sz="4" w:space="0" w:color="auto"/>
              <w:left w:val="single" w:sz="4" w:space="0" w:color="auto"/>
              <w:bottom w:val="single" w:sz="4" w:space="0" w:color="auto"/>
              <w:right w:val="single" w:sz="4" w:space="0" w:color="auto"/>
            </w:tcBorders>
            <w:vAlign w:val="center"/>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 xml:space="preserve">000 01 06 05 00 </w:t>
            </w:r>
            <w:proofErr w:type="spellStart"/>
            <w:r w:rsidRPr="00464A4E">
              <w:rPr>
                <w:rFonts w:ascii="Times New Roman" w:hAnsi="Times New Roman" w:cs="Times New Roman"/>
                <w:sz w:val="17"/>
                <w:szCs w:val="17"/>
              </w:rPr>
              <w:t>00</w:t>
            </w:r>
            <w:proofErr w:type="spellEnd"/>
            <w:r w:rsidRPr="00464A4E">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Бюджетные кредиты, предоставленные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A4E" w:rsidRPr="00464A4E" w:rsidRDefault="00464A4E" w:rsidP="00464A4E">
            <w:pPr>
              <w:suppressAutoHyphens/>
              <w:spacing w:after="0" w:line="240" w:lineRule="auto"/>
              <w:jc w:val="both"/>
              <w:rPr>
                <w:rFonts w:ascii="Times New Roman" w:hAnsi="Times New Roman" w:cs="Times New Roman"/>
                <w:sz w:val="17"/>
                <w:szCs w:val="17"/>
                <w:lang w:eastAsia="ar-SA"/>
              </w:rPr>
            </w:pPr>
            <w:r w:rsidRPr="00464A4E">
              <w:rPr>
                <w:rFonts w:ascii="Times New Roman" w:hAnsi="Times New Roman" w:cs="Times New Roman"/>
                <w:sz w:val="17"/>
                <w:szCs w:val="17"/>
              </w:rPr>
              <w:t>0,00</w:t>
            </w:r>
          </w:p>
        </w:tc>
      </w:tr>
    </w:tbl>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 xml:space="preserve">    </w:t>
      </w:r>
    </w:p>
    <w:bookmarkEnd w:id="2"/>
    <w:p w:rsidR="00464A4E" w:rsidRPr="00464A4E" w:rsidRDefault="00464A4E" w:rsidP="00464A4E">
      <w:pPr>
        <w:spacing w:after="0" w:line="240" w:lineRule="auto"/>
        <w:jc w:val="both"/>
        <w:rPr>
          <w:rFonts w:ascii="Times New Roman" w:hAnsi="Times New Roman" w:cs="Times New Roman"/>
          <w:sz w:val="17"/>
          <w:szCs w:val="17"/>
        </w:rPr>
      </w:pPr>
      <w:r w:rsidRPr="00464A4E">
        <w:rPr>
          <w:rStyle w:val="af8"/>
          <w:rFonts w:ascii="Times New Roman" w:hAnsi="Times New Roman" w:cs="Times New Roman"/>
          <w:sz w:val="17"/>
          <w:szCs w:val="17"/>
        </w:rPr>
        <w:t xml:space="preserve">Статья 2.  </w:t>
      </w:r>
      <w:r w:rsidRPr="00464A4E">
        <w:rPr>
          <w:rFonts w:ascii="Times New Roman" w:hAnsi="Times New Roman" w:cs="Times New Roman"/>
          <w:sz w:val="17"/>
          <w:szCs w:val="17"/>
        </w:rPr>
        <w:t xml:space="preserve">Настоящее решение опубликовать в средствах массовой информации. </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pStyle w:val="af9"/>
        <w:ind w:left="0" w:firstLine="0"/>
        <w:rPr>
          <w:rFonts w:ascii="Times New Roman" w:hAnsi="Times New Roman" w:cs="Times New Roman"/>
          <w:sz w:val="17"/>
          <w:szCs w:val="17"/>
        </w:rPr>
      </w:pPr>
      <w:r w:rsidRPr="00464A4E">
        <w:rPr>
          <w:rFonts w:ascii="Times New Roman" w:hAnsi="Times New Roman" w:cs="Times New Roman"/>
          <w:sz w:val="17"/>
          <w:szCs w:val="17"/>
        </w:rPr>
        <w:lastRenderedPageBreak/>
        <w:t>Председатель Собрания депутатов</w:t>
      </w:r>
    </w:p>
    <w:p w:rsidR="00464A4E" w:rsidRPr="00464A4E" w:rsidRDefault="00464A4E" w:rsidP="00464A4E">
      <w:pPr>
        <w:pStyle w:val="af9"/>
        <w:ind w:left="0" w:firstLine="0"/>
        <w:rPr>
          <w:rFonts w:ascii="Times New Roman" w:hAnsi="Times New Roman" w:cs="Times New Roman"/>
          <w:sz w:val="17"/>
          <w:szCs w:val="17"/>
        </w:rPr>
      </w:pPr>
      <w:r w:rsidRPr="00464A4E">
        <w:rPr>
          <w:rFonts w:ascii="Times New Roman" w:hAnsi="Times New Roman" w:cs="Times New Roman"/>
          <w:sz w:val="17"/>
          <w:szCs w:val="17"/>
        </w:rPr>
        <w:t>Ярославского сельского поселения</w:t>
      </w:r>
    </w:p>
    <w:p w:rsidR="00464A4E" w:rsidRPr="00464A4E" w:rsidRDefault="00464A4E" w:rsidP="00464A4E">
      <w:pPr>
        <w:pStyle w:val="af9"/>
        <w:ind w:left="0" w:firstLine="0"/>
        <w:rPr>
          <w:rFonts w:ascii="Times New Roman" w:hAnsi="Times New Roman" w:cs="Times New Roman"/>
          <w:sz w:val="17"/>
          <w:szCs w:val="17"/>
        </w:rPr>
      </w:pPr>
      <w:r w:rsidRPr="00464A4E">
        <w:rPr>
          <w:rFonts w:ascii="Times New Roman" w:hAnsi="Times New Roman" w:cs="Times New Roman"/>
          <w:sz w:val="17"/>
          <w:szCs w:val="17"/>
        </w:rPr>
        <w:t xml:space="preserve">Моргаушского района Чувашской Республики                                               О.В. Дмитриева </w:t>
      </w:r>
    </w:p>
    <w:p w:rsidR="00464A4E" w:rsidRDefault="00464A4E" w:rsidP="00464A4E">
      <w:pPr>
        <w:pStyle w:val="af9"/>
        <w:ind w:left="0" w:firstLine="0"/>
        <w:rPr>
          <w:rFonts w:ascii="Times New Roman" w:hAnsi="Times New Roman" w:cs="Times New Roman"/>
          <w:sz w:val="24"/>
          <w:szCs w:val="24"/>
        </w:rPr>
      </w:pPr>
    </w:p>
    <w:p w:rsidR="00464A4E" w:rsidRDefault="00464A4E" w:rsidP="00464A4E">
      <w:pPr>
        <w:pStyle w:val="af4"/>
        <w:tabs>
          <w:tab w:val="left" w:pos="9355"/>
        </w:tabs>
        <w:ind w:right="-1"/>
        <w:jc w:val="center"/>
        <w:rPr>
          <w:rFonts w:ascii="Times New Roman" w:hAnsi="Times New Roman"/>
          <w:b w:val="0"/>
          <w:i/>
          <w:sz w:val="24"/>
          <w:szCs w:val="24"/>
        </w:rPr>
      </w:pPr>
      <w:r w:rsidRPr="006D0EFA">
        <w:rPr>
          <w:rFonts w:ascii="Times New Roman" w:hAnsi="Times New Roman"/>
          <w:sz w:val="24"/>
          <w:szCs w:val="24"/>
        </w:rPr>
        <w:t xml:space="preserve"> </w:t>
      </w:r>
      <w:r w:rsidRPr="000240C9">
        <w:rPr>
          <w:rFonts w:ascii="Times New Roman" w:hAnsi="Times New Roman"/>
          <w:b w:val="0"/>
          <w:i/>
          <w:sz w:val="24"/>
          <w:szCs w:val="24"/>
        </w:rPr>
        <w:t>Решение собрания депутатов Ярославского сельского поселения Моргаушского района Чувашской Республики о</w:t>
      </w:r>
      <w:r>
        <w:rPr>
          <w:rFonts w:ascii="Times New Roman" w:hAnsi="Times New Roman"/>
          <w:b w:val="0"/>
          <w:i/>
          <w:sz w:val="24"/>
          <w:szCs w:val="24"/>
        </w:rPr>
        <w:t>т 25</w:t>
      </w:r>
      <w:r w:rsidRPr="000240C9">
        <w:rPr>
          <w:rFonts w:ascii="Times New Roman" w:hAnsi="Times New Roman"/>
          <w:b w:val="0"/>
          <w:i/>
          <w:sz w:val="24"/>
          <w:szCs w:val="24"/>
        </w:rPr>
        <w:t>.0</w:t>
      </w:r>
      <w:r>
        <w:rPr>
          <w:rFonts w:ascii="Times New Roman" w:hAnsi="Times New Roman"/>
          <w:b w:val="0"/>
          <w:i/>
          <w:sz w:val="24"/>
          <w:szCs w:val="24"/>
        </w:rPr>
        <w:t>3</w:t>
      </w:r>
      <w:r w:rsidRPr="000240C9">
        <w:rPr>
          <w:rFonts w:ascii="Times New Roman" w:hAnsi="Times New Roman"/>
          <w:b w:val="0"/>
          <w:i/>
          <w:sz w:val="24"/>
          <w:szCs w:val="24"/>
        </w:rPr>
        <w:t>.2022 года № С-2</w:t>
      </w:r>
      <w:r>
        <w:rPr>
          <w:rFonts w:ascii="Times New Roman" w:hAnsi="Times New Roman"/>
          <w:b w:val="0"/>
          <w:i/>
          <w:sz w:val="24"/>
          <w:szCs w:val="24"/>
        </w:rPr>
        <w:t>6</w:t>
      </w:r>
      <w:r w:rsidRPr="000240C9">
        <w:rPr>
          <w:rFonts w:ascii="Times New Roman" w:hAnsi="Times New Roman"/>
          <w:b w:val="0"/>
          <w:i/>
          <w:sz w:val="24"/>
          <w:szCs w:val="24"/>
        </w:rPr>
        <w:t>/</w:t>
      </w:r>
      <w:r>
        <w:rPr>
          <w:rFonts w:ascii="Times New Roman" w:hAnsi="Times New Roman"/>
          <w:b w:val="0"/>
          <w:i/>
          <w:sz w:val="24"/>
          <w:szCs w:val="24"/>
        </w:rPr>
        <w:t>2</w:t>
      </w:r>
    </w:p>
    <w:p w:rsidR="00464A4E" w:rsidRPr="00464A4E" w:rsidRDefault="00464A4E" w:rsidP="00464A4E">
      <w:pPr>
        <w:tabs>
          <w:tab w:val="left" w:pos="9355"/>
        </w:tabs>
        <w:spacing w:after="0" w:line="240" w:lineRule="auto"/>
        <w:ind w:right="-1"/>
        <w:jc w:val="both"/>
        <w:rPr>
          <w:rFonts w:ascii="Times New Roman" w:hAnsi="Times New Roman" w:cs="Times New Roman"/>
          <w:b/>
          <w:sz w:val="17"/>
          <w:szCs w:val="17"/>
        </w:rPr>
      </w:pPr>
      <w:r w:rsidRPr="00464A4E">
        <w:rPr>
          <w:rFonts w:ascii="Times New Roman" w:hAnsi="Times New Roman" w:cs="Times New Roman"/>
          <w:sz w:val="17"/>
          <w:szCs w:val="17"/>
        </w:rPr>
        <w:t xml:space="preserve">          </w:t>
      </w:r>
      <w:proofErr w:type="gramStart"/>
      <w:r w:rsidRPr="00464A4E">
        <w:rPr>
          <w:rFonts w:ascii="Times New Roman" w:hAnsi="Times New Roman" w:cs="Times New Roman"/>
          <w:b/>
          <w:sz w:val="17"/>
          <w:szCs w:val="17"/>
        </w:rPr>
        <w:t>О внесении изменений в Генеральный план Ярославского  сельского поселения Моргаушского района Чувашской Республики, утвержденный решением Собрания депутатов Ярославского  сельского поселения от 12 ноября 2008 года № С-20/1, в части изменения сельскохозяйственной зоны на производственную зону в целях расширения производства</w:t>
      </w:r>
      <w:proofErr w:type="gramEnd"/>
    </w:p>
    <w:p w:rsidR="00464A4E" w:rsidRPr="00464A4E" w:rsidRDefault="00464A4E" w:rsidP="00464A4E">
      <w:pPr>
        <w:tabs>
          <w:tab w:val="left" w:pos="-426"/>
        </w:tabs>
        <w:spacing w:after="0" w:line="240" w:lineRule="auto"/>
        <w:ind w:right="-1"/>
        <w:jc w:val="both"/>
        <w:rPr>
          <w:rFonts w:ascii="Times New Roman" w:hAnsi="Times New Roman" w:cs="Times New Roman"/>
          <w:i/>
          <w:sz w:val="17"/>
          <w:szCs w:val="17"/>
        </w:rPr>
      </w:pPr>
      <w:r w:rsidRPr="00464A4E">
        <w:rPr>
          <w:rFonts w:ascii="Times New Roman" w:hAnsi="Times New Roman" w:cs="Times New Roman"/>
          <w:sz w:val="17"/>
          <w:szCs w:val="17"/>
        </w:rPr>
        <w:t xml:space="preserve">           </w:t>
      </w:r>
      <w:proofErr w:type="gramStart"/>
      <w:r w:rsidRPr="00464A4E">
        <w:rPr>
          <w:rFonts w:ascii="Times New Roman" w:hAnsi="Times New Roman" w:cs="Times New Roman"/>
          <w:sz w:val="17"/>
          <w:szCs w:val="17"/>
        </w:rPr>
        <w:t>В соответствии с Конституцией Российской Федерации,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Ярославского  сельского поселения Моргаушского района Чувашской Республики, Положением «О проведении публичных слушаний», Собрание депутатов Ярославского сельского поселения  Моргаушского района  Чувашской Республики решило:</w:t>
      </w:r>
      <w:proofErr w:type="gramEnd"/>
    </w:p>
    <w:p w:rsidR="00464A4E" w:rsidRPr="00464A4E" w:rsidRDefault="00464A4E" w:rsidP="00464A4E">
      <w:pPr>
        <w:spacing w:after="0" w:line="240" w:lineRule="auto"/>
        <w:ind w:firstLine="567"/>
        <w:jc w:val="both"/>
        <w:rPr>
          <w:rFonts w:ascii="Times New Roman" w:hAnsi="Times New Roman" w:cs="Times New Roman"/>
          <w:sz w:val="17"/>
          <w:szCs w:val="17"/>
        </w:rPr>
      </w:pPr>
      <w:r w:rsidRPr="00464A4E">
        <w:rPr>
          <w:rFonts w:ascii="Times New Roman" w:hAnsi="Times New Roman" w:cs="Times New Roman"/>
          <w:sz w:val="17"/>
          <w:szCs w:val="17"/>
        </w:rPr>
        <w:t xml:space="preserve">1. </w:t>
      </w:r>
      <w:proofErr w:type="gramStart"/>
      <w:r w:rsidRPr="00464A4E">
        <w:rPr>
          <w:rFonts w:ascii="Times New Roman" w:hAnsi="Times New Roman" w:cs="Times New Roman"/>
          <w:sz w:val="17"/>
          <w:szCs w:val="17"/>
        </w:rPr>
        <w:t>Внести изменения в Генеральный план Ярославского  сельского поселения Моргаушского района Чувашской Республики, утвержденный решением Собрания депутатов Ярославского  сельского поселения от 12 ноября 2008 года № С-20/1, в части изменения сельскохозяйственной зоны на производственную зону в целях расширения производства, изложив сводную схему (основной чертеж) Генерального плана Ярославского  сельского поселения Моргаушского района Чувашской Республики в следующей редакции согласно Приложение №1 к настоящему</w:t>
      </w:r>
      <w:proofErr w:type="gramEnd"/>
      <w:r w:rsidRPr="00464A4E">
        <w:rPr>
          <w:rFonts w:ascii="Times New Roman" w:hAnsi="Times New Roman" w:cs="Times New Roman"/>
          <w:sz w:val="17"/>
          <w:szCs w:val="17"/>
        </w:rPr>
        <w:t xml:space="preserve"> решению.</w:t>
      </w:r>
    </w:p>
    <w:p w:rsidR="00464A4E" w:rsidRPr="00464A4E" w:rsidRDefault="00464A4E" w:rsidP="00464A4E">
      <w:pPr>
        <w:pStyle w:val="ae"/>
        <w:spacing w:after="0" w:line="240" w:lineRule="auto"/>
        <w:ind w:left="0"/>
        <w:jc w:val="both"/>
        <w:rPr>
          <w:rFonts w:ascii="Times New Roman" w:hAnsi="Times New Roman"/>
          <w:sz w:val="17"/>
          <w:szCs w:val="17"/>
        </w:rPr>
      </w:pPr>
      <w:r w:rsidRPr="00464A4E">
        <w:rPr>
          <w:rFonts w:ascii="Times New Roman" w:hAnsi="Times New Roman"/>
          <w:sz w:val="17"/>
          <w:szCs w:val="17"/>
        </w:rPr>
        <w:t xml:space="preserve">          2. Настоящее решение вступает в силу после его официального опубликования.</w:t>
      </w:r>
    </w:p>
    <w:p w:rsidR="00464A4E" w:rsidRPr="00464A4E" w:rsidRDefault="00464A4E" w:rsidP="00464A4E">
      <w:pPr>
        <w:spacing w:after="0" w:line="240" w:lineRule="auto"/>
        <w:jc w:val="both"/>
        <w:rPr>
          <w:rFonts w:ascii="Times New Roman" w:hAnsi="Times New Roman" w:cs="Times New Roman"/>
          <w:sz w:val="17"/>
          <w:szCs w:val="17"/>
        </w:rPr>
      </w:pP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Председатель Собрания депутатов</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lang w:eastAsia="en-US"/>
        </w:rPr>
        <w:t>Ярославского</w:t>
      </w:r>
      <w:r w:rsidRPr="00464A4E">
        <w:rPr>
          <w:rFonts w:ascii="Times New Roman" w:hAnsi="Times New Roman" w:cs="Times New Roman"/>
          <w:sz w:val="17"/>
          <w:szCs w:val="17"/>
        </w:rPr>
        <w:t xml:space="preserve"> сельского поселения </w:t>
      </w:r>
    </w:p>
    <w:p w:rsidR="00464A4E" w:rsidRPr="00464A4E" w:rsidRDefault="00464A4E" w:rsidP="00464A4E">
      <w:pPr>
        <w:spacing w:after="0" w:line="240" w:lineRule="auto"/>
        <w:jc w:val="both"/>
        <w:rPr>
          <w:rFonts w:ascii="Times New Roman" w:hAnsi="Times New Roman" w:cs="Times New Roman"/>
          <w:sz w:val="17"/>
          <w:szCs w:val="17"/>
        </w:rPr>
      </w:pPr>
      <w:r w:rsidRPr="00464A4E">
        <w:rPr>
          <w:rFonts w:ascii="Times New Roman" w:hAnsi="Times New Roman" w:cs="Times New Roman"/>
          <w:sz w:val="17"/>
          <w:szCs w:val="17"/>
        </w:rPr>
        <w:t xml:space="preserve">Моргаушского района  Чувашской Республики                                     </w:t>
      </w:r>
      <w:r>
        <w:rPr>
          <w:rFonts w:ascii="Times New Roman" w:hAnsi="Times New Roman" w:cs="Times New Roman"/>
          <w:sz w:val="17"/>
          <w:szCs w:val="17"/>
        </w:rPr>
        <w:t xml:space="preserve">                                                  </w:t>
      </w:r>
      <w:r w:rsidRPr="00464A4E">
        <w:rPr>
          <w:rFonts w:ascii="Times New Roman" w:hAnsi="Times New Roman" w:cs="Times New Roman"/>
          <w:sz w:val="17"/>
          <w:szCs w:val="17"/>
        </w:rPr>
        <w:t xml:space="preserve">    О.В. Дмитриева</w:t>
      </w:r>
    </w:p>
    <w:p w:rsidR="00464A4E" w:rsidRPr="00464A4E" w:rsidRDefault="00464A4E" w:rsidP="00464A4E">
      <w:pPr>
        <w:spacing w:after="0" w:line="240" w:lineRule="auto"/>
        <w:jc w:val="both"/>
        <w:rPr>
          <w:rFonts w:ascii="Times New Roman" w:hAnsi="Times New Roman" w:cs="Times New Roman"/>
          <w:sz w:val="17"/>
          <w:szCs w:val="17"/>
        </w:rPr>
      </w:pPr>
      <w:bookmarkStart w:id="3" w:name="sub_1000"/>
    </w:p>
    <w:bookmarkEnd w:id="3"/>
    <w:p w:rsidR="00D90E88" w:rsidRDefault="00464A4E" w:rsidP="00D90E88">
      <w:pPr>
        <w:ind w:left="4395"/>
        <w:jc w:val="both"/>
        <w:rPr>
          <w:rFonts w:ascii="Times New Roman" w:hAnsi="Times New Roman" w:cs="Times New Roman"/>
          <w:sz w:val="24"/>
          <w:szCs w:val="24"/>
        </w:rPr>
      </w:pPr>
      <w:proofErr w:type="gramStart"/>
      <w:r w:rsidRPr="00464A4E">
        <w:rPr>
          <w:rFonts w:ascii="Times New Roman" w:hAnsi="Times New Roman" w:cs="Times New Roman"/>
          <w:sz w:val="17"/>
          <w:szCs w:val="17"/>
          <w:lang/>
        </w:rPr>
        <w:t>Приложение № 1  к решению</w:t>
      </w:r>
      <w:r w:rsidRPr="00464A4E">
        <w:rPr>
          <w:rFonts w:ascii="Times New Roman" w:hAnsi="Times New Roman" w:cs="Times New Roman"/>
          <w:sz w:val="17"/>
          <w:szCs w:val="17"/>
        </w:rPr>
        <w:t xml:space="preserve"> Собрания депутатов Ярославского сельского поселения  Моргаушского района  Чувашской Республики</w:t>
      </w:r>
      <w:r w:rsidRPr="00464A4E">
        <w:rPr>
          <w:rFonts w:ascii="Times New Roman" w:hAnsi="Times New Roman" w:cs="Times New Roman"/>
          <w:sz w:val="17"/>
          <w:szCs w:val="17"/>
          <w:lang/>
        </w:rPr>
        <w:t xml:space="preserve"> «О внесении изменений в Генеральный план Ярославского  сельского поселения Моргаушского района Чувашской Республики, утвержденный решением Собрания депутатов Ярославского  сельского поселения от 12 ноября 2008 года № С-20/1, в части изменения сельскохозяйственной зоны на производственную зону в целях расширения производства» от 23.03.2022 г. № С-26/1</w:t>
      </w:r>
      <w:r w:rsidRPr="006D0EFA">
        <w:rPr>
          <w:rFonts w:ascii="Times New Roman" w:hAnsi="Times New Roman" w:cs="Times New Roman"/>
          <w:sz w:val="24"/>
          <w:szCs w:val="24"/>
        </w:rPr>
        <w:t xml:space="preserve">  </w:t>
      </w:r>
      <w:proofErr w:type="gramEnd"/>
    </w:p>
    <w:p w:rsidR="00464A4E" w:rsidRPr="006D0EFA" w:rsidRDefault="00D90E88" w:rsidP="00D90E88">
      <w:pPr>
        <w:ind w:left="4395"/>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0" locked="0" layoutInCell="1" allowOverlap="1">
            <wp:simplePos x="0" y="0"/>
            <wp:positionH relativeFrom="margin">
              <wp:posOffset>580390</wp:posOffset>
            </wp:positionH>
            <wp:positionV relativeFrom="margin">
              <wp:posOffset>4961890</wp:posOffset>
            </wp:positionV>
            <wp:extent cx="4728845" cy="3701415"/>
            <wp:effectExtent l="19050" t="0" r="0" b="0"/>
            <wp:wrapSquare wrapText="bothSides"/>
            <wp:docPr id="8" name="Рисунок 8" descr="164792733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47927339536"/>
                    <pic:cNvPicPr>
                      <a:picLocks noChangeAspect="1" noChangeArrowheads="1"/>
                    </pic:cNvPicPr>
                  </pic:nvPicPr>
                  <pic:blipFill>
                    <a:blip r:embed="rId8" cstate="print"/>
                    <a:srcRect l="1031" t="1515" r="580" b="3708"/>
                    <a:stretch>
                      <a:fillRect/>
                    </a:stretch>
                  </pic:blipFill>
                  <pic:spPr bwMode="auto">
                    <a:xfrm>
                      <a:off x="0" y="0"/>
                      <a:ext cx="4728845" cy="3701415"/>
                    </a:xfrm>
                    <a:prstGeom prst="rect">
                      <a:avLst/>
                    </a:prstGeom>
                    <a:noFill/>
                    <a:ln w="9525">
                      <a:noFill/>
                      <a:miter lim="800000"/>
                      <a:headEnd/>
                      <a:tailEnd/>
                    </a:ln>
                  </pic:spPr>
                </pic:pic>
              </a:graphicData>
            </a:graphic>
          </wp:anchor>
        </w:drawing>
      </w:r>
      <w:r w:rsidR="00464A4E" w:rsidRPr="006D0EFA">
        <w:rPr>
          <w:rFonts w:ascii="Times New Roman" w:hAnsi="Times New Roman" w:cs="Times New Roman"/>
          <w:sz w:val="24"/>
          <w:szCs w:val="24"/>
        </w:rPr>
        <w:t xml:space="preserve">             </w:t>
      </w:r>
      <w:r w:rsidR="00464A4E">
        <w:rPr>
          <w:rFonts w:ascii="Times New Roman" w:hAnsi="Times New Roman" w:cs="Times New Roman"/>
          <w:sz w:val="24"/>
          <w:szCs w:val="24"/>
        </w:rPr>
        <w:t xml:space="preserve"> </w:t>
      </w:r>
    </w:p>
    <w:p w:rsidR="00191382" w:rsidRPr="00F12A44" w:rsidRDefault="00191382" w:rsidP="00F12A44">
      <w:pPr>
        <w:spacing w:after="0" w:line="240" w:lineRule="auto"/>
        <w:ind w:right="4308"/>
        <w:jc w:val="both"/>
        <w:rPr>
          <w:rFonts w:ascii="Times New Roman" w:hAnsi="Times New Roman" w:cs="Times New Roman"/>
          <w:b/>
          <w:sz w:val="17"/>
          <w:szCs w:val="17"/>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464A4E" w:rsidRDefault="00464A4E" w:rsidP="00F12A44">
      <w:pPr>
        <w:spacing w:after="0"/>
        <w:jc w:val="center"/>
        <w:rPr>
          <w:rFonts w:ascii="Times New Roman" w:hAnsi="Times New Roman" w:cs="Times New Roman"/>
          <w:i/>
          <w:sz w:val="24"/>
          <w:szCs w:val="24"/>
        </w:rPr>
      </w:pPr>
    </w:p>
    <w:p w:rsidR="00D92F9C" w:rsidRDefault="00D92F9C" w:rsidP="00D92F9C">
      <w:pPr>
        <w:pStyle w:val="af4"/>
        <w:tabs>
          <w:tab w:val="left" w:pos="9355"/>
        </w:tabs>
        <w:ind w:right="-1"/>
        <w:jc w:val="center"/>
        <w:rPr>
          <w:rFonts w:ascii="Times New Roman" w:hAnsi="Times New Roman"/>
          <w:b w:val="0"/>
          <w:i/>
          <w:sz w:val="24"/>
          <w:szCs w:val="24"/>
        </w:rPr>
      </w:pPr>
      <w:r w:rsidRPr="000240C9">
        <w:rPr>
          <w:rFonts w:ascii="Times New Roman" w:hAnsi="Times New Roman"/>
          <w:b w:val="0"/>
          <w:i/>
          <w:sz w:val="24"/>
          <w:szCs w:val="24"/>
        </w:rPr>
        <w:lastRenderedPageBreak/>
        <w:t>Решение собрания депутатов Ярославского сельского поселения Моргаушского района Чувашской Республики о</w:t>
      </w:r>
      <w:r>
        <w:rPr>
          <w:rFonts w:ascii="Times New Roman" w:hAnsi="Times New Roman"/>
          <w:b w:val="0"/>
          <w:i/>
          <w:sz w:val="24"/>
          <w:szCs w:val="24"/>
        </w:rPr>
        <w:t>т 25</w:t>
      </w:r>
      <w:r w:rsidRPr="000240C9">
        <w:rPr>
          <w:rFonts w:ascii="Times New Roman" w:hAnsi="Times New Roman"/>
          <w:b w:val="0"/>
          <w:i/>
          <w:sz w:val="24"/>
          <w:szCs w:val="24"/>
        </w:rPr>
        <w:t>.0</w:t>
      </w:r>
      <w:r>
        <w:rPr>
          <w:rFonts w:ascii="Times New Roman" w:hAnsi="Times New Roman"/>
          <w:b w:val="0"/>
          <w:i/>
          <w:sz w:val="24"/>
          <w:szCs w:val="24"/>
        </w:rPr>
        <w:t>3</w:t>
      </w:r>
      <w:r w:rsidRPr="000240C9">
        <w:rPr>
          <w:rFonts w:ascii="Times New Roman" w:hAnsi="Times New Roman"/>
          <w:b w:val="0"/>
          <w:i/>
          <w:sz w:val="24"/>
          <w:szCs w:val="24"/>
        </w:rPr>
        <w:t>.2022 года № С-2</w:t>
      </w:r>
      <w:r>
        <w:rPr>
          <w:rFonts w:ascii="Times New Roman" w:hAnsi="Times New Roman"/>
          <w:b w:val="0"/>
          <w:i/>
          <w:sz w:val="24"/>
          <w:szCs w:val="24"/>
        </w:rPr>
        <w:t>6</w:t>
      </w:r>
      <w:r w:rsidRPr="000240C9">
        <w:rPr>
          <w:rFonts w:ascii="Times New Roman" w:hAnsi="Times New Roman"/>
          <w:b w:val="0"/>
          <w:i/>
          <w:sz w:val="24"/>
          <w:szCs w:val="24"/>
        </w:rPr>
        <w:t>/</w:t>
      </w:r>
      <w:r>
        <w:rPr>
          <w:rFonts w:ascii="Times New Roman" w:hAnsi="Times New Roman"/>
          <w:b w:val="0"/>
          <w:i/>
          <w:sz w:val="24"/>
          <w:szCs w:val="24"/>
        </w:rPr>
        <w:t>3</w:t>
      </w:r>
    </w:p>
    <w:p w:rsidR="00D92F9C" w:rsidRDefault="00D92F9C" w:rsidP="00D90E88">
      <w:pPr>
        <w:spacing w:after="0" w:line="240" w:lineRule="auto"/>
        <w:ind w:right="-1" w:firstLine="284"/>
        <w:jc w:val="both"/>
        <w:rPr>
          <w:rFonts w:ascii="Times New Roman" w:hAnsi="Times New Roman" w:cs="Times New Roman"/>
          <w:b/>
          <w:sz w:val="17"/>
          <w:szCs w:val="17"/>
        </w:rPr>
      </w:pPr>
      <w:r w:rsidRPr="00D92F9C">
        <w:rPr>
          <w:rFonts w:ascii="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21.12.2017 г. № С-30/1 «Об утверждении Правил благоустройства территории Ярославского сельского поселения Моргаушского района Чувашской Республики»</w:t>
      </w:r>
    </w:p>
    <w:p w:rsidR="00D92F9C" w:rsidRPr="00D92F9C" w:rsidRDefault="00D92F9C" w:rsidP="00D90E88">
      <w:pPr>
        <w:spacing w:after="0"/>
        <w:ind w:right="-1" w:firstLine="284"/>
        <w:jc w:val="both"/>
        <w:rPr>
          <w:rFonts w:ascii="Times New Roman" w:hAnsi="Times New Roman" w:cs="Times New Roman"/>
          <w:sz w:val="17"/>
          <w:szCs w:val="17"/>
        </w:rPr>
      </w:pPr>
      <w:r w:rsidRPr="00D92F9C">
        <w:rPr>
          <w:rFonts w:ascii="Times New Roman" w:hAnsi="Times New Roman" w:cs="Times New Roman"/>
          <w:sz w:val="17"/>
          <w:szCs w:val="17"/>
        </w:rPr>
        <w:t xml:space="preserve">В </w:t>
      </w:r>
      <w:proofErr w:type="gramStart"/>
      <w:r w:rsidRPr="00D92F9C">
        <w:rPr>
          <w:rFonts w:ascii="Times New Roman" w:hAnsi="Times New Roman" w:cs="Times New Roman"/>
          <w:sz w:val="17"/>
          <w:szCs w:val="17"/>
        </w:rPr>
        <w:t>соответствии</w:t>
      </w:r>
      <w:proofErr w:type="gramEnd"/>
      <w:r w:rsidRPr="00D92F9C">
        <w:rPr>
          <w:rFonts w:ascii="Times New Roman" w:hAnsi="Times New Roman" w:cs="Times New Roman"/>
          <w:sz w:val="17"/>
          <w:szCs w:val="17"/>
        </w:rPr>
        <w:t xml:space="preserve">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w:t>
      </w:r>
    </w:p>
    <w:p w:rsidR="00D92F9C" w:rsidRPr="00D92F9C" w:rsidRDefault="00D92F9C" w:rsidP="00D92F9C">
      <w:pPr>
        <w:spacing w:after="0" w:line="240" w:lineRule="auto"/>
        <w:jc w:val="center"/>
        <w:rPr>
          <w:rFonts w:ascii="Times New Roman" w:hAnsi="Times New Roman" w:cs="Times New Roman"/>
          <w:b/>
          <w:sz w:val="17"/>
          <w:szCs w:val="17"/>
        </w:rPr>
      </w:pPr>
      <w:r w:rsidRPr="00D92F9C">
        <w:rPr>
          <w:rFonts w:ascii="Times New Roman" w:hAnsi="Times New Roman" w:cs="Times New Roman"/>
          <w:b/>
          <w:sz w:val="17"/>
          <w:szCs w:val="17"/>
        </w:rPr>
        <w:t xml:space="preserve">Собрание депутатов </w:t>
      </w:r>
      <w:proofErr w:type="gramStart"/>
      <w:r w:rsidRPr="00D92F9C">
        <w:rPr>
          <w:rFonts w:ascii="Times New Roman" w:hAnsi="Times New Roman" w:cs="Times New Roman"/>
          <w:b/>
          <w:sz w:val="17"/>
          <w:szCs w:val="17"/>
        </w:rPr>
        <w:t>Ярославского</w:t>
      </w:r>
      <w:proofErr w:type="gramEnd"/>
      <w:r w:rsidRPr="00D92F9C">
        <w:rPr>
          <w:rFonts w:ascii="Times New Roman" w:hAnsi="Times New Roman" w:cs="Times New Roman"/>
          <w:b/>
          <w:sz w:val="17"/>
          <w:szCs w:val="17"/>
        </w:rPr>
        <w:t xml:space="preserve"> сельского поселения</w:t>
      </w:r>
    </w:p>
    <w:p w:rsidR="00D92F9C" w:rsidRPr="00D92F9C" w:rsidRDefault="00D92F9C" w:rsidP="00D92F9C">
      <w:pPr>
        <w:spacing w:after="0" w:line="240" w:lineRule="auto"/>
        <w:jc w:val="center"/>
        <w:rPr>
          <w:rFonts w:ascii="Times New Roman" w:hAnsi="Times New Roman" w:cs="Times New Roman"/>
          <w:b/>
          <w:sz w:val="17"/>
          <w:szCs w:val="17"/>
        </w:rPr>
      </w:pPr>
      <w:r w:rsidRPr="00D92F9C">
        <w:rPr>
          <w:rFonts w:ascii="Times New Roman" w:hAnsi="Times New Roman" w:cs="Times New Roman"/>
          <w:b/>
          <w:sz w:val="17"/>
          <w:szCs w:val="17"/>
        </w:rPr>
        <w:t>Моргаушского района Чувашской Республики</w:t>
      </w:r>
    </w:p>
    <w:p w:rsidR="00D92F9C" w:rsidRDefault="00D92F9C" w:rsidP="00D92F9C">
      <w:pPr>
        <w:spacing w:after="0" w:line="240" w:lineRule="auto"/>
        <w:jc w:val="center"/>
        <w:rPr>
          <w:rFonts w:ascii="Times New Roman" w:hAnsi="Times New Roman" w:cs="Times New Roman"/>
          <w:b/>
          <w:sz w:val="17"/>
          <w:szCs w:val="17"/>
        </w:rPr>
      </w:pPr>
      <w:r w:rsidRPr="00D92F9C">
        <w:rPr>
          <w:rFonts w:ascii="Times New Roman" w:hAnsi="Times New Roman" w:cs="Times New Roman"/>
          <w:b/>
          <w:sz w:val="17"/>
          <w:szCs w:val="17"/>
        </w:rPr>
        <w:t>решило:</w:t>
      </w:r>
    </w:p>
    <w:p w:rsidR="00D92F9C" w:rsidRPr="00D92F9C" w:rsidRDefault="00D92F9C" w:rsidP="00D92F9C">
      <w:pPr>
        <w:spacing w:after="0" w:line="240" w:lineRule="auto"/>
        <w:jc w:val="both"/>
        <w:rPr>
          <w:rFonts w:ascii="Times New Roman" w:hAnsi="Times New Roman" w:cs="Times New Roman"/>
          <w:sz w:val="17"/>
          <w:szCs w:val="17"/>
        </w:rPr>
      </w:pPr>
      <w:r w:rsidRPr="00D92F9C">
        <w:rPr>
          <w:rFonts w:ascii="Times New Roman" w:hAnsi="Times New Roman" w:cs="Times New Roman"/>
          <w:sz w:val="17"/>
          <w:szCs w:val="17"/>
        </w:rPr>
        <w:t>1. Внести в решение Собрания депутатов Ярославского сельского поселения Моргаушского района Чувашской Республики от 21.12.2017 г. № С-30/1</w:t>
      </w:r>
      <w:r w:rsidRPr="00D92F9C">
        <w:rPr>
          <w:rFonts w:ascii="Times New Roman" w:hAnsi="Times New Roman" w:cs="Times New Roman"/>
          <w:b/>
          <w:sz w:val="17"/>
          <w:szCs w:val="17"/>
        </w:rPr>
        <w:t xml:space="preserve"> </w:t>
      </w:r>
      <w:r w:rsidRPr="00D92F9C">
        <w:rPr>
          <w:rFonts w:ascii="Times New Roman" w:hAnsi="Times New Roman" w:cs="Times New Roman"/>
          <w:sz w:val="17"/>
          <w:szCs w:val="17"/>
        </w:rPr>
        <w:t>«Об утверждении Правил благоустройства территории Ярославского сельского поселения Моргаушского района Чувашской Республики» (далее – Правила благоустройства) следующие изменения:</w:t>
      </w:r>
    </w:p>
    <w:p w:rsidR="00D92F9C" w:rsidRPr="00D92F9C" w:rsidRDefault="00D92F9C" w:rsidP="00D92F9C">
      <w:pPr>
        <w:spacing w:after="0"/>
        <w:jc w:val="both"/>
        <w:rPr>
          <w:rFonts w:ascii="Times New Roman" w:hAnsi="Times New Roman" w:cs="Times New Roman"/>
          <w:sz w:val="17"/>
          <w:szCs w:val="17"/>
        </w:rPr>
      </w:pPr>
      <w:r w:rsidRPr="00D92F9C">
        <w:rPr>
          <w:rFonts w:ascii="Times New Roman" w:hAnsi="Times New Roman" w:cs="Times New Roman"/>
          <w:sz w:val="17"/>
          <w:szCs w:val="17"/>
        </w:rPr>
        <w:t xml:space="preserve">1.1. абзацы 2, 4, 5 и 10 подпункта 5.2.4.8.5 пункта 5.2.4. «Организация содержания и благоустройства территории Ярославского сельского поселения при проведении земляных работ при строительстве, ремонте, реконструкции коммуникаций и сооружений» Правил благоустройства исключить. </w:t>
      </w:r>
    </w:p>
    <w:p w:rsidR="00D92F9C" w:rsidRPr="00D92F9C" w:rsidRDefault="00D92F9C" w:rsidP="00D92F9C">
      <w:pPr>
        <w:jc w:val="both"/>
        <w:rPr>
          <w:rFonts w:ascii="Times New Roman" w:hAnsi="Times New Roman" w:cs="Times New Roman"/>
          <w:sz w:val="17"/>
          <w:szCs w:val="17"/>
        </w:rPr>
      </w:pPr>
      <w:r w:rsidRPr="00D92F9C">
        <w:rPr>
          <w:rFonts w:ascii="Times New Roman" w:hAnsi="Times New Roman" w:cs="Times New Roman"/>
          <w:sz w:val="17"/>
          <w:szCs w:val="17"/>
        </w:rPr>
        <w:t>2. Настоящее решение вступает в силу после его официального опубликования.</w:t>
      </w:r>
    </w:p>
    <w:p w:rsidR="00D92F9C" w:rsidRPr="00D92F9C" w:rsidRDefault="00D92F9C" w:rsidP="00D92F9C">
      <w:pPr>
        <w:rPr>
          <w:rFonts w:ascii="Times New Roman" w:hAnsi="Times New Roman" w:cs="Times New Roman"/>
          <w:sz w:val="17"/>
          <w:szCs w:val="17"/>
        </w:rPr>
      </w:pPr>
    </w:p>
    <w:p w:rsidR="00D92F9C" w:rsidRPr="00D92F9C" w:rsidRDefault="00D92F9C" w:rsidP="00D92F9C">
      <w:pPr>
        <w:spacing w:after="0" w:line="240" w:lineRule="auto"/>
        <w:rPr>
          <w:rFonts w:ascii="Times New Roman" w:hAnsi="Times New Roman" w:cs="Times New Roman"/>
          <w:sz w:val="17"/>
          <w:szCs w:val="17"/>
        </w:rPr>
      </w:pPr>
      <w:r w:rsidRPr="00D92F9C">
        <w:rPr>
          <w:rFonts w:ascii="Times New Roman" w:hAnsi="Times New Roman" w:cs="Times New Roman"/>
          <w:sz w:val="17"/>
          <w:szCs w:val="17"/>
        </w:rPr>
        <w:t>Председатель собрания депутатов</w:t>
      </w:r>
    </w:p>
    <w:p w:rsidR="00D92F9C" w:rsidRPr="00D92F9C" w:rsidRDefault="00D92F9C" w:rsidP="00D92F9C">
      <w:pPr>
        <w:spacing w:after="0" w:line="240" w:lineRule="auto"/>
        <w:rPr>
          <w:rFonts w:ascii="Times New Roman" w:hAnsi="Times New Roman" w:cs="Times New Roman"/>
          <w:sz w:val="17"/>
          <w:szCs w:val="17"/>
        </w:rPr>
      </w:pPr>
      <w:r w:rsidRPr="00D92F9C">
        <w:rPr>
          <w:rFonts w:ascii="Times New Roman" w:hAnsi="Times New Roman" w:cs="Times New Roman"/>
          <w:sz w:val="17"/>
          <w:szCs w:val="17"/>
        </w:rPr>
        <w:t xml:space="preserve">Ярославского сельского поселения  </w:t>
      </w:r>
    </w:p>
    <w:p w:rsidR="00D92F9C" w:rsidRPr="00D92F9C" w:rsidRDefault="00D92F9C" w:rsidP="00D92F9C">
      <w:pPr>
        <w:spacing w:after="0"/>
        <w:rPr>
          <w:rFonts w:ascii="Times New Roman" w:hAnsi="Times New Roman" w:cs="Times New Roman"/>
          <w:sz w:val="17"/>
          <w:szCs w:val="17"/>
        </w:rPr>
      </w:pPr>
      <w:r w:rsidRPr="00D92F9C">
        <w:rPr>
          <w:rFonts w:ascii="Times New Roman" w:hAnsi="Times New Roman" w:cs="Times New Roman"/>
          <w:sz w:val="17"/>
          <w:szCs w:val="17"/>
        </w:rPr>
        <w:t>Моргаушского района Чувашской Республики                                              О.В. Дмитриева</w:t>
      </w:r>
    </w:p>
    <w:p w:rsidR="00D92F9C" w:rsidRPr="00D94C74" w:rsidRDefault="00D92F9C" w:rsidP="00D92F9C"/>
    <w:p w:rsidR="00191382" w:rsidRPr="000240C9" w:rsidRDefault="00191382" w:rsidP="00F12A44">
      <w:pPr>
        <w:spacing w:after="0"/>
        <w:jc w:val="center"/>
        <w:rPr>
          <w:rFonts w:ascii="Times New Roman" w:hAnsi="Times New Roman" w:cs="Times New Roman"/>
          <w:i/>
          <w:sz w:val="24"/>
          <w:szCs w:val="24"/>
        </w:rPr>
      </w:pPr>
      <w:r w:rsidRPr="000240C9">
        <w:rPr>
          <w:rFonts w:ascii="Times New Roman" w:hAnsi="Times New Roman" w:cs="Times New Roman"/>
          <w:i/>
          <w:sz w:val="24"/>
          <w:szCs w:val="24"/>
        </w:rPr>
        <w:t xml:space="preserve">Постановление администрации Ярославского сельского поселения Моргаушского района Чувашской Республики № </w:t>
      </w:r>
      <w:r w:rsidR="00D92F9C">
        <w:rPr>
          <w:rFonts w:ascii="Times New Roman" w:hAnsi="Times New Roman" w:cs="Times New Roman"/>
          <w:i/>
          <w:sz w:val="24"/>
          <w:szCs w:val="24"/>
        </w:rPr>
        <w:t>7</w:t>
      </w:r>
      <w:r w:rsidRPr="000240C9">
        <w:rPr>
          <w:rFonts w:ascii="Times New Roman" w:hAnsi="Times New Roman" w:cs="Times New Roman"/>
          <w:i/>
          <w:sz w:val="24"/>
          <w:szCs w:val="24"/>
        </w:rPr>
        <w:t xml:space="preserve"> от </w:t>
      </w:r>
      <w:r w:rsidR="00D92F9C">
        <w:rPr>
          <w:rFonts w:ascii="Times New Roman" w:hAnsi="Times New Roman" w:cs="Times New Roman"/>
          <w:i/>
          <w:sz w:val="24"/>
          <w:szCs w:val="24"/>
        </w:rPr>
        <w:t>22</w:t>
      </w:r>
      <w:r w:rsidRPr="000240C9">
        <w:rPr>
          <w:rFonts w:ascii="Times New Roman" w:hAnsi="Times New Roman" w:cs="Times New Roman"/>
          <w:i/>
          <w:sz w:val="24"/>
          <w:szCs w:val="24"/>
        </w:rPr>
        <w:t>.0</w:t>
      </w:r>
      <w:r>
        <w:rPr>
          <w:rFonts w:ascii="Times New Roman" w:hAnsi="Times New Roman" w:cs="Times New Roman"/>
          <w:i/>
          <w:sz w:val="24"/>
          <w:szCs w:val="24"/>
        </w:rPr>
        <w:t>3</w:t>
      </w:r>
      <w:r w:rsidRPr="000240C9">
        <w:rPr>
          <w:rFonts w:ascii="Times New Roman" w:hAnsi="Times New Roman" w:cs="Times New Roman"/>
          <w:i/>
          <w:sz w:val="24"/>
          <w:szCs w:val="24"/>
        </w:rPr>
        <w:t>.2022 года</w:t>
      </w:r>
    </w:p>
    <w:tbl>
      <w:tblPr>
        <w:tblW w:w="9954" w:type="dxa"/>
        <w:tblInd w:w="-88" w:type="dxa"/>
        <w:tblLayout w:type="fixed"/>
        <w:tblLook w:val="0000"/>
      </w:tblPr>
      <w:tblGrid>
        <w:gridCol w:w="9954"/>
      </w:tblGrid>
      <w:tr w:rsidR="00D92F9C" w:rsidRPr="00D92F9C" w:rsidTr="00D92F9C">
        <w:trPr>
          <w:trHeight w:val="275"/>
        </w:trPr>
        <w:tc>
          <w:tcPr>
            <w:tcW w:w="9954" w:type="dxa"/>
          </w:tcPr>
          <w:p w:rsidR="00D92F9C" w:rsidRPr="00D92F9C" w:rsidRDefault="00D92F9C" w:rsidP="00D92F9C">
            <w:pPr>
              <w:spacing w:after="0" w:line="240" w:lineRule="auto"/>
              <w:jc w:val="both"/>
              <w:rPr>
                <w:rFonts w:ascii="Times New Roman" w:eastAsia="Times New Roman" w:hAnsi="Times New Roman" w:cs="Times New Roman"/>
                <w:b/>
                <w:sz w:val="17"/>
                <w:szCs w:val="17"/>
              </w:rPr>
            </w:pPr>
            <w:r w:rsidRPr="00D92F9C">
              <w:rPr>
                <w:rFonts w:ascii="Times New Roman" w:eastAsia="Times New Roman" w:hAnsi="Times New Roman" w:cs="Times New Roman"/>
                <w:b/>
                <w:sz w:val="17"/>
                <w:szCs w:val="17"/>
              </w:rPr>
              <w:t>О перерегистрации в реестре общественных объединений пожарной охраны и в сводном реестре добровольных пожарных</w:t>
            </w:r>
          </w:p>
        </w:tc>
      </w:tr>
    </w:tbl>
    <w:p w:rsidR="00D92F9C" w:rsidRPr="00D92F9C" w:rsidRDefault="00D92F9C" w:rsidP="00D92F9C">
      <w:pPr>
        <w:spacing w:after="0" w:line="240" w:lineRule="auto"/>
        <w:ind w:firstLine="708"/>
        <w:jc w:val="both"/>
        <w:rPr>
          <w:rFonts w:ascii="Times New Roman" w:eastAsia="Times New Roman" w:hAnsi="Times New Roman" w:cs="Times New Roman"/>
          <w:b/>
          <w:sz w:val="17"/>
          <w:szCs w:val="17"/>
        </w:rPr>
      </w:pPr>
      <w:proofErr w:type="gramStart"/>
      <w:r w:rsidRPr="00D92F9C">
        <w:rPr>
          <w:rFonts w:ascii="Times New Roman" w:eastAsia="Times New Roman" w:hAnsi="Times New Roman" w:cs="Times New Roman"/>
          <w:sz w:val="17"/>
          <w:szCs w:val="17"/>
        </w:rPr>
        <w:t>В связи с внесением в Государственный Совет Чувашской Республики в порядке законодательной  инициативы проекта Закона Чувашской Республики «О преобразовании муниципальных образований Моргаушского муниципального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наделения их статусом городского, сельского поселения, муниципального района и городского округа», администрация Ярославского сельского поселения Моргаушского района Чувашской</w:t>
      </w:r>
      <w:proofErr w:type="gramEnd"/>
      <w:r w:rsidRPr="00D92F9C">
        <w:rPr>
          <w:rFonts w:ascii="Times New Roman" w:eastAsia="Times New Roman" w:hAnsi="Times New Roman" w:cs="Times New Roman"/>
          <w:sz w:val="17"/>
          <w:szCs w:val="17"/>
        </w:rPr>
        <w:t xml:space="preserve"> Республики </w:t>
      </w:r>
      <w:proofErr w:type="spellStart"/>
      <w:proofErr w:type="gramStart"/>
      <w:r w:rsidRPr="00D92F9C">
        <w:rPr>
          <w:rFonts w:ascii="Times New Roman" w:eastAsia="Times New Roman" w:hAnsi="Times New Roman" w:cs="Times New Roman"/>
          <w:b/>
          <w:sz w:val="17"/>
          <w:szCs w:val="17"/>
        </w:rPr>
        <w:t>п</w:t>
      </w:r>
      <w:proofErr w:type="spellEnd"/>
      <w:proofErr w:type="gramEnd"/>
      <w:r w:rsidRPr="00D92F9C">
        <w:rPr>
          <w:rFonts w:ascii="Times New Roman" w:eastAsia="Times New Roman" w:hAnsi="Times New Roman" w:cs="Times New Roman"/>
          <w:b/>
          <w:sz w:val="17"/>
          <w:szCs w:val="17"/>
        </w:rPr>
        <w:t xml:space="preserve"> о с т а </w:t>
      </w:r>
      <w:proofErr w:type="spellStart"/>
      <w:r w:rsidRPr="00D92F9C">
        <w:rPr>
          <w:rFonts w:ascii="Times New Roman" w:eastAsia="Times New Roman" w:hAnsi="Times New Roman" w:cs="Times New Roman"/>
          <w:b/>
          <w:sz w:val="17"/>
          <w:szCs w:val="17"/>
        </w:rPr>
        <w:t>н</w:t>
      </w:r>
      <w:proofErr w:type="spellEnd"/>
      <w:r w:rsidRPr="00D92F9C">
        <w:rPr>
          <w:rFonts w:ascii="Times New Roman" w:eastAsia="Times New Roman" w:hAnsi="Times New Roman" w:cs="Times New Roman"/>
          <w:b/>
          <w:sz w:val="17"/>
          <w:szCs w:val="17"/>
        </w:rPr>
        <w:t xml:space="preserve"> о в л я е т:</w:t>
      </w:r>
    </w:p>
    <w:p w:rsidR="00D92F9C" w:rsidRPr="00D92F9C" w:rsidRDefault="00D92F9C" w:rsidP="00D92F9C">
      <w:pPr>
        <w:spacing w:after="0" w:line="240" w:lineRule="auto"/>
        <w:ind w:firstLine="708"/>
        <w:jc w:val="both"/>
        <w:rPr>
          <w:rFonts w:ascii="Times New Roman" w:eastAsia="Times New Roman" w:hAnsi="Times New Roman" w:cs="Times New Roman"/>
          <w:sz w:val="17"/>
          <w:szCs w:val="17"/>
        </w:rPr>
      </w:pPr>
      <w:r w:rsidRPr="00D92F9C">
        <w:rPr>
          <w:rFonts w:ascii="Times New Roman" w:eastAsia="Times New Roman" w:hAnsi="Times New Roman" w:cs="Times New Roman"/>
          <w:sz w:val="17"/>
          <w:szCs w:val="17"/>
        </w:rPr>
        <w:t xml:space="preserve">1. Переименовать Добровольную пожарную команду </w:t>
      </w:r>
      <w:proofErr w:type="gramStart"/>
      <w:r w:rsidRPr="00D92F9C">
        <w:rPr>
          <w:rFonts w:ascii="Times New Roman" w:eastAsia="Times New Roman" w:hAnsi="Times New Roman" w:cs="Times New Roman"/>
          <w:sz w:val="17"/>
          <w:szCs w:val="17"/>
        </w:rPr>
        <w:t>Ярославского</w:t>
      </w:r>
      <w:proofErr w:type="gramEnd"/>
      <w:r w:rsidRPr="00D92F9C">
        <w:rPr>
          <w:rFonts w:ascii="Times New Roman" w:eastAsia="Times New Roman" w:hAnsi="Times New Roman" w:cs="Times New Roman"/>
          <w:sz w:val="17"/>
          <w:szCs w:val="17"/>
        </w:rPr>
        <w:t xml:space="preserve"> сельского поселения (ДПК Ярославского сельского поселения) на Добровольную пожарную команду Ярославка (ДПК Ярославка);</w:t>
      </w:r>
    </w:p>
    <w:p w:rsidR="00D92F9C" w:rsidRPr="00D92F9C" w:rsidRDefault="00D92F9C" w:rsidP="00D92F9C">
      <w:pPr>
        <w:spacing w:after="0" w:line="240" w:lineRule="auto"/>
        <w:ind w:firstLine="708"/>
        <w:jc w:val="both"/>
        <w:rPr>
          <w:rFonts w:ascii="Times New Roman" w:eastAsia="Times New Roman" w:hAnsi="Times New Roman" w:cs="Times New Roman"/>
          <w:color w:val="FF0000"/>
          <w:sz w:val="17"/>
          <w:szCs w:val="17"/>
        </w:rPr>
      </w:pPr>
      <w:r w:rsidRPr="00D92F9C">
        <w:rPr>
          <w:rFonts w:ascii="Times New Roman" w:eastAsia="Times New Roman" w:hAnsi="Times New Roman" w:cs="Times New Roman"/>
          <w:sz w:val="17"/>
          <w:szCs w:val="17"/>
        </w:rPr>
        <w:t>2. Закрепить пожарную автоцистерну ЗИЛ 130, находящуюся в собственности администрации сельского поселения за руководителем ДПК Ярославка Фланговой Региной Львовной.</w:t>
      </w:r>
    </w:p>
    <w:p w:rsidR="00D92F9C" w:rsidRPr="00D92F9C" w:rsidRDefault="00D92F9C" w:rsidP="00D92F9C">
      <w:pPr>
        <w:spacing w:after="0" w:line="240" w:lineRule="auto"/>
        <w:ind w:firstLine="708"/>
        <w:jc w:val="both"/>
        <w:rPr>
          <w:rFonts w:ascii="Times New Roman" w:eastAsia="Times New Roman" w:hAnsi="Times New Roman" w:cs="Times New Roman"/>
          <w:sz w:val="17"/>
          <w:szCs w:val="17"/>
        </w:rPr>
      </w:pPr>
      <w:r w:rsidRPr="00D92F9C">
        <w:rPr>
          <w:rFonts w:ascii="Times New Roman" w:eastAsia="Times New Roman" w:hAnsi="Times New Roman" w:cs="Times New Roman"/>
          <w:sz w:val="17"/>
          <w:szCs w:val="17"/>
        </w:rPr>
        <w:t>3. Руководителю ДПК Фланговой Региной Львовной совместно с ПЧ №37 с</w:t>
      </w:r>
      <w:proofErr w:type="gramStart"/>
      <w:r w:rsidRPr="00D92F9C">
        <w:rPr>
          <w:rFonts w:ascii="Times New Roman" w:eastAsia="Times New Roman" w:hAnsi="Times New Roman" w:cs="Times New Roman"/>
          <w:sz w:val="17"/>
          <w:szCs w:val="17"/>
        </w:rPr>
        <w:t>.М</w:t>
      </w:r>
      <w:proofErr w:type="gramEnd"/>
      <w:r w:rsidRPr="00D92F9C">
        <w:rPr>
          <w:rFonts w:ascii="Times New Roman" w:eastAsia="Times New Roman" w:hAnsi="Times New Roman" w:cs="Times New Roman"/>
          <w:sz w:val="17"/>
          <w:szCs w:val="17"/>
        </w:rPr>
        <w:t>оргауши КУ «ЧРПС» организовать перерегистрацию в реестре общественных объединений пожарной охраны и в сводном реестре добровольных пожарных;</w:t>
      </w:r>
    </w:p>
    <w:p w:rsidR="00D92F9C" w:rsidRPr="00D92F9C" w:rsidRDefault="00D92F9C" w:rsidP="00D92F9C">
      <w:pPr>
        <w:spacing w:after="0" w:line="240" w:lineRule="auto"/>
        <w:ind w:firstLine="708"/>
        <w:jc w:val="both"/>
        <w:rPr>
          <w:rFonts w:ascii="Times New Roman" w:eastAsia="Times New Roman" w:hAnsi="Times New Roman" w:cs="Times New Roman"/>
          <w:sz w:val="17"/>
          <w:szCs w:val="17"/>
        </w:rPr>
      </w:pPr>
      <w:r w:rsidRPr="00D92F9C">
        <w:rPr>
          <w:rFonts w:ascii="Times New Roman" w:eastAsia="Times New Roman" w:hAnsi="Times New Roman" w:cs="Times New Roman"/>
          <w:sz w:val="17"/>
          <w:szCs w:val="17"/>
        </w:rPr>
        <w:t xml:space="preserve">4. </w:t>
      </w:r>
      <w:proofErr w:type="gramStart"/>
      <w:r w:rsidRPr="00D92F9C">
        <w:rPr>
          <w:rFonts w:ascii="Times New Roman" w:eastAsia="Times New Roman" w:hAnsi="Times New Roman" w:cs="Times New Roman"/>
          <w:sz w:val="17"/>
          <w:szCs w:val="17"/>
        </w:rPr>
        <w:t>Контроль за</w:t>
      </w:r>
      <w:proofErr w:type="gramEnd"/>
      <w:r w:rsidRPr="00D92F9C">
        <w:rPr>
          <w:rFonts w:ascii="Times New Roman" w:eastAsia="Times New Roman" w:hAnsi="Times New Roman" w:cs="Times New Roman"/>
          <w:sz w:val="17"/>
          <w:szCs w:val="17"/>
        </w:rPr>
        <w:t xml:space="preserve"> исполнением настоящего постановления оставляю за собой;</w:t>
      </w:r>
    </w:p>
    <w:p w:rsidR="00D92F9C" w:rsidRPr="00D92F9C" w:rsidRDefault="00D92F9C" w:rsidP="00D92F9C">
      <w:pPr>
        <w:spacing w:after="0" w:line="240" w:lineRule="auto"/>
        <w:ind w:firstLine="708"/>
        <w:jc w:val="both"/>
        <w:rPr>
          <w:rFonts w:ascii="Times New Roman" w:eastAsia="Times New Roman" w:hAnsi="Times New Roman" w:cs="Times New Roman"/>
          <w:sz w:val="17"/>
          <w:szCs w:val="17"/>
        </w:rPr>
      </w:pPr>
      <w:r w:rsidRPr="00D92F9C">
        <w:rPr>
          <w:rFonts w:ascii="Times New Roman" w:eastAsia="Times New Roman" w:hAnsi="Times New Roman" w:cs="Times New Roman"/>
          <w:sz w:val="17"/>
          <w:szCs w:val="17"/>
        </w:rPr>
        <w:t>5. Настоящее постановление вступает в силу со дня его подписания.</w:t>
      </w:r>
    </w:p>
    <w:p w:rsidR="00D92F9C" w:rsidRPr="00D92F9C" w:rsidRDefault="00D92F9C" w:rsidP="00D92F9C">
      <w:pPr>
        <w:spacing w:after="0" w:line="240" w:lineRule="auto"/>
        <w:ind w:firstLine="708"/>
        <w:jc w:val="both"/>
        <w:rPr>
          <w:rFonts w:ascii="Times New Roman" w:eastAsia="Times New Roman" w:hAnsi="Times New Roman" w:cs="Times New Roman"/>
          <w:sz w:val="17"/>
          <w:szCs w:val="17"/>
        </w:rPr>
      </w:pPr>
    </w:p>
    <w:p w:rsidR="00D92F9C" w:rsidRPr="00D92F9C" w:rsidRDefault="00D92F9C" w:rsidP="00D92F9C">
      <w:pPr>
        <w:spacing w:after="0" w:line="240" w:lineRule="auto"/>
        <w:ind w:firstLine="708"/>
        <w:jc w:val="both"/>
        <w:rPr>
          <w:rFonts w:ascii="Times New Roman" w:eastAsia="Times New Roman" w:hAnsi="Times New Roman" w:cs="Times New Roman"/>
          <w:sz w:val="17"/>
          <w:szCs w:val="17"/>
        </w:rPr>
      </w:pPr>
    </w:p>
    <w:p w:rsidR="00D92F9C" w:rsidRPr="00D92F9C" w:rsidRDefault="00D92F9C" w:rsidP="00D92F9C">
      <w:pPr>
        <w:spacing w:after="0" w:line="240" w:lineRule="auto"/>
        <w:ind w:firstLine="540"/>
        <w:jc w:val="both"/>
        <w:rPr>
          <w:rFonts w:ascii="Times New Roman" w:eastAsia="Times New Roman" w:hAnsi="Times New Roman" w:cs="Times New Roman"/>
          <w:color w:val="000000"/>
          <w:sz w:val="17"/>
          <w:szCs w:val="17"/>
        </w:rPr>
      </w:pPr>
      <w:r w:rsidRPr="00D92F9C">
        <w:rPr>
          <w:rFonts w:ascii="Times New Roman" w:eastAsia="Times New Roman" w:hAnsi="Times New Roman" w:cs="Times New Roman"/>
          <w:sz w:val="17"/>
          <w:szCs w:val="17"/>
        </w:rPr>
        <w:t xml:space="preserve"> </w:t>
      </w:r>
    </w:p>
    <w:p w:rsidR="00D92F9C" w:rsidRPr="00D92F9C" w:rsidRDefault="00D92F9C" w:rsidP="00D92F9C">
      <w:pPr>
        <w:shd w:val="clear" w:color="auto" w:fill="FFFFFF"/>
        <w:spacing w:after="0" w:line="240" w:lineRule="auto"/>
        <w:rPr>
          <w:rFonts w:ascii="Times New Roman" w:eastAsia="Times New Roman" w:hAnsi="Times New Roman" w:cs="Times New Roman"/>
          <w:color w:val="000000"/>
          <w:sz w:val="17"/>
          <w:szCs w:val="17"/>
        </w:rPr>
      </w:pPr>
      <w:r w:rsidRPr="00D92F9C">
        <w:rPr>
          <w:rFonts w:ascii="Times New Roman" w:eastAsia="Times New Roman" w:hAnsi="Times New Roman" w:cs="Times New Roman"/>
          <w:color w:val="000000"/>
          <w:sz w:val="17"/>
          <w:szCs w:val="17"/>
        </w:rPr>
        <w:t>И.О. главы Ярославского сельского поселения</w:t>
      </w:r>
    </w:p>
    <w:p w:rsidR="004A6740" w:rsidRPr="00D92F9C" w:rsidRDefault="00D92F9C" w:rsidP="00D92F9C">
      <w:pPr>
        <w:spacing w:after="0" w:line="240" w:lineRule="auto"/>
        <w:jc w:val="both"/>
        <w:rPr>
          <w:rFonts w:ascii="Times New Roman" w:hAnsi="Times New Roman" w:cs="Times New Roman"/>
          <w:sz w:val="17"/>
          <w:szCs w:val="17"/>
        </w:rPr>
      </w:pPr>
      <w:r w:rsidRPr="00D92F9C">
        <w:rPr>
          <w:rFonts w:ascii="Times New Roman" w:eastAsia="Times New Roman" w:hAnsi="Times New Roman" w:cs="Times New Roman"/>
          <w:color w:val="000000"/>
          <w:sz w:val="17"/>
          <w:szCs w:val="17"/>
        </w:rPr>
        <w:t xml:space="preserve">Моргаушского района Чувашской Республики                               </w:t>
      </w:r>
      <w:r>
        <w:rPr>
          <w:rFonts w:ascii="Times New Roman" w:hAnsi="Times New Roman" w:cs="Times New Roman"/>
          <w:color w:val="000000"/>
          <w:sz w:val="17"/>
          <w:szCs w:val="17"/>
        </w:rPr>
        <w:t xml:space="preserve">                    </w:t>
      </w:r>
      <w:r w:rsidRPr="00D92F9C">
        <w:rPr>
          <w:rFonts w:ascii="Times New Roman" w:eastAsia="Times New Roman" w:hAnsi="Times New Roman" w:cs="Times New Roman"/>
          <w:color w:val="000000"/>
          <w:sz w:val="17"/>
          <w:szCs w:val="17"/>
        </w:rPr>
        <w:t xml:space="preserve">          О.В. Сютейкина</w:t>
      </w:r>
    </w:p>
    <w:p w:rsidR="004A6740" w:rsidRDefault="004A6740" w:rsidP="002D3209">
      <w:pPr>
        <w:spacing w:after="0"/>
        <w:jc w:val="both"/>
        <w:rPr>
          <w:rFonts w:ascii="Times New Roman" w:hAnsi="Times New Roman" w:cs="Times New Roman"/>
          <w:sz w:val="17"/>
          <w:szCs w:val="17"/>
        </w:rPr>
      </w:pPr>
    </w:p>
    <w:p w:rsidR="004A6740" w:rsidRDefault="004A6740" w:rsidP="002D3209">
      <w:pPr>
        <w:spacing w:after="0"/>
        <w:jc w:val="both"/>
        <w:rPr>
          <w:rFonts w:ascii="Times New Roman" w:hAnsi="Times New Roman" w:cs="Times New Roman"/>
          <w:sz w:val="17"/>
          <w:szCs w:val="17"/>
        </w:rPr>
      </w:pPr>
    </w:p>
    <w:p w:rsidR="004A6740" w:rsidRDefault="00D92F9C" w:rsidP="00D90E88">
      <w:pPr>
        <w:spacing w:after="0"/>
        <w:jc w:val="center"/>
        <w:rPr>
          <w:rFonts w:ascii="Times New Roman" w:hAnsi="Times New Roman" w:cs="Times New Roman"/>
          <w:sz w:val="17"/>
          <w:szCs w:val="17"/>
        </w:rPr>
      </w:pPr>
      <w:r w:rsidRPr="000240C9">
        <w:rPr>
          <w:rFonts w:ascii="Times New Roman" w:hAnsi="Times New Roman" w:cs="Times New Roman"/>
          <w:i/>
          <w:sz w:val="24"/>
          <w:szCs w:val="24"/>
        </w:rPr>
        <w:t xml:space="preserve">Постановление администрации Ярославского сельского поселения Моргаушского района Чувашской Республики № </w:t>
      </w:r>
      <w:r>
        <w:rPr>
          <w:rFonts w:ascii="Times New Roman" w:hAnsi="Times New Roman" w:cs="Times New Roman"/>
          <w:i/>
          <w:sz w:val="24"/>
          <w:szCs w:val="24"/>
        </w:rPr>
        <w:t>8</w:t>
      </w:r>
      <w:r w:rsidRPr="000240C9">
        <w:rPr>
          <w:rFonts w:ascii="Times New Roman" w:hAnsi="Times New Roman" w:cs="Times New Roman"/>
          <w:i/>
          <w:sz w:val="24"/>
          <w:szCs w:val="24"/>
        </w:rPr>
        <w:t xml:space="preserve"> от </w:t>
      </w:r>
      <w:r>
        <w:rPr>
          <w:rFonts w:ascii="Times New Roman" w:hAnsi="Times New Roman" w:cs="Times New Roman"/>
          <w:i/>
          <w:sz w:val="24"/>
          <w:szCs w:val="24"/>
        </w:rPr>
        <w:t>25</w:t>
      </w:r>
      <w:r w:rsidRPr="000240C9">
        <w:rPr>
          <w:rFonts w:ascii="Times New Roman" w:hAnsi="Times New Roman" w:cs="Times New Roman"/>
          <w:i/>
          <w:sz w:val="24"/>
          <w:szCs w:val="24"/>
        </w:rPr>
        <w:t>.0</w:t>
      </w:r>
      <w:r>
        <w:rPr>
          <w:rFonts w:ascii="Times New Roman" w:hAnsi="Times New Roman" w:cs="Times New Roman"/>
          <w:i/>
          <w:sz w:val="24"/>
          <w:szCs w:val="24"/>
        </w:rPr>
        <w:t>3</w:t>
      </w:r>
      <w:r w:rsidRPr="000240C9">
        <w:rPr>
          <w:rFonts w:ascii="Times New Roman" w:hAnsi="Times New Roman" w:cs="Times New Roman"/>
          <w:i/>
          <w:sz w:val="24"/>
          <w:szCs w:val="24"/>
        </w:rPr>
        <w:t>.2022 года</w:t>
      </w:r>
    </w:p>
    <w:p w:rsidR="00D92F9C" w:rsidRDefault="00D92F9C" w:rsidP="00D92F9C">
      <w:pPr>
        <w:spacing w:after="0" w:line="240" w:lineRule="auto"/>
        <w:ind w:right="-1" w:firstLine="426"/>
        <w:jc w:val="both"/>
        <w:rPr>
          <w:rFonts w:ascii="Times New Roman" w:hAnsi="Times New Roman" w:cs="Times New Roman"/>
          <w:b/>
          <w:sz w:val="17"/>
          <w:szCs w:val="17"/>
        </w:rPr>
      </w:pPr>
      <w:proofErr w:type="gramStart"/>
      <w:r w:rsidRPr="00D92F9C">
        <w:rPr>
          <w:rFonts w:ascii="Times New Roman" w:hAnsi="Times New Roman" w:cs="Times New Roman"/>
          <w:b/>
          <w:sz w:val="17"/>
          <w:szCs w:val="17"/>
        </w:rPr>
        <w:t>О мерах по реализации решения Собрания депутатов Ярославского сельского поселения Моргаушского района Чувашской Республики от 25.03.2022г. № С-26/1 «О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w:t>
      </w:r>
      <w:r w:rsidRPr="00D92F9C">
        <w:rPr>
          <w:rFonts w:ascii="Times New Roman" w:hAnsi="Times New Roman" w:cs="Times New Roman"/>
          <w:b/>
          <w:sz w:val="17"/>
          <w:szCs w:val="17"/>
        </w:rPr>
        <w:t>й</w:t>
      </w:r>
      <w:r w:rsidRPr="00D92F9C">
        <w:rPr>
          <w:rFonts w:ascii="Times New Roman" w:hAnsi="Times New Roman" w:cs="Times New Roman"/>
          <w:b/>
          <w:sz w:val="17"/>
          <w:szCs w:val="17"/>
        </w:rPr>
        <w:t>она Чувашской  Республики на 2023 год и плановый период 2024 и 2025 годов»</w:t>
      </w:r>
      <w:proofErr w:type="gramEnd"/>
    </w:p>
    <w:p w:rsidR="00D92F9C" w:rsidRPr="00D92F9C" w:rsidRDefault="00D92F9C" w:rsidP="00D92F9C">
      <w:pPr>
        <w:spacing w:after="0" w:line="240" w:lineRule="auto"/>
        <w:ind w:right="-1" w:firstLine="426"/>
        <w:jc w:val="both"/>
        <w:rPr>
          <w:rFonts w:ascii="Times New Roman" w:hAnsi="Times New Roman" w:cs="Times New Roman"/>
          <w:color w:val="000000"/>
          <w:sz w:val="17"/>
          <w:szCs w:val="17"/>
        </w:rPr>
      </w:pPr>
      <w:proofErr w:type="gramStart"/>
      <w:r w:rsidRPr="00D92F9C">
        <w:rPr>
          <w:rFonts w:ascii="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25.03.2022 г. № </w:t>
      </w:r>
      <w:r w:rsidRPr="00D92F9C">
        <w:rPr>
          <w:rFonts w:ascii="Times New Roman" w:hAnsi="Times New Roman" w:cs="Times New Roman"/>
          <w:sz w:val="17"/>
          <w:szCs w:val="17"/>
        </w:rPr>
        <w:t>С-26/1</w:t>
      </w:r>
      <w:r w:rsidRPr="00D92F9C">
        <w:rPr>
          <w:rFonts w:ascii="Times New Roman" w:hAnsi="Times New Roman" w:cs="Times New Roman"/>
          <w:color w:val="000000"/>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района Чувашской Республики на 2022 год и плановый период 2023 и 2024 годов»  администрация Ярославского сельского поселения</w:t>
      </w:r>
      <w:proofErr w:type="gramEnd"/>
      <w:r w:rsidRPr="00D92F9C">
        <w:rPr>
          <w:rFonts w:ascii="Times New Roman" w:hAnsi="Times New Roman" w:cs="Times New Roman"/>
          <w:color w:val="000000"/>
          <w:sz w:val="17"/>
          <w:szCs w:val="17"/>
        </w:rPr>
        <w:t xml:space="preserve"> </w:t>
      </w:r>
      <w:proofErr w:type="gramStart"/>
      <w:r w:rsidRPr="00D92F9C">
        <w:rPr>
          <w:rFonts w:ascii="Times New Roman" w:hAnsi="Times New Roman" w:cs="Times New Roman"/>
          <w:color w:val="000000"/>
          <w:sz w:val="17"/>
          <w:szCs w:val="17"/>
        </w:rPr>
        <w:t>Моргаушского района Чувашской</w:t>
      </w:r>
      <w:proofErr w:type="gramEnd"/>
      <w:r w:rsidRPr="00D92F9C">
        <w:rPr>
          <w:rFonts w:ascii="Times New Roman" w:hAnsi="Times New Roman" w:cs="Times New Roman"/>
          <w:color w:val="000000"/>
          <w:sz w:val="17"/>
          <w:szCs w:val="17"/>
        </w:rPr>
        <w:t xml:space="preserve"> Республики </w:t>
      </w:r>
      <w:proofErr w:type="spellStart"/>
      <w:proofErr w:type="gramStart"/>
      <w:r w:rsidRPr="00D92F9C">
        <w:rPr>
          <w:rFonts w:ascii="Times New Roman" w:hAnsi="Times New Roman" w:cs="Times New Roman"/>
          <w:b/>
          <w:color w:val="000000"/>
          <w:sz w:val="17"/>
          <w:szCs w:val="17"/>
        </w:rPr>
        <w:t>п</w:t>
      </w:r>
      <w:proofErr w:type="spellEnd"/>
      <w:proofErr w:type="gramEnd"/>
      <w:r w:rsidRPr="00D92F9C">
        <w:rPr>
          <w:rFonts w:ascii="Times New Roman" w:hAnsi="Times New Roman" w:cs="Times New Roman"/>
          <w:b/>
          <w:color w:val="000000"/>
          <w:sz w:val="17"/>
          <w:szCs w:val="17"/>
        </w:rPr>
        <w:t xml:space="preserve"> о с т а </w:t>
      </w:r>
      <w:proofErr w:type="spellStart"/>
      <w:r w:rsidRPr="00D92F9C">
        <w:rPr>
          <w:rFonts w:ascii="Times New Roman" w:hAnsi="Times New Roman" w:cs="Times New Roman"/>
          <w:b/>
          <w:color w:val="000000"/>
          <w:sz w:val="17"/>
          <w:szCs w:val="17"/>
        </w:rPr>
        <w:t>н</w:t>
      </w:r>
      <w:proofErr w:type="spellEnd"/>
      <w:r w:rsidRPr="00D92F9C">
        <w:rPr>
          <w:rFonts w:ascii="Times New Roman" w:hAnsi="Times New Roman" w:cs="Times New Roman"/>
          <w:b/>
          <w:color w:val="000000"/>
          <w:sz w:val="17"/>
          <w:szCs w:val="17"/>
        </w:rPr>
        <w:t xml:space="preserve"> о в л я е т</w:t>
      </w:r>
      <w:r w:rsidRPr="00D92F9C">
        <w:rPr>
          <w:rFonts w:ascii="Times New Roman" w:hAnsi="Times New Roman" w:cs="Times New Roman"/>
          <w:color w:val="000000"/>
          <w:sz w:val="17"/>
          <w:szCs w:val="17"/>
        </w:rPr>
        <w:t>:</w:t>
      </w:r>
    </w:p>
    <w:p w:rsidR="00D92F9C" w:rsidRPr="00D92F9C" w:rsidRDefault="00D92F9C" w:rsidP="00D92F9C">
      <w:pPr>
        <w:spacing w:after="0" w:line="240" w:lineRule="auto"/>
        <w:ind w:firstLine="709"/>
        <w:jc w:val="both"/>
        <w:rPr>
          <w:rFonts w:ascii="Times New Roman" w:hAnsi="Times New Roman" w:cs="Times New Roman"/>
          <w:bCs/>
          <w:sz w:val="17"/>
          <w:szCs w:val="17"/>
        </w:rPr>
      </w:pPr>
      <w:r w:rsidRPr="00D92F9C">
        <w:rPr>
          <w:rFonts w:ascii="Times New Roman" w:hAnsi="Times New Roman" w:cs="Times New Roman"/>
          <w:bCs/>
          <w:sz w:val="17"/>
          <w:szCs w:val="17"/>
        </w:rPr>
        <w:t>1. </w:t>
      </w:r>
      <w:proofErr w:type="gramStart"/>
      <w:r w:rsidRPr="00D92F9C">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D92F9C">
        <w:rPr>
          <w:rFonts w:ascii="Times New Roman" w:hAnsi="Times New Roman" w:cs="Times New Roman"/>
          <w:bCs/>
          <w:sz w:val="17"/>
          <w:szCs w:val="17"/>
        </w:rPr>
        <w:t>и</w:t>
      </w:r>
      <w:r w:rsidRPr="00D92F9C">
        <w:rPr>
          <w:rFonts w:ascii="Times New Roman" w:hAnsi="Times New Roman" w:cs="Times New Roman"/>
          <w:bCs/>
          <w:sz w:val="17"/>
          <w:szCs w:val="17"/>
        </w:rPr>
        <w:t xml:space="preserve">ки на 2022 год и плановый период 2023 и 2024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D92F9C">
        <w:rPr>
          <w:rFonts w:ascii="Times New Roman" w:hAnsi="Times New Roman" w:cs="Times New Roman"/>
          <w:color w:val="000000"/>
          <w:sz w:val="17"/>
          <w:szCs w:val="17"/>
        </w:rPr>
        <w:t xml:space="preserve">           25.03.2022 г. </w:t>
      </w:r>
      <w:r w:rsidRPr="00D92F9C">
        <w:rPr>
          <w:rFonts w:ascii="Times New Roman" w:hAnsi="Times New Roman" w:cs="Times New Roman"/>
          <w:sz w:val="17"/>
          <w:szCs w:val="17"/>
        </w:rPr>
        <w:t>№ С</w:t>
      </w:r>
      <w:r w:rsidRPr="00D92F9C">
        <w:rPr>
          <w:rFonts w:ascii="Times New Roman" w:hAnsi="Times New Roman" w:cs="Times New Roman"/>
          <w:color w:val="000000"/>
          <w:sz w:val="17"/>
          <w:szCs w:val="17"/>
        </w:rPr>
        <w:t xml:space="preserve">-25/1  </w:t>
      </w:r>
      <w:r w:rsidRPr="00D92F9C">
        <w:rPr>
          <w:rFonts w:ascii="Times New Roman" w:hAnsi="Times New Roman" w:cs="Times New Roman"/>
          <w:bCs/>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 С-21/1</w:t>
      </w:r>
      <w:proofErr w:type="gramEnd"/>
      <w:r w:rsidRPr="00D92F9C">
        <w:rPr>
          <w:rFonts w:ascii="Times New Roman" w:hAnsi="Times New Roman" w:cs="Times New Roman"/>
          <w:bCs/>
          <w:sz w:val="17"/>
          <w:szCs w:val="17"/>
        </w:rPr>
        <w:t xml:space="preserve"> «О бюджете </w:t>
      </w:r>
      <w:proofErr w:type="gramStart"/>
      <w:r w:rsidRPr="00D92F9C">
        <w:rPr>
          <w:rFonts w:ascii="Times New Roman" w:hAnsi="Times New Roman" w:cs="Times New Roman"/>
          <w:bCs/>
          <w:sz w:val="17"/>
          <w:szCs w:val="17"/>
        </w:rPr>
        <w:t>Ярославского</w:t>
      </w:r>
      <w:proofErr w:type="gramEnd"/>
      <w:r w:rsidRPr="00D92F9C">
        <w:rPr>
          <w:rFonts w:ascii="Times New Roman" w:hAnsi="Times New Roman" w:cs="Times New Roman"/>
          <w:bCs/>
          <w:sz w:val="17"/>
          <w:szCs w:val="17"/>
        </w:rPr>
        <w:t xml:space="preserve"> сельского поселения Моргаушского района Чувашской Республики на 2022 год и плановый период 2023 и 2024 годов» (далее – Решение о бюджете);</w:t>
      </w:r>
    </w:p>
    <w:p w:rsidR="00D92F9C" w:rsidRPr="00D92F9C" w:rsidRDefault="00D92F9C" w:rsidP="00D92F9C">
      <w:pPr>
        <w:spacing w:after="0" w:line="240" w:lineRule="auto"/>
        <w:ind w:firstLine="709"/>
        <w:jc w:val="both"/>
        <w:rPr>
          <w:rFonts w:ascii="Times New Roman" w:hAnsi="Times New Roman" w:cs="Times New Roman"/>
          <w:bCs/>
          <w:sz w:val="17"/>
          <w:szCs w:val="17"/>
        </w:rPr>
      </w:pPr>
      <w:r w:rsidRPr="00D92F9C">
        <w:rPr>
          <w:rFonts w:ascii="Times New Roman" w:hAnsi="Times New Roman" w:cs="Times New Roman"/>
          <w:bCs/>
          <w:sz w:val="17"/>
          <w:szCs w:val="17"/>
        </w:rPr>
        <w:lastRenderedPageBreak/>
        <w:t>2. Утвердить прилагаемый перечень мероприятий по реализации Решения о бюджете согласно приложению.</w:t>
      </w:r>
    </w:p>
    <w:p w:rsidR="00D92F9C" w:rsidRPr="00D92F9C" w:rsidRDefault="00D92F9C" w:rsidP="00D92F9C">
      <w:pPr>
        <w:spacing w:line="240" w:lineRule="auto"/>
        <w:ind w:firstLine="709"/>
        <w:jc w:val="both"/>
        <w:rPr>
          <w:rFonts w:ascii="Times New Roman" w:hAnsi="Times New Roman" w:cs="Times New Roman"/>
          <w:color w:val="000000"/>
          <w:sz w:val="17"/>
          <w:szCs w:val="17"/>
        </w:rPr>
      </w:pPr>
      <w:r w:rsidRPr="00D92F9C">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D92F9C" w:rsidRPr="00D92F9C" w:rsidRDefault="00D92F9C" w:rsidP="00D92F9C">
      <w:pPr>
        <w:shd w:val="clear" w:color="auto" w:fill="FFFFFF"/>
        <w:spacing w:after="0" w:line="240" w:lineRule="auto"/>
        <w:rPr>
          <w:rFonts w:ascii="Times New Roman" w:hAnsi="Times New Roman" w:cs="Times New Roman"/>
          <w:color w:val="000000"/>
          <w:sz w:val="17"/>
          <w:szCs w:val="17"/>
        </w:rPr>
      </w:pPr>
      <w:r w:rsidRPr="00D92F9C">
        <w:rPr>
          <w:rFonts w:ascii="Times New Roman" w:hAnsi="Times New Roman" w:cs="Times New Roman"/>
          <w:color w:val="000000"/>
          <w:sz w:val="17"/>
          <w:szCs w:val="17"/>
        </w:rPr>
        <w:t xml:space="preserve">И.О. Главы </w:t>
      </w:r>
      <w:proofErr w:type="gramStart"/>
      <w:r w:rsidRPr="00D92F9C">
        <w:rPr>
          <w:rFonts w:ascii="Times New Roman" w:hAnsi="Times New Roman" w:cs="Times New Roman"/>
          <w:color w:val="000000"/>
          <w:sz w:val="17"/>
          <w:szCs w:val="17"/>
        </w:rPr>
        <w:t>Ярославского</w:t>
      </w:r>
      <w:proofErr w:type="gramEnd"/>
      <w:r w:rsidRPr="00D92F9C">
        <w:rPr>
          <w:rFonts w:ascii="Times New Roman" w:hAnsi="Times New Roman" w:cs="Times New Roman"/>
          <w:color w:val="000000"/>
          <w:sz w:val="17"/>
          <w:szCs w:val="17"/>
        </w:rPr>
        <w:t xml:space="preserve"> сельского поселения</w:t>
      </w:r>
    </w:p>
    <w:p w:rsidR="00D92F9C" w:rsidRPr="00D92F9C" w:rsidRDefault="00D92F9C" w:rsidP="00D92F9C">
      <w:pPr>
        <w:shd w:val="clear" w:color="auto" w:fill="FFFFFF"/>
        <w:spacing w:line="240" w:lineRule="auto"/>
        <w:rPr>
          <w:rFonts w:ascii="Times New Roman" w:hAnsi="Times New Roman" w:cs="Times New Roman"/>
          <w:color w:val="000000"/>
          <w:sz w:val="17"/>
          <w:szCs w:val="17"/>
        </w:rPr>
      </w:pPr>
      <w:r w:rsidRPr="00D92F9C">
        <w:rPr>
          <w:rFonts w:ascii="Times New Roman" w:hAnsi="Times New Roman" w:cs="Times New Roman"/>
          <w:color w:val="000000"/>
          <w:sz w:val="17"/>
          <w:szCs w:val="17"/>
        </w:rPr>
        <w:t xml:space="preserve">Моргаушского района Чувашская Республики                                       О.В. Сютейкина                                                                                     </w:t>
      </w:r>
    </w:p>
    <w:p w:rsidR="00D92F9C" w:rsidRPr="00D92F9C" w:rsidRDefault="00D92F9C" w:rsidP="00D92F9C">
      <w:pPr>
        <w:ind w:left="4962"/>
        <w:jc w:val="right"/>
        <w:rPr>
          <w:rFonts w:ascii="Times New Roman" w:hAnsi="Times New Roman" w:cs="Times New Roman"/>
          <w:sz w:val="17"/>
          <w:szCs w:val="17"/>
        </w:rPr>
      </w:pPr>
      <w:r w:rsidRPr="00D92F9C">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25.03.2022 г. № 8</w:t>
      </w:r>
    </w:p>
    <w:p w:rsidR="00D92F9C" w:rsidRPr="00D92F9C" w:rsidRDefault="00D92F9C" w:rsidP="00D92F9C">
      <w:pPr>
        <w:jc w:val="center"/>
        <w:rPr>
          <w:rFonts w:ascii="Times New Roman" w:hAnsi="Times New Roman" w:cs="Times New Roman"/>
          <w:sz w:val="17"/>
          <w:szCs w:val="17"/>
        </w:rPr>
      </w:pPr>
      <w:r w:rsidRPr="00D92F9C">
        <w:rPr>
          <w:rFonts w:ascii="Times New Roman" w:hAnsi="Times New Roman" w:cs="Times New Roman"/>
          <w:sz w:val="17"/>
          <w:szCs w:val="17"/>
        </w:rPr>
        <w:t>ПЕРЕЧЕНЬ</w:t>
      </w:r>
    </w:p>
    <w:p w:rsidR="00D92F9C" w:rsidRPr="00D92F9C" w:rsidRDefault="00D92F9C" w:rsidP="00D92F9C">
      <w:pPr>
        <w:jc w:val="center"/>
        <w:rPr>
          <w:rFonts w:ascii="Times New Roman" w:hAnsi="Times New Roman" w:cs="Times New Roman"/>
          <w:sz w:val="17"/>
          <w:szCs w:val="17"/>
        </w:rPr>
      </w:pPr>
      <w:proofErr w:type="gramStart"/>
      <w:r w:rsidRPr="00D92F9C">
        <w:rPr>
          <w:rFonts w:ascii="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25.03.</w:t>
      </w:r>
      <w:r w:rsidRPr="00D92F9C">
        <w:rPr>
          <w:rFonts w:ascii="Times New Roman" w:hAnsi="Times New Roman" w:cs="Times New Roman"/>
          <w:color w:val="000000"/>
          <w:sz w:val="17"/>
          <w:szCs w:val="17"/>
        </w:rPr>
        <w:t xml:space="preserve">2022 г. </w:t>
      </w:r>
      <w:r w:rsidRPr="00D92F9C">
        <w:rPr>
          <w:rFonts w:ascii="Times New Roman" w:hAnsi="Times New Roman" w:cs="Times New Roman"/>
          <w:sz w:val="17"/>
          <w:szCs w:val="17"/>
        </w:rPr>
        <w:t>№ С -</w:t>
      </w:r>
      <w:r w:rsidRPr="00D92F9C">
        <w:rPr>
          <w:rFonts w:ascii="Times New Roman" w:hAnsi="Times New Roman" w:cs="Times New Roman"/>
          <w:color w:val="000000"/>
          <w:sz w:val="17"/>
          <w:szCs w:val="17"/>
        </w:rPr>
        <w:t xml:space="preserve"> </w:t>
      </w:r>
      <w:r w:rsidRPr="00D92F9C">
        <w:rPr>
          <w:rFonts w:ascii="Times New Roman" w:hAnsi="Times New Roman" w:cs="Times New Roman"/>
          <w:sz w:val="17"/>
          <w:szCs w:val="17"/>
        </w:rPr>
        <w:t>26/1   «О внесении изменений в решение Собрания депутатов Ярославского сельского поселения Моргаушского района Чувашской Республики от 13.12.2021 г. С-21/1 «О бюджете Ярославского сельского поселения Моргаушского района Чувашской Республики на 2022 год и плановый период 2023 и 2024 годов»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4605"/>
        <w:gridCol w:w="1529"/>
        <w:gridCol w:w="2771"/>
      </w:tblGrid>
      <w:tr w:rsidR="00D92F9C" w:rsidRPr="00D92F9C" w:rsidTr="00D90E88">
        <w:tc>
          <w:tcPr>
            <w:tcW w:w="675" w:type="dxa"/>
          </w:tcPr>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w:t>
            </w:r>
          </w:p>
        </w:tc>
        <w:tc>
          <w:tcPr>
            <w:tcW w:w="4815" w:type="dxa"/>
          </w:tcPr>
          <w:p w:rsidR="00D92F9C" w:rsidRPr="00D92F9C" w:rsidRDefault="00D92F9C" w:rsidP="00D90E88">
            <w:pPr>
              <w:jc w:val="center"/>
              <w:rPr>
                <w:rFonts w:ascii="Times New Roman" w:hAnsi="Times New Roman" w:cs="Times New Roman"/>
                <w:sz w:val="17"/>
                <w:szCs w:val="17"/>
              </w:rPr>
            </w:pPr>
            <w:r w:rsidRPr="00D92F9C">
              <w:rPr>
                <w:rFonts w:ascii="Times New Roman" w:hAnsi="Times New Roman" w:cs="Times New Roman"/>
                <w:sz w:val="17"/>
                <w:szCs w:val="17"/>
              </w:rPr>
              <w:t>Наименование мероприятия</w:t>
            </w:r>
          </w:p>
        </w:tc>
        <w:tc>
          <w:tcPr>
            <w:tcW w:w="1560" w:type="dxa"/>
          </w:tcPr>
          <w:p w:rsidR="00D92F9C" w:rsidRPr="00D92F9C" w:rsidRDefault="00D92F9C" w:rsidP="00D90E88">
            <w:pPr>
              <w:jc w:val="center"/>
              <w:rPr>
                <w:rFonts w:ascii="Times New Roman" w:hAnsi="Times New Roman" w:cs="Times New Roman"/>
                <w:sz w:val="17"/>
                <w:szCs w:val="17"/>
              </w:rPr>
            </w:pPr>
            <w:r w:rsidRPr="00D92F9C">
              <w:rPr>
                <w:rFonts w:ascii="Times New Roman" w:hAnsi="Times New Roman" w:cs="Times New Roman"/>
                <w:sz w:val="17"/>
                <w:szCs w:val="17"/>
              </w:rPr>
              <w:t>Срок реализации</w:t>
            </w:r>
          </w:p>
        </w:tc>
        <w:tc>
          <w:tcPr>
            <w:tcW w:w="2861" w:type="dxa"/>
          </w:tcPr>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Ответственный исполнитель</w:t>
            </w:r>
          </w:p>
        </w:tc>
      </w:tr>
      <w:tr w:rsidR="00D92F9C" w:rsidRPr="00D92F9C" w:rsidTr="00D90E88">
        <w:trPr>
          <w:trHeight w:val="1821"/>
        </w:trPr>
        <w:tc>
          <w:tcPr>
            <w:tcW w:w="675" w:type="dxa"/>
          </w:tcPr>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1</w:t>
            </w:r>
          </w:p>
        </w:tc>
        <w:tc>
          <w:tcPr>
            <w:tcW w:w="4815" w:type="dxa"/>
          </w:tcPr>
          <w:p w:rsidR="00D92F9C" w:rsidRPr="00D92F9C" w:rsidRDefault="00D92F9C" w:rsidP="009870D7">
            <w:pPr>
              <w:jc w:val="both"/>
              <w:rPr>
                <w:rFonts w:ascii="Times New Roman" w:hAnsi="Times New Roman" w:cs="Times New Roman"/>
                <w:sz w:val="17"/>
                <w:szCs w:val="17"/>
              </w:rPr>
            </w:pPr>
            <w:r w:rsidRPr="00D92F9C">
              <w:rPr>
                <w:rFonts w:ascii="Times New Roman" w:hAnsi="Times New Roman" w:cs="Times New Roman"/>
                <w:sz w:val="17"/>
                <w:szCs w:val="17"/>
              </w:rPr>
              <w:t xml:space="preserve">Представление в </w:t>
            </w:r>
            <w:proofErr w:type="gramStart"/>
            <w:r w:rsidRPr="00D92F9C">
              <w:rPr>
                <w:rFonts w:ascii="Times New Roman" w:hAnsi="Times New Roman" w:cs="Times New Roman"/>
                <w:sz w:val="17"/>
                <w:szCs w:val="17"/>
              </w:rPr>
              <w:t>финансовый</w:t>
            </w:r>
            <w:proofErr w:type="gramEnd"/>
            <w:r w:rsidRPr="00D92F9C">
              <w:rPr>
                <w:rFonts w:ascii="Times New Roman" w:hAnsi="Times New Roman" w:cs="Times New Roman"/>
                <w:sz w:val="17"/>
                <w:szCs w:val="17"/>
              </w:rPr>
              <w:t xml:space="preserve">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60" w:type="dxa"/>
          </w:tcPr>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до 28 марта  2022 г.</w:t>
            </w:r>
          </w:p>
        </w:tc>
        <w:tc>
          <w:tcPr>
            <w:tcW w:w="2861" w:type="dxa"/>
          </w:tcPr>
          <w:p w:rsidR="00D92F9C" w:rsidRPr="00D92F9C" w:rsidRDefault="00D92F9C" w:rsidP="009870D7">
            <w:pPr>
              <w:jc w:val="both"/>
              <w:rPr>
                <w:rFonts w:ascii="Times New Roman" w:hAnsi="Times New Roman" w:cs="Times New Roman"/>
                <w:sz w:val="17"/>
                <w:szCs w:val="17"/>
              </w:rPr>
            </w:pPr>
            <w:r w:rsidRPr="00D92F9C">
              <w:rPr>
                <w:rFonts w:ascii="Times New Roman" w:hAnsi="Times New Roman" w:cs="Times New Roman"/>
                <w:sz w:val="17"/>
                <w:szCs w:val="17"/>
              </w:rPr>
              <w:t xml:space="preserve">Администрация </w:t>
            </w:r>
            <w:proofErr w:type="gramStart"/>
            <w:r w:rsidRPr="00D92F9C">
              <w:rPr>
                <w:rFonts w:ascii="Times New Roman" w:hAnsi="Times New Roman" w:cs="Times New Roman"/>
                <w:sz w:val="17"/>
                <w:szCs w:val="17"/>
              </w:rPr>
              <w:t>Ярославского</w:t>
            </w:r>
            <w:proofErr w:type="gramEnd"/>
            <w:r w:rsidRPr="00D92F9C">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tc>
      </w:tr>
      <w:tr w:rsidR="00D92F9C" w:rsidRPr="00D92F9C" w:rsidTr="00D90E88">
        <w:trPr>
          <w:trHeight w:val="942"/>
        </w:trPr>
        <w:tc>
          <w:tcPr>
            <w:tcW w:w="675" w:type="dxa"/>
          </w:tcPr>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2</w:t>
            </w:r>
          </w:p>
        </w:tc>
        <w:tc>
          <w:tcPr>
            <w:tcW w:w="4815" w:type="dxa"/>
          </w:tcPr>
          <w:p w:rsidR="00D92F9C" w:rsidRPr="00D92F9C" w:rsidRDefault="00D92F9C" w:rsidP="009870D7">
            <w:pPr>
              <w:jc w:val="both"/>
              <w:rPr>
                <w:rFonts w:ascii="Times New Roman" w:hAnsi="Times New Roman" w:cs="Times New Roman"/>
                <w:sz w:val="17"/>
                <w:szCs w:val="17"/>
              </w:rPr>
            </w:pPr>
            <w:r w:rsidRPr="00D92F9C">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2022 год и плановый период 2023 и 2024 годов</w:t>
            </w:r>
          </w:p>
        </w:tc>
        <w:tc>
          <w:tcPr>
            <w:tcW w:w="1560" w:type="dxa"/>
          </w:tcPr>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до 29 марта 2022 г.</w:t>
            </w:r>
          </w:p>
        </w:tc>
        <w:tc>
          <w:tcPr>
            <w:tcW w:w="2861" w:type="dxa"/>
          </w:tcPr>
          <w:p w:rsidR="00D92F9C" w:rsidRPr="00D92F9C" w:rsidRDefault="00D92F9C" w:rsidP="009870D7">
            <w:pPr>
              <w:jc w:val="both"/>
              <w:rPr>
                <w:rFonts w:ascii="Times New Roman" w:hAnsi="Times New Roman" w:cs="Times New Roman"/>
                <w:sz w:val="17"/>
                <w:szCs w:val="17"/>
              </w:rPr>
            </w:pPr>
            <w:r w:rsidRPr="00D92F9C">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D92F9C" w:rsidRPr="00D92F9C" w:rsidTr="00D90E88">
        <w:trPr>
          <w:trHeight w:val="1957"/>
        </w:trPr>
        <w:tc>
          <w:tcPr>
            <w:tcW w:w="675" w:type="dxa"/>
          </w:tcPr>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3</w:t>
            </w:r>
          </w:p>
          <w:p w:rsidR="00D92F9C" w:rsidRPr="00D92F9C" w:rsidRDefault="00D92F9C" w:rsidP="009870D7">
            <w:pPr>
              <w:jc w:val="center"/>
              <w:rPr>
                <w:rFonts w:ascii="Times New Roman" w:hAnsi="Times New Roman" w:cs="Times New Roman"/>
                <w:sz w:val="17"/>
                <w:szCs w:val="17"/>
              </w:rPr>
            </w:pPr>
          </w:p>
        </w:tc>
        <w:tc>
          <w:tcPr>
            <w:tcW w:w="4815" w:type="dxa"/>
          </w:tcPr>
          <w:p w:rsidR="00D92F9C" w:rsidRPr="00D92F9C" w:rsidRDefault="00D92F9C" w:rsidP="009870D7">
            <w:pPr>
              <w:jc w:val="both"/>
              <w:rPr>
                <w:rFonts w:ascii="Times New Roman" w:hAnsi="Times New Roman" w:cs="Times New Roman"/>
                <w:sz w:val="17"/>
                <w:szCs w:val="17"/>
              </w:rPr>
            </w:pPr>
            <w:r w:rsidRPr="00D92F9C">
              <w:rPr>
                <w:rFonts w:ascii="Times New Roman" w:hAnsi="Times New Roman" w:cs="Times New Roman"/>
                <w:sz w:val="17"/>
                <w:szCs w:val="17"/>
              </w:rPr>
              <w:t xml:space="preserve">Представление в </w:t>
            </w:r>
            <w:proofErr w:type="gramStart"/>
            <w:r w:rsidRPr="00D92F9C">
              <w:rPr>
                <w:rFonts w:ascii="Times New Roman" w:hAnsi="Times New Roman" w:cs="Times New Roman"/>
                <w:sz w:val="17"/>
                <w:szCs w:val="17"/>
              </w:rPr>
              <w:t>финансовый</w:t>
            </w:r>
            <w:proofErr w:type="gramEnd"/>
            <w:r w:rsidRPr="00D92F9C">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до 30 марта</w:t>
            </w:r>
          </w:p>
          <w:p w:rsidR="00D92F9C" w:rsidRPr="00D92F9C" w:rsidRDefault="00D92F9C" w:rsidP="009870D7">
            <w:pPr>
              <w:jc w:val="center"/>
              <w:rPr>
                <w:rFonts w:ascii="Times New Roman" w:hAnsi="Times New Roman" w:cs="Times New Roman"/>
                <w:sz w:val="17"/>
                <w:szCs w:val="17"/>
              </w:rPr>
            </w:pPr>
            <w:r w:rsidRPr="00D92F9C">
              <w:rPr>
                <w:rFonts w:ascii="Times New Roman" w:hAnsi="Times New Roman" w:cs="Times New Roman"/>
                <w:sz w:val="17"/>
                <w:szCs w:val="17"/>
              </w:rPr>
              <w:t>2022 г.</w:t>
            </w:r>
          </w:p>
        </w:tc>
        <w:tc>
          <w:tcPr>
            <w:tcW w:w="2861" w:type="dxa"/>
            <w:tcBorders>
              <w:left w:val="single" w:sz="4" w:space="0" w:color="auto"/>
            </w:tcBorders>
          </w:tcPr>
          <w:p w:rsidR="00D92F9C" w:rsidRPr="00D92F9C" w:rsidRDefault="00D92F9C" w:rsidP="00D90E88">
            <w:pPr>
              <w:jc w:val="both"/>
              <w:rPr>
                <w:rFonts w:ascii="Times New Roman" w:hAnsi="Times New Roman" w:cs="Times New Roman"/>
                <w:sz w:val="17"/>
                <w:szCs w:val="17"/>
              </w:rPr>
            </w:pPr>
            <w:r w:rsidRPr="00D92F9C">
              <w:rPr>
                <w:rFonts w:ascii="Times New Roman" w:hAnsi="Times New Roman" w:cs="Times New Roman"/>
                <w:sz w:val="17"/>
                <w:szCs w:val="17"/>
              </w:rPr>
              <w:t xml:space="preserve">Администрация </w:t>
            </w:r>
            <w:proofErr w:type="gramStart"/>
            <w:r w:rsidRPr="00D92F9C">
              <w:rPr>
                <w:rFonts w:ascii="Times New Roman" w:hAnsi="Times New Roman" w:cs="Times New Roman"/>
                <w:sz w:val="17"/>
                <w:szCs w:val="17"/>
              </w:rPr>
              <w:t>Ярославского</w:t>
            </w:r>
            <w:proofErr w:type="gramEnd"/>
            <w:r w:rsidRPr="00D92F9C">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tc>
      </w:tr>
    </w:tbl>
    <w:p w:rsidR="004A6740" w:rsidRDefault="004A6740" w:rsidP="002D3209">
      <w:pPr>
        <w:spacing w:after="0"/>
        <w:jc w:val="both"/>
        <w:rPr>
          <w:b/>
          <w:sz w:val="24"/>
          <w:szCs w:val="24"/>
          <w:shd w:val="clear" w:color="auto" w:fill="FFFFFF"/>
        </w:rPr>
      </w:pPr>
    </w:p>
    <w:tbl>
      <w:tblPr>
        <w:tblpPr w:leftFromText="180" w:rightFromText="180" w:vertAnchor="text" w:horzAnchor="margin" w:tblpY="205"/>
        <w:tblW w:w="9813" w:type="dxa"/>
        <w:tblLayout w:type="fixed"/>
        <w:tblLook w:val="04A0"/>
      </w:tblPr>
      <w:tblGrid>
        <w:gridCol w:w="3562"/>
        <w:gridCol w:w="2642"/>
        <w:gridCol w:w="1375"/>
        <w:gridCol w:w="2234"/>
      </w:tblGrid>
      <w:tr w:rsidR="00A46F73" w:rsidTr="00A46F73">
        <w:trPr>
          <w:trHeight w:val="2808"/>
        </w:trPr>
        <w:tc>
          <w:tcPr>
            <w:tcW w:w="3562" w:type="dxa"/>
          </w:tcPr>
          <w:p w:rsidR="00A46F73" w:rsidRDefault="00A46F73" w:rsidP="00A46F73">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A46F73" w:rsidRDefault="00A46F73" w:rsidP="00A46F73">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A46F73" w:rsidRDefault="00A46F73" w:rsidP="00A46F73">
            <w:pPr>
              <w:pStyle w:val="31"/>
              <w:spacing w:after="0" w:line="276" w:lineRule="auto"/>
              <w:jc w:val="center"/>
              <w:rPr>
                <w:b/>
                <w:bCs/>
                <w:color w:val="FF6600"/>
                <w:sz w:val="17"/>
                <w:szCs w:val="17"/>
              </w:rPr>
            </w:pPr>
          </w:p>
          <w:p w:rsidR="00A46F73" w:rsidRDefault="00A46F73" w:rsidP="00A46F73">
            <w:pPr>
              <w:pStyle w:val="31"/>
              <w:spacing w:after="0" w:line="276" w:lineRule="auto"/>
              <w:jc w:val="center"/>
              <w:rPr>
                <w:b/>
                <w:bCs/>
                <w:color w:val="FF6600"/>
                <w:sz w:val="17"/>
                <w:szCs w:val="17"/>
              </w:rPr>
            </w:pPr>
          </w:p>
          <w:p w:rsidR="00A46F73" w:rsidRDefault="00A46F73" w:rsidP="00A46F73">
            <w:pPr>
              <w:pStyle w:val="4"/>
              <w:tabs>
                <w:tab w:val="center" w:pos="4677"/>
                <w:tab w:val="left" w:pos="8430"/>
              </w:tabs>
              <w:spacing w:before="0" w:after="0" w:line="276" w:lineRule="auto"/>
              <w:rPr>
                <w:rFonts w:ascii="Times New Roman" w:hAnsi="Times New Roman" w:cs="Times New Roman"/>
                <w:color w:val="FF0000"/>
                <w:sz w:val="12"/>
                <w:szCs w:val="12"/>
              </w:rPr>
            </w:pPr>
          </w:p>
          <w:p w:rsidR="00A46F73" w:rsidRDefault="00A46F73" w:rsidP="00A46F7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A46F73" w:rsidRPr="002A50F8" w:rsidRDefault="00A46F73" w:rsidP="00A46F7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A46F73" w:rsidRDefault="00A46F73" w:rsidP="00A46F73">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A46F73" w:rsidRDefault="00A46F73" w:rsidP="00A46F73">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A46F73" w:rsidRDefault="00A46F73" w:rsidP="00A46F73">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A46F73" w:rsidRDefault="00A46F73" w:rsidP="00A46F73">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A46F73" w:rsidRDefault="00A46F73" w:rsidP="00A46F73">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A46F73" w:rsidRDefault="00A46F73" w:rsidP="00A46F73">
            <w:pPr>
              <w:pStyle w:val="31"/>
              <w:spacing w:after="0" w:line="276" w:lineRule="auto"/>
              <w:jc w:val="both"/>
              <w:rPr>
                <w:sz w:val="17"/>
                <w:szCs w:val="17"/>
              </w:rPr>
            </w:pPr>
            <w:r>
              <w:rPr>
                <w:color w:val="FF6600"/>
                <w:sz w:val="17"/>
                <w:szCs w:val="17"/>
              </w:rPr>
              <w:t>Издается с 30 мая 2014 года</w:t>
            </w:r>
          </w:p>
        </w:tc>
        <w:tc>
          <w:tcPr>
            <w:tcW w:w="2642" w:type="dxa"/>
          </w:tcPr>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r>
              <w:rPr>
                <w:color w:val="FF6600"/>
                <w:sz w:val="17"/>
                <w:szCs w:val="17"/>
              </w:rPr>
              <w:t>Главный редактор –</w:t>
            </w:r>
          </w:p>
          <w:p w:rsidR="00A46F73" w:rsidRDefault="000F0AAA" w:rsidP="00A46F73">
            <w:pPr>
              <w:pStyle w:val="31"/>
              <w:spacing w:after="0" w:line="276" w:lineRule="auto"/>
              <w:rPr>
                <w:color w:val="FF6600"/>
                <w:sz w:val="17"/>
                <w:szCs w:val="17"/>
              </w:rPr>
            </w:pPr>
            <w:r>
              <w:rPr>
                <w:color w:val="FF6600"/>
                <w:sz w:val="17"/>
                <w:szCs w:val="17"/>
              </w:rPr>
              <w:t>О.В. Сютейкина</w:t>
            </w:r>
            <w:r w:rsidR="00A46F73">
              <w:rPr>
                <w:color w:val="FF6600"/>
                <w:sz w:val="17"/>
                <w:szCs w:val="17"/>
              </w:rPr>
              <w:t xml:space="preserve"> (64-7-07)</w:t>
            </w:r>
          </w:p>
          <w:p w:rsidR="00A46F73" w:rsidRDefault="00A46F73" w:rsidP="00A46F73">
            <w:pPr>
              <w:pStyle w:val="31"/>
              <w:spacing w:after="0" w:line="276" w:lineRule="auto"/>
              <w:jc w:val="center"/>
              <w:rPr>
                <w:color w:val="FF6600"/>
                <w:sz w:val="17"/>
                <w:szCs w:val="17"/>
              </w:rPr>
            </w:pPr>
          </w:p>
          <w:p w:rsidR="00A46F73" w:rsidRDefault="002679B2" w:rsidP="00A46F73">
            <w:pPr>
              <w:pStyle w:val="31"/>
              <w:spacing w:after="0" w:line="276" w:lineRule="auto"/>
              <w:rPr>
                <w:color w:val="FF6600"/>
                <w:sz w:val="17"/>
                <w:szCs w:val="17"/>
              </w:rPr>
            </w:pPr>
            <w:r>
              <w:rPr>
                <w:color w:val="FF6600"/>
                <w:sz w:val="17"/>
                <w:szCs w:val="17"/>
              </w:rPr>
              <w:t>Зам. Главного редактора</w:t>
            </w:r>
            <w:r w:rsidR="00A46F73">
              <w:rPr>
                <w:color w:val="FF6600"/>
                <w:sz w:val="17"/>
                <w:szCs w:val="17"/>
              </w:rPr>
              <w:t xml:space="preserve">– </w:t>
            </w:r>
            <w:proofErr w:type="gramStart"/>
            <w:r>
              <w:rPr>
                <w:color w:val="FF6600"/>
                <w:sz w:val="17"/>
                <w:szCs w:val="17"/>
              </w:rPr>
              <w:t>Дм</w:t>
            </w:r>
            <w:proofErr w:type="gramEnd"/>
            <w:r>
              <w:rPr>
                <w:color w:val="FF6600"/>
                <w:sz w:val="17"/>
                <w:szCs w:val="17"/>
              </w:rPr>
              <w:t>итриева О.В.</w:t>
            </w:r>
          </w:p>
          <w:p w:rsidR="00A46F73" w:rsidRDefault="00A46F73" w:rsidP="00A46F73">
            <w:pPr>
              <w:pStyle w:val="31"/>
              <w:spacing w:after="0" w:line="276" w:lineRule="auto"/>
              <w:rPr>
                <w:color w:val="FF6600"/>
                <w:sz w:val="17"/>
                <w:szCs w:val="17"/>
              </w:rPr>
            </w:pPr>
            <w:r>
              <w:rPr>
                <w:color w:val="FF6600"/>
                <w:sz w:val="17"/>
                <w:szCs w:val="17"/>
              </w:rPr>
              <w:t>Секретарь -</w:t>
            </w:r>
          </w:p>
          <w:p w:rsidR="00A46F73" w:rsidRDefault="00A46F73" w:rsidP="00A46F73">
            <w:pPr>
              <w:pStyle w:val="31"/>
              <w:spacing w:after="0" w:line="276" w:lineRule="auto"/>
              <w:rPr>
                <w:sz w:val="17"/>
                <w:szCs w:val="17"/>
              </w:rPr>
            </w:pPr>
            <w:r>
              <w:rPr>
                <w:color w:val="FF6600"/>
                <w:sz w:val="17"/>
                <w:szCs w:val="17"/>
              </w:rPr>
              <w:t>О.В. Сютейкина (64-7-33)</w:t>
            </w:r>
          </w:p>
        </w:tc>
        <w:tc>
          <w:tcPr>
            <w:tcW w:w="1375" w:type="dxa"/>
          </w:tcPr>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r>
              <w:rPr>
                <w:sz w:val="17"/>
                <w:szCs w:val="17"/>
              </w:rPr>
              <w:t>Тираж 5 экз.</w:t>
            </w:r>
          </w:p>
          <w:p w:rsidR="00A46F73" w:rsidRDefault="00A46F73" w:rsidP="00A46F73">
            <w:pPr>
              <w:pStyle w:val="31"/>
              <w:spacing w:after="0" w:line="276" w:lineRule="auto"/>
              <w:ind w:left="-108" w:firstLine="108"/>
              <w:jc w:val="center"/>
              <w:rPr>
                <w:sz w:val="17"/>
                <w:szCs w:val="17"/>
              </w:rPr>
            </w:pPr>
          </w:p>
          <w:p w:rsidR="00A46F73" w:rsidRDefault="00A46F73" w:rsidP="00A46F73">
            <w:pPr>
              <w:pStyle w:val="31"/>
              <w:spacing w:after="0" w:line="276" w:lineRule="auto"/>
              <w:jc w:val="center"/>
              <w:rPr>
                <w:sz w:val="17"/>
                <w:szCs w:val="17"/>
              </w:rPr>
            </w:pPr>
            <w:r>
              <w:rPr>
                <w:sz w:val="17"/>
                <w:szCs w:val="17"/>
              </w:rPr>
              <w:t>Подписано в печать</w:t>
            </w:r>
          </w:p>
          <w:p w:rsidR="00A46F73" w:rsidRDefault="00D90E88" w:rsidP="00D90E88">
            <w:pPr>
              <w:pStyle w:val="31"/>
              <w:spacing w:after="0" w:line="276" w:lineRule="auto"/>
              <w:jc w:val="center"/>
              <w:rPr>
                <w:sz w:val="17"/>
                <w:szCs w:val="17"/>
              </w:rPr>
            </w:pPr>
            <w:r>
              <w:rPr>
                <w:color w:val="000000"/>
                <w:sz w:val="17"/>
                <w:szCs w:val="17"/>
              </w:rPr>
              <w:t>28</w:t>
            </w:r>
            <w:r w:rsidR="00A46F73">
              <w:rPr>
                <w:color w:val="000000"/>
                <w:sz w:val="17"/>
                <w:szCs w:val="17"/>
              </w:rPr>
              <w:t>.0</w:t>
            </w:r>
            <w:r w:rsidR="002D3209">
              <w:rPr>
                <w:color w:val="000000"/>
                <w:sz w:val="17"/>
                <w:szCs w:val="17"/>
              </w:rPr>
              <w:t>3</w:t>
            </w:r>
            <w:r w:rsidR="00A46F73">
              <w:rPr>
                <w:color w:val="000000"/>
                <w:sz w:val="17"/>
                <w:szCs w:val="17"/>
              </w:rPr>
              <w:t>.202</w:t>
            </w:r>
            <w:r w:rsidR="002679B2">
              <w:rPr>
                <w:color w:val="000000"/>
                <w:sz w:val="17"/>
                <w:szCs w:val="17"/>
              </w:rPr>
              <w:t>2</w:t>
            </w:r>
            <w:r w:rsidR="00A46F73">
              <w:rPr>
                <w:color w:val="000000"/>
                <w:sz w:val="17"/>
                <w:szCs w:val="17"/>
              </w:rPr>
              <w:t xml:space="preserve"> г.</w:t>
            </w:r>
          </w:p>
        </w:tc>
        <w:tc>
          <w:tcPr>
            <w:tcW w:w="2234" w:type="dxa"/>
          </w:tcPr>
          <w:p w:rsidR="00A46F73" w:rsidRDefault="00A46F73" w:rsidP="00A46F73">
            <w:pPr>
              <w:pStyle w:val="31"/>
              <w:spacing w:after="0" w:line="276" w:lineRule="auto"/>
              <w:jc w:val="center"/>
              <w:rPr>
                <w:b/>
                <w:bCs/>
                <w:sz w:val="17"/>
                <w:szCs w:val="17"/>
              </w:rPr>
            </w:pPr>
          </w:p>
          <w:p w:rsidR="00A46F73" w:rsidRDefault="00A46F73" w:rsidP="00A46F73">
            <w:pPr>
              <w:pStyle w:val="31"/>
              <w:spacing w:after="0" w:line="276" w:lineRule="auto"/>
              <w:jc w:val="center"/>
              <w:rPr>
                <w:b/>
                <w:bCs/>
                <w:color w:val="FF6600"/>
                <w:sz w:val="17"/>
                <w:szCs w:val="17"/>
              </w:rPr>
            </w:pPr>
          </w:p>
          <w:p w:rsidR="00A46F73" w:rsidRDefault="00A46F73" w:rsidP="00A46F73">
            <w:pPr>
              <w:pStyle w:val="31"/>
              <w:spacing w:after="0" w:line="276" w:lineRule="auto"/>
              <w:jc w:val="center"/>
              <w:rPr>
                <w:b/>
                <w:bCs/>
                <w:color w:val="FF6600"/>
                <w:sz w:val="17"/>
                <w:szCs w:val="17"/>
              </w:rPr>
            </w:pPr>
            <w:r>
              <w:rPr>
                <w:b/>
                <w:bCs/>
                <w:color w:val="FF6600"/>
                <w:sz w:val="17"/>
                <w:szCs w:val="17"/>
              </w:rPr>
              <w:t>Адрес редакции:</w:t>
            </w:r>
          </w:p>
          <w:p w:rsidR="00A46F73" w:rsidRDefault="00A46F73" w:rsidP="00A46F73">
            <w:pPr>
              <w:pStyle w:val="31"/>
              <w:spacing w:after="0" w:line="276" w:lineRule="auto"/>
              <w:jc w:val="center"/>
              <w:rPr>
                <w:i/>
                <w:iCs/>
                <w:color w:val="FF6600"/>
                <w:sz w:val="17"/>
                <w:szCs w:val="17"/>
              </w:rPr>
            </w:pPr>
            <w:r>
              <w:rPr>
                <w:i/>
                <w:iCs/>
                <w:color w:val="FF6600"/>
                <w:sz w:val="17"/>
                <w:szCs w:val="17"/>
              </w:rPr>
              <w:t>д. Ярославка, ул. Центральная, д.5</w:t>
            </w:r>
          </w:p>
          <w:p w:rsidR="00A46F73" w:rsidRDefault="00A46F73" w:rsidP="00A46F73">
            <w:pPr>
              <w:pStyle w:val="31"/>
              <w:spacing w:after="0" w:line="276" w:lineRule="auto"/>
              <w:jc w:val="center"/>
              <w:rPr>
                <w:i/>
                <w:iCs/>
                <w:color w:val="FF6600"/>
                <w:sz w:val="17"/>
                <w:szCs w:val="17"/>
              </w:rPr>
            </w:pPr>
            <w:r>
              <w:rPr>
                <w:i/>
                <w:iCs/>
                <w:color w:val="FF6600"/>
                <w:sz w:val="17"/>
                <w:szCs w:val="17"/>
              </w:rPr>
              <w:t>Моргаушский район,</w:t>
            </w:r>
          </w:p>
          <w:p w:rsidR="00A46F73" w:rsidRDefault="00A46F73" w:rsidP="00A46F73">
            <w:pPr>
              <w:pStyle w:val="31"/>
              <w:spacing w:after="0" w:line="276" w:lineRule="auto"/>
              <w:jc w:val="center"/>
              <w:rPr>
                <w:i/>
                <w:iCs/>
                <w:color w:val="FF6600"/>
                <w:sz w:val="17"/>
                <w:szCs w:val="17"/>
              </w:rPr>
            </w:pPr>
            <w:r>
              <w:rPr>
                <w:i/>
                <w:iCs/>
                <w:color w:val="FF6600"/>
                <w:sz w:val="17"/>
                <w:szCs w:val="17"/>
              </w:rPr>
              <w:t>Чувашская Республика,</w:t>
            </w:r>
          </w:p>
          <w:p w:rsidR="00A46F73" w:rsidRDefault="00A46F73" w:rsidP="00A46F73">
            <w:pPr>
              <w:pStyle w:val="31"/>
              <w:spacing w:after="0" w:line="276" w:lineRule="auto"/>
              <w:jc w:val="center"/>
              <w:rPr>
                <w:i/>
                <w:iCs/>
                <w:color w:val="FF6600"/>
                <w:sz w:val="17"/>
                <w:szCs w:val="17"/>
              </w:rPr>
            </w:pPr>
            <w:r>
              <w:rPr>
                <w:i/>
                <w:iCs/>
                <w:color w:val="FF6600"/>
                <w:sz w:val="17"/>
                <w:szCs w:val="17"/>
              </w:rPr>
              <w:t>429552</w:t>
            </w: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A46F73" w:rsidRDefault="00A46F73" w:rsidP="00A46F73">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A46F73" w:rsidRDefault="00A46F73" w:rsidP="00A46F73">
            <w:pPr>
              <w:pStyle w:val="31"/>
              <w:spacing w:after="0" w:line="276" w:lineRule="auto"/>
              <w:jc w:val="center"/>
              <w:rPr>
                <w:sz w:val="17"/>
                <w:szCs w:val="17"/>
              </w:rPr>
            </w:pPr>
          </w:p>
        </w:tc>
      </w:tr>
    </w:tbl>
    <w:p w:rsidR="00097D27" w:rsidRDefault="00701450" w:rsidP="0025498F">
      <w:pPr>
        <w:pStyle w:val="21"/>
        <w:spacing w:after="0" w:line="240" w:lineRule="auto"/>
      </w:pPr>
      <w:r>
        <w:rPr>
          <w:noProof/>
        </w:rPr>
        <w:pict>
          <v:roundrect id="_x0000_s1031" style="position:absolute;margin-left:-37.25pt;margin-top:15.05pt;width:525.75pt;height:171pt;z-index:-251649025;mso-position-horizontal-relative:text;mso-position-vertical-relative:text" arcsize="10923f" strokeweight="3pt">
            <v:stroke linestyle="thinThin"/>
          </v:roundrect>
        </w:pict>
      </w:r>
    </w:p>
    <w:sectPr w:rsidR="00097D27" w:rsidSect="00097D27">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337" w:rsidRDefault="00E85337" w:rsidP="0025498F">
      <w:pPr>
        <w:spacing w:after="0" w:line="240" w:lineRule="auto"/>
      </w:pPr>
      <w:r>
        <w:separator/>
      </w:r>
    </w:p>
  </w:endnote>
  <w:endnote w:type="continuationSeparator" w:id="0">
    <w:p w:rsidR="00E85337" w:rsidRDefault="00E85337"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337" w:rsidRDefault="00E85337" w:rsidP="0025498F">
      <w:pPr>
        <w:spacing w:after="0" w:line="240" w:lineRule="auto"/>
      </w:pPr>
      <w:r>
        <w:separator/>
      </w:r>
    </w:p>
  </w:footnote>
  <w:footnote w:type="continuationSeparator" w:id="0">
    <w:p w:rsidR="00E85337" w:rsidRDefault="00E85337"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8F" w:rsidRDefault="0025498F"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25498F" w:rsidRPr="00D100D7" w:rsidRDefault="0025498F"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w:t>
    </w:r>
    <w:r w:rsidR="000F0AAA">
      <w:rPr>
        <w:rFonts w:ascii="Times New Roman" w:hAnsi="Times New Roman" w:cs="Times New Roman"/>
        <w:b/>
        <w:i/>
      </w:rPr>
      <w:t xml:space="preserve"> </w:t>
    </w:r>
    <w:r w:rsidR="00464A4E">
      <w:rPr>
        <w:rFonts w:ascii="Times New Roman" w:hAnsi="Times New Roman" w:cs="Times New Roman"/>
        <w:b/>
        <w:i/>
      </w:rPr>
      <w:t>9</w:t>
    </w:r>
    <w:r>
      <w:rPr>
        <w:rFonts w:ascii="Times New Roman" w:hAnsi="Times New Roman" w:cs="Times New Roman"/>
        <w:b/>
        <w:i/>
      </w:rPr>
      <w:t xml:space="preserve"> от </w:t>
    </w:r>
    <w:r w:rsidR="00464A4E">
      <w:rPr>
        <w:rFonts w:ascii="Times New Roman" w:hAnsi="Times New Roman" w:cs="Times New Roman"/>
        <w:b/>
        <w:i/>
      </w:rPr>
      <w:t>28</w:t>
    </w:r>
    <w:r w:rsidR="0097094F">
      <w:rPr>
        <w:rFonts w:ascii="Times New Roman" w:hAnsi="Times New Roman" w:cs="Times New Roman"/>
        <w:b/>
        <w:i/>
      </w:rPr>
      <w:t>.</w:t>
    </w:r>
    <w:r>
      <w:rPr>
        <w:rFonts w:ascii="Times New Roman" w:hAnsi="Times New Roman" w:cs="Times New Roman"/>
        <w:b/>
        <w:i/>
      </w:rPr>
      <w:t>0</w:t>
    </w:r>
    <w:r w:rsidR="00076DD3">
      <w:rPr>
        <w:rFonts w:ascii="Times New Roman" w:hAnsi="Times New Roman" w:cs="Times New Roman"/>
        <w:b/>
        <w:i/>
      </w:rPr>
      <w:t>3</w:t>
    </w:r>
    <w:r>
      <w:rPr>
        <w:rFonts w:ascii="Times New Roman" w:hAnsi="Times New Roman" w:cs="Times New Roman"/>
        <w:b/>
        <w:i/>
      </w:rPr>
      <w:t>.20</w:t>
    </w:r>
    <w:r w:rsidR="00F17FB0">
      <w:rPr>
        <w:rFonts w:ascii="Times New Roman" w:hAnsi="Times New Roman" w:cs="Times New Roman"/>
        <w:b/>
        <w:i/>
      </w:rPr>
      <w:t>2</w:t>
    </w:r>
    <w:r w:rsidR="002679B2">
      <w:rPr>
        <w:rFonts w:ascii="Times New Roman" w:hAnsi="Times New Roman" w:cs="Times New Roman"/>
        <w:b/>
        <w:i/>
      </w:rPr>
      <w:t>2</w:t>
    </w:r>
    <w:r>
      <w:rPr>
        <w:rFonts w:ascii="Times New Roman" w:hAnsi="Times New Roman" w:cs="Times New Roman"/>
        <w:b/>
        <w:i/>
      </w:rPr>
      <w:t>года</w:t>
    </w:r>
  </w:p>
  <w:p w:rsidR="0025498F" w:rsidRDefault="002549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E87648"/>
    <w:multiLevelType w:val="hybridMultilevel"/>
    <w:tmpl w:val="BF584A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56317D"/>
    <w:multiLevelType w:val="hybridMultilevel"/>
    <w:tmpl w:val="6DC4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3E6E47"/>
    <w:multiLevelType w:val="hybridMultilevel"/>
    <w:tmpl w:val="7988F9B6"/>
    <w:lvl w:ilvl="0" w:tplc="AAECB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3931105"/>
    <w:multiLevelType w:val="hybridMultilevel"/>
    <w:tmpl w:val="099AD8C2"/>
    <w:lvl w:ilvl="0" w:tplc="6D0AAB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8B59E7"/>
    <w:rsid w:val="00013B7D"/>
    <w:rsid w:val="000240C9"/>
    <w:rsid w:val="00047F7F"/>
    <w:rsid w:val="00052899"/>
    <w:rsid w:val="00063BF9"/>
    <w:rsid w:val="00076DD3"/>
    <w:rsid w:val="00095BA7"/>
    <w:rsid w:val="00097D27"/>
    <w:rsid w:val="000D636E"/>
    <w:rsid w:val="000F0AAA"/>
    <w:rsid w:val="000F5C0E"/>
    <w:rsid w:val="00111C7A"/>
    <w:rsid w:val="001130D4"/>
    <w:rsid w:val="0011484B"/>
    <w:rsid w:val="00132C30"/>
    <w:rsid w:val="00133174"/>
    <w:rsid w:val="00173CAE"/>
    <w:rsid w:val="00191382"/>
    <w:rsid w:val="001F341F"/>
    <w:rsid w:val="0025498F"/>
    <w:rsid w:val="002679B2"/>
    <w:rsid w:val="00276019"/>
    <w:rsid w:val="002A7754"/>
    <w:rsid w:val="002B2F9F"/>
    <w:rsid w:val="002D3209"/>
    <w:rsid w:val="002D7BD6"/>
    <w:rsid w:val="002E152B"/>
    <w:rsid w:val="0035020A"/>
    <w:rsid w:val="00367CBF"/>
    <w:rsid w:val="003D0762"/>
    <w:rsid w:val="003D0F19"/>
    <w:rsid w:val="00401F06"/>
    <w:rsid w:val="00417977"/>
    <w:rsid w:val="00420403"/>
    <w:rsid w:val="00423524"/>
    <w:rsid w:val="00437EEE"/>
    <w:rsid w:val="00464A4E"/>
    <w:rsid w:val="00481E90"/>
    <w:rsid w:val="00497EEE"/>
    <w:rsid w:val="004A6740"/>
    <w:rsid w:val="004E3DA1"/>
    <w:rsid w:val="00545BCF"/>
    <w:rsid w:val="00556D3A"/>
    <w:rsid w:val="00576AEF"/>
    <w:rsid w:val="005A3D5B"/>
    <w:rsid w:val="005A4C77"/>
    <w:rsid w:val="005F6A9F"/>
    <w:rsid w:val="00627B74"/>
    <w:rsid w:val="006512FE"/>
    <w:rsid w:val="006528F4"/>
    <w:rsid w:val="00674E56"/>
    <w:rsid w:val="00681C3F"/>
    <w:rsid w:val="00693930"/>
    <w:rsid w:val="006A36DD"/>
    <w:rsid w:val="006B2BB3"/>
    <w:rsid w:val="006B6492"/>
    <w:rsid w:val="006D636D"/>
    <w:rsid w:val="00701381"/>
    <w:rsid w:val="00701450"/>
    <w:rsid w:val="007258F5"/>
    <w:rsid w:val="00725D64"/>
    <w:rsid w:val="007375D3"/>
    <w:rsid w:val="007479C6"/>
    <w:rsid w:val="007732CB"/>
    <w:rsid w:val="0079170E"/>
    <w:rsid w:val="007A2126"/>
    <w:rsid w:val="007B0BCA"/>
    <w:rsid w:val="008013FB"/>
    <w:rsid w:val="0088723E"/>
    <w:rsid w:val="008B0477"/>
    <w:rsid w:val="008B59E7"/>
    <w:rsid w:val="008B5C92"/>
    <w:rsid w:val="008D2FDC"/>
    <w:rsid w:val="0097094F"/>
    <w:rsid w:val="009D21BB"/>
    <w:rsid w:val="009D535B"/>
    <w:rsid w:val="009E39C3"/>
    <w:rsid w:val="00A46F73"/>
    <w:rsid w:val="00A71595"/>
    <w:rsid w:val="00A737CB"/>
    <w:rsid w:val="00A73B4B"/>
    <w:rsid w:val="00AB6DDD"/>
    <w:rsid w:val="00AD28E8"/>
    <w:rsid w:val="00B00C88"/>
    <w:rsid w:val="00B02F0D"/>
    <w:rsid w:val="00B40381"/>
    <w:rsid w:val="00B42173"/>
    <w:rsid w:val="00B55078"/>
    <w:rsid w:val="00BF03BC"/>
    <w:rsid w:val="00BF1384"/>
    <w:rsid w:val="00BF1D4D"/>
    <w:rsid w:val="00BF6D9B"/>
    <w:rsid w:val="00C0058F"/>
    <w:rsid w:val="00C013F4"/>
    <w:rsid w:val="00C03357"/>
    <w:rsid w:val="00C16707"/>
    <w:rsid w:val="00C53BF7"/>
    <w:rsid w:val="00C615F9"/>
    <w:rsid w:val="00C6227B"/>
    <w:rsid w:val="00C7757E"/>
    <w:rsid w:val="00C85B91"/>
    <w:rsid w:val="00CD5CFA"/>
    <w:rsid w:val="00D52FEA"/>
    <w:rsid w:val="00D87F75"/>
    <w:rsid w:val="00D90E88"/>
    <w:rsid w:val="00D92F9C"/>
    <w:rsid w:val="00DE067F"/>
    <w:rsid w:val="00E24B69"/>
    <w:rsid w:val="00E31AFE"/>
    <w:rsid w:val="00E4473A"/>
    <w:rsid w:val="00E45406"/>
    <w:rsid w:val="00E50A2A"/>
    <w:rsid w:val="00E85337"/>
    <w:rsid w:val="00E96A97"/>
    <w:rsid w:val="00EA4666"/>
    <w:rsid w:val="00EA7D2D"/>
    <w:rsid w:val="00EC0FFF"/>
    <w:rsid w:val="00EC3F2C"/>
    <w:rsid w:val="00ED4A40"/>
    <w:rsid w:val="00F12A44"/>
    <w:rsid w:val="00F17FB0"/>
    <w:rsid w:val="00F3764B"/>
    <w:rsid w:val="00FB227B"/>
    <w:rsid w:val="00FB48EA"/>
    <w:rsid w:val="00FF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9709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1"/>
    <w:next w:val="a"/>
    <w:link w:val="20"/>
    <w:qFormat/>
    <w:rsid w:val="0097094F"/>
    <w:pPr>
      <w:keepNext w:val="0"/>
      <w:widowControl w:val="0"/>
      <w:autoSpaceDE w:val="0"/>
      <w:autoSpaceDN w:val="0"/>
      <w:adjustRightInd w:val="0"/>
      <w:spacing w:before="108" w:after="108"/>
      <w:jc w:val="center"/>
      <w:outlineLvl w:val="1"/>
    </w:pPr>
    <w:rPr>
      <w:color w:val="000080"/>
      <w:kern w:val="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rsid w:val="0025498F"/>
    <w:rPr>
      <w:rFonts w:ascii="Tahoma" w:eastAsiaTheme="minorEastAsia" w:hAnsi="Tahoma" w:cs="Tahoma"/>
      <w:sz w:val="16"/>
      <w:szCs w:val="16"/>
      <w:lang w:eastAsia="ru-RU"/>
    </w:rPr>
  </w:style>
  <w:style w:type="paragraph" w:styleId="ac">
    <w:name w:val="footer"/>
    <w:basedOn w:val="a"/>
    <w:link w:val="ad"/>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rsid w:val="0025498F"/>
    <w:rPr>
      <w:rFonts w:eastAsiaTheme="minorEastAsia"/>
      <w:lang w:eastAsia="ru-RU"/>
    </w:rPr>
  </w:style>
  <w:style w:type="paragraph" w:styleId="ae">
    <w:name w:val="List Paragraph"/>
    <w:aliases w:val="Варианты ответов,Абзац списка основной,List Paragraph2,ПАРАГРАФ,Нумерация,список 1,СПИСКИ,Абзац списка3,маркированный,Заголовок_3,Абзац вправо-1,List Paragraph1,Абзац вправо-11,List Paragraph11,Абзац вправо-12"/>
    <w:basedOn w:val="a"/>
    <w:link w:val="af"/>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0">
    <w:name w:val="Body Text Indent"/>
    <w:basedOn w:val="a"/>
    <w:link w:val="af1"/>
    <w:unhideWhenUsed/>
    <w:rsid w:val="0025498F"/>
    <w:pPr>
      <w:spacing w:after="120"/>
      <w:ind w:left="283"/>
    </w:pPr>
    <w:rPr>
      <w:rFonts w:ascii="Calibri" w:eastAsia="Calibri" w:hAnsi="Calibri" w:cs="Times New Roman"/>
      <w:lang w:eastAsia="en-US"/>
    </w:rPr>
  </w:style>
  <w:style w:type="character" w:customStyle="1" w:styleId="af1">
    <w:name w:val="Основной текст с отступом Знак"/>
    <w:basedOn w:val="a0"/>
    <w:link w:val="af0"/>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Гипертекстовая ссылка"/>
    <w:basedOn w:val="a0"/>
    <w:rsid w:val="00420403"/>
    <w:rPr>
      <w:rFonts w:cs="Times New Roman"/>
      <w:b/>
      <w:bCs/>
      <w:color w:val="auto"/>
      <w:sz w:val="26"/>
      <w:szCs w:val="26"/>
    </w:rPr>
  </w:style>
  <w:style w:type="paragraph" w:styleId="af3">
    <w:name w:val="No Spacing"/>
    <w:uiPriority w:val="1"/>
    <w:qFormat/>
    <w:rsid w:val="006512FE"/>
    <w:pPr>
      <w:spacing w:after="0" w:line="240" w:lineRule="auto"/>
    </w:pPr>
    <w:rPr>
      <w:rFonts w:ascii="Times New Roman" w:eastAsia="Times New Roman" w:hAnsi="Times New Roman" w:cs="Times New Roman"/>
      <w:sz w:val="24"/>
      <w:szCs w:val="20"/>
      <w:lang w:eastAsia="ru-RU"/>
    </w:rPr>
  </w:style>
  <w:style w:type="paragraph" w:styleId="af4">
    <w:name w:val="Plain Text"/>
    <w:basedOn w:val="a"/>
    <w:link w:val="af5"/>
    <w:uiPriority w:val="99"/>
    <w:rsid w:val="009D535B"/>
    <w:pPr>
      <w:spacing w:after="0" w:line="240" w:lineRule="auto"/>
    </w:pPr>
    <w:rPr>
      <w:rFonts w:ascii="Courier New" w:eastAsia="Times New Roman" w:hAnsi="Courier New" w:cs="Times New Roman"/>
      <w:b/>
      <w:bCs/>
      <w:sz w:val="20"/>
      <w:szCs w:val="20"/>
    </w:rPr>
  </w:style>
  <w:style w:type="character" w:customStyle="1" w:styleId="af5">
    <w:name w:val="Текст Знак"/>
    <w:basedOn w:val="a0"/>
    <w:link w:val="af4"/>
    <w:uiPriority w:val="99"/>
    <w:rsid w:val="009D535B"/>
    <w:rPr>
      <w:rFonts w:ascii="Courier New" w:eastAsia="Times New Roman" w:hAnsi="Courier New" w:cs="Times New Roman"/>
      <w:b/>
      <w:bCs/>
      <w:sz w:val="20"/>
      <w:szCs w:val="20"/>
    </w:rPr>
  </w:style>
  <w:style w:type="character" w:customStyle="1" w:styleId="af">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Абзац вправо-1 Знак,List Paragraph1 Знак"/>
    <w:link w:val="ae"/>
    <w:uiPriority w:val="34"/>
    <w:locked/>
    <w:rsid w:val="009D535B"/>
    <w:rPr>
      <w:rFonts w:ascii="Calibri" w:eastAsia="Calibri" w:hAnsi="Calibri" w:cs="Times New Roman"/>
    </w:rPr>
  </w:style>
  <w:style w:type="character" w:customStyle="1" w:styleId="10">
    <w:name w:val="Заголовок 1 Знак"/>
    <w:basedOn w:val="a0"/>
    <w:link w:val="1"/>
    <w:rsid w:val="0097094F"/>
    <w:rPr>
      <w:rFonts w:ascii="Arial" w:eastAsia="Times New Roman" w:hAnsi="Arial" w:cs="Arial"/>
      <w:b/>
      <w:bCs/>
      <w:kern w:val="32"/>
      <w:sz w:val="32"/>
      <w:szCs w:val="32"/>
      <w:lang w:eastAsia="ru-RU"/>
    </w:rPr>
  </w:style>
  <w:style w:type="character" w:customStyle="1" w:styleId="20">
    <w:name w:val="Заголовок 2 Знак"/>
    <w:basedOn w:val="a0"/>
    <w:link w:val="2"/>
    <w:rsid w:val="0097094F"/>
    <w:rPr>
      <w:rFonts w:ascii="Arial" w:eastAsia="Times New Roman" w:hAnsi="Arial" w:cs="Arial"/>
      <w:b/>
      <w:bCs/>
      <w:color w:val="000080"/>
      <w:sz w:val="20"/>
      <w:szCs w:val="20"/>
      <w:lang w:eastAsia="ru-RU"/>
    </w:rPr>
  </w:style>
  <w:style w:type="paragraph" w:customStyle="1" w:styleId="af6">
    <w:name w:val="Текст (прав. подпись)"/>
    <w:basedOn w:val="a"/>
    <w:next w:val="a"/>
    <w:rsid w:val="0097094F"/>
    <w:pPr>
      <w:widowControl w:val="0"/>
      <w:autoSpaceDE w:val="0"/>
      <w:autoSpaceDN w:val="0"/>
      <w:adjustRightInd w:val="0"/>
      <w:spacing w:after="0" w:line="240" w:lineRule="auto"/>
      <w:jc w:val="right"/>
    </w:pPr>
    <w:rPr>
      <w:rFonts w:ascii="Arial" w:eastAsia="Times New Roman" w:hAnsi="Arial" w:cs="Arial"/>
      <w:sz w:val="20"/>
      <w:szCs w:val="20"/>
    </w:rPr>
  </w:style>
  <w:style w:type="character" w:styleId="af7">
    <w:name w:val="Hyperlink"/>
    <w:basedOn w:val="a0"/>
    <w:uiPriority w:val="99"/>
    <w:unhideWhenUsed/>
    <w:rsid w:val="00076DD3"/>
    <w:rPr>
      <w:color w:val="0000FF"/>
      <w:u w:val="single"/>
    </w:rPr>
  </w:style>
  <w:style w:type="character" w:customStyle="1" w:styleId="hl">
    <w:name w:val="hl"/>
    <w:basedOn w:val="a0"/>
    <w:rsid w:val="00076DD3"/>
  </w:style>
  <w:style w:type="character" w:customStyle="1" w:styleId="af8">
    <w:name w:val="Цветовое выделение"/>
    <w:rsid w:val="00191382"/>
    <w:rPr>
      <w:b/>
      <w:bCs/>
      <w:color w:val="000080"/>
      <w:sz w:val="20"/>
      <w:szCs w:val="20"/>
    </w:rPr>
  </w:style>
  <w:style w:type="paragraph" w:customStyle="1" w:styleId="af9">
    <w:name w:val="Заголовок статьи"/>
    <w:basedOn w:val="a"/>
    <w:next w:val="a"/>
    <w:rsid w:val="00191382"/>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a">
    <w:name w:val="Колонтитул (левый)"/>
    <w:basedOn w:val="a9"/>
    <w:next w:val="a"/>
    <w:rsid w:val="00464A4E"/>
    <w:rPr>
      <w:sz w:val="14"/>
      <w:szCs w:val="14"/>
    </w:rPr>
  </w:style>
  <w:style w:type="paragraph" w:customStyle="1" w:styleId="afb">
    <w:name w:val="Колонтитул (правый)"/>
    <w:basedOn w:val="af6"/>
    <w:next w:val="a"/>
    <w:rsid w:val="00464A4E"/>
    <w:rPr>
      <w:sz w:val="14"/>
      <w:szCs w:val="14"/>
    </w:rPr>
  </w:style>
  <w:style w:type="paragraph" w:customStyle="1" w:styleId="afc">
    <w:name w:val="Комментарий"/>
    <w:basedOn w:val="a"/>
    <w:next w:val="a"/>
    <w:rsid w:val="00464A4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d">
    <w:name w:val="Комментарий пользователя"/>
    <w:basedOn w:val="afc"/>
    <w:next w:val="a"/>
    <w:rsid w:val="00464A4E"/>
    <w:pPr>
      <w:jc w:val="left"/>
    </w:pPr>
    <w:rPr>
      <w:color w:val="000080"/>
    </w:rPr>
  </w:style>
  <w:style w:type="character" w:customStyle="1" w:styleId="afe">
    <w:name w:val="Найденные слова"/>
    <w:basedOn w:val="af8"/>
    <w:rsid w:val="00464A4E"/>
  </w:style>
  <w:style w:type="character" w:customStyle="1" w:styleId="aff">
    <w:name w:val="Не вступил в силу"/>
    <w:basedOn w:val="af8"/>
    <w:rsid w:val="00464A4E"/>
    <w:rPr>
      <w:color w:val="008080"/>
    </w:rPr>
  </w:style>
  <w:style w:type="paragraph" w:customStyle="1" w:styleId="aff0">
    <w:name w:val="Таблицы (моноширинный)"/>
    <w:basedOn w:val="a"/>
    <w:next w:val="a"/>
    <w:rsid w:val="00464A4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1">
    <w:name w:val="Оглавление"/>
    <w:basedOn w:val="aff0"/>
    <w:next w:val="a"/>
    <w:rsid w:val="00464A4E"/>
    <w:pPr>
      <w:ind w:left="140"/>
    </w:pPr>
  </w:style>
  <w:style w:type="paragraph" w:customStyle="1" w:styleId="aff2">
    <w:name w:val="Основное меню"/>
    <w:basedOn w:val="a"/>
    <w:next w:val="a"/>
    <w:rsid w:val="00464A4E"/>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3">
    <w:name w:val="Переменная часть"/>
    <w:basedOn w:val="aff2"/>
    <w:next w:val="a"/>
    <w:rsid w:val="00464A4E"/>
  </w:style>
  <w:style w:type="paragraph" w:customStyle="1" w:styleId="aff4">
    <w:name w:val="Постоянная часть"/>
    <w:basedOn w:val="aff2"/>
    <w:next w:val="a"/>
    <w:rsid w:val="00464A4E"/>
    <w:rPr>
      <w:b/>
      <w:bCs/>
      <w:u w:val="single"/>
    </w:rPr>
  </w:style>
  <w:style w:type="paragraph" w:customStyle="1" w:styleId="aff5">
    <w:name w:val="Прижатый влево"/>
    <w:basedOn w:val="a"/>
    <w:next w:val="a"/>
    <w:rsid w:val="00464A4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6">
    <w:name w:val="Продолжение ссылки"/>
    <w:basedOn w:val="af2"/>
    <w:rsid w:val="00464A4E"/>
  </w:style>
  <w:style w:type="paragraph" w:customStyle="1" w:styleId="aff7">
    <w:name w:val="Словарная статья"/>
    <w:basedOn w:val="a"/>
    <w:next w:val="a"/>
    <w:rsid w:val="00464A4E"/>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8">
    <w:name w:val="Текст (справка)"/>
    <w:basedOn w:val="a"/>
    <w:next w:val="a"/>
    <w:rsid w:val="00464A4E"/>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9">
    <w:name w:val="Утратил силу"/>
    <w:basedOn w:val="af8"/>
    <w:rsid w:val="00464A4E"/>
    <w:rPr>
      <w:strike/>
      <w:color w:val="808000"/>
    </w:rPr>
  </w:style>
  <w:style w:type="paragraph" w:styleId="23">
    <w:name w:val="Body Text Indent 2"/>
    <w:basedOn w:val="a"/>
    <w:link w:val="24"/>
    <w:rsid w:val="00464A4E"/>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464A4E"/>
    <w:rPr>
      <w:rFonts w:ascii="Arial" w:eastAsia="Times New Roman" w:hAnsi="Arial" w:cs="Arial"/>
      <w:sz w:val="20"/>
      <w:szCs w:val="20"/>
      <w:lang w:eastAsia="ru-RU"/>
    </w:rPr>
  </w:style>
  <w:style w:type="paragraph" w:customStyle="1" w:styleId="ListParagraph">
    <w:name w:val="List Paragraph"/>
    <w:basedOn w:val="a"/>
    <w:rsid w:val="00464A4E"/>
    <w:pPr>
      <w:spacing w:after="0" w:line="240" w:lineRule="auto"/>
      <w:ind w:left="720"/>
    </w:pPr>
    <w:rPr>
      <w:rFonts w:ascii="Times New Roman" w:eastAsia="Times New Roman" w:hAnsi="Times New Roman" w:cs="Times New Roman"/>
      <w:sz w:val="24"/>
      <w:szCs w:val="24"/>
    </w:rPr>
  </w:style>
  <w:style w:type="character" w:styleId="affa">
    <w:name w:val="Emphasis"/>
    <w:basedOn w:val="a0"/>
    <w:qFormat/>
    <w:rsid w:val="00464A4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4695</Words>
  <Characters>26765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2022-03-30T06:20:00Z</dcterms:created>
  <dcterms:modified xsi:type="dcterms:W3CDTF">2022-03-30T06:46:00Z</dcterms:modified>
</cp:coreProperties>
</file>