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B0" w:rsidRDefault="00F20111" w:rsidP="00BA5CB0">
      <w:pPr>
        <w:jc w:val="center"/>
        <w:rPr>
          <w:rFonts w:ascii="Times New Roman" w:hAnsi="Times New Roman" w:cs="Times New Roman"/>
        </w:rPr>
      </w:pPr>
      <w:r w:rsidRPr="00F20111">
        <w:rPr>
          <w:noProof/>
        </w:rPr>
        <w:pict>
          <v:roundrect id="_x0000_s1029" style="position:absolute;left:0;text-align:left;margin-left:-47.55pt;margin-top:-32.9pt;width:552.15pt;height:171pt;z-index:-251646976" arcsize="10923f" strokeweight="3pt">
            <v:stroke linestyle="thinThin"/>
          </v:roundrect>
        </w:pict>
      </w:r>
      <w:r w:rsidR="00BA5CB0">
        <w:rPr>
          <w:noProof/>
        </w:rPr>
        <w:drawing>
          <wp:anchor distT="0" distB="0" distL="114300" distR="114300" simplePos="0" relativeHeight="251671552"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5792" cy="1332689"/>
                    </a:xfrm>
                    <a:prstGeom prst="rect">
                      <a:avLst/>
                    </a:prstGeom>
                    <a:noFill/>
                    <a:ln>
                      <a:noFill/>
                    </a:ln>
                  </pic:spPr>
                </pic:pic>
              </a:graphicData>
            </a:graphic>
          </wp:anchor>
        </w:drawing>
      </w:r>
      <w:r w:rsidR="00BA5CB0">
        <w:rPr>
          <w:rFonts w:ascii="Times New Roman" w:hAnsi="Times New Roman" w:cs="Times New Roman"/>
          <w:b/>
          <w:color w:val="FF0000"/>
        </w:rPr>
        <w:t>Ярославского сельского поселения</w:t>
      </w:r>
    </w:p>
    <w:p w:rsidR="00BA5CB0" w:rsidRPr="001F55E6" w:rsidRDefault="00BA5CB0" w:rsidP="00BA5CB0">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Pr="001F55E6">
        <w:rPr>
          <w:rFonts w:ascii="Times New Roman" w:hAnsi="Times New Roman" w:cs="Times New Roman"/>
          <w:color w:val="auto"/>
        </w:rPr>
        <w:t xml:space="preserve"> </w:t>
      </w:r>
      <w:r w:rsidR="00E716AA">
        <w:rPr>
          <w:rFonts w:ascii="Times New Roman" w:hAnsi="Times New Roman" w:cs="Times New Roman"/>
          <w:color w:val="auto"/>
        </w:rPr>
        <w:t xml:space="preserve">    </w:t>
      </w:r>
      <w:r w:rsidR="000434A0">
        <w:rPr>
          <w:rFonts w:ascii="Times New Roman" w:hAnsi="Times New Roman" w:cs="Times New Roman"/>
          <w:color w:val="auto"/>
        </w:rPr>
        <w:t>16</w:t>
      </w:r>
      <w:r w:rsidRPr="001F55E6">
        <w:rPr>
          <w:rFonts w:ascii="Times New Roman" w:hAnsi="Times New Roman" w:cs="Times New Roman"/>
          <w:color w:val="auto"/>
        </w:rPr>
        <w:t xml:space="preserve">                                                                               </w:t>
      </w:r>
    </w:p>
    <w:p w:rsidR="00BA5CB0" w:rsidRDefault="00BA5CB0" w:rsidP="00BA5CB0">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1F55E6">
        <w:rPr>
          <w:rFonts w:ascii="Times New Roman" w:hAnsi="Times New Roman" w:cs="Times New Roman"/>
          <w:color w:val="auto"/>
        </w:rPr>
        <w:t xml:space="preserve"> </w:t>
      </w:r>
      <w:r w:rsidR="000434A0">
        <w:rPr>
          <w:rFonts w:ascii="Times New Roman" w:hAnsi="Times New Roman" w:cs="Times New Roman"/>
          <w:color w:val="auto"/>
        </w:rPr>
        <w:t>сентября</w:t>
      </w:r>
    </w:p>
    <w:p w:rsidR="00BA5CB0" w:rsidRDefault="00BA5CB0" w:rsidP="00BA5CB0">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w:t>
      </w:r>
      <w:r w:rsidR="00CF20D2">
        <w:rPr>
          <w:rFonts w:ascii="Times New Roman" w:hAnsi="Times New Roman" w:cs="Times New Roman"/>
          <w:color w:val="auto"/>
        </w:rPr>
        <w:t>2</w:t>
      </w:r>
      <w:r w:rsidR="004C226C">
        <w:rPr>
          <w:rFonts w:ascii="Times New Roman" w:hAnsi="Times New Roman" w:cs="Times New Roman"/>
          <w:color w:val="auto"/>
        </w:rPr>
        <w:t>1</w:t>
      </w:r>
      <w:r>
        <w:rPr>
          <w:rFonts w:ascii="Times New Roman" w:hAnsi="Times New Roman" w:cs="Times New Roman"/>
          <w:color w:val="auto"/>
        </w:rPr>
        <w:t xml:space="preserve"> года</w:t>
      </w:r>
    </w:p>
    <w:p w:rsidR="00BA5CB0" w:rsidRDefault="00BA5CB0" w:rsidP="00BA5CB0">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w:t>
      </w:r>
      <w:r w:rsidR="004C226C">
        <w:rPr>
          <w:rFonts w:ascii="Times New Roman" w:hAnsi="Times New Roman" w:cs="Times New Roman"/>
          <w:color w:val="auto"/>
        </w:rPr>
        <w:t>2</w:t>
      </w:r>
      <w:r w:rsidR="000434A0">
        <w:rPr>
          <w:rFonts w:ascii="Times New Roman" w:hAnsi="Times New Roman" w:cs="Times New Roman"/>
          <w:color w:val="auto"/>
        </w:rPr>
        <w:t>4</w:t>
      </w:r>
      <w:r>
        <w:rPr>
          <w:rFonts w:ascii="Times New Roman" w:hAnsi="Times New Roman" w:cs="Times New Roman"/>
          <w:b w:val="0"/>
          <w:color w:val="auto"/>
        </w:rPr>
        <w:t xml:space="preserve">                      </w:t>
      </w:r>
    </w:p>
    <w:p w:rsidR="00BA5CB0" w:rsidRDefault="00BA5CB0" w:rsidP="00BA5CB0">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BA5CB0" w:rsidRDefault="00BA5CB0" w:rsidP="00BA5CB0">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BA5CB0" w:rsidRDefault="00BA5CB0" w:rsidP="00BA5CB0">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BA5CB0" w:rsidRDefault="00BA5CB0" w:rsidP="00BA5CB0">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8B59E7" w:rsidRDefault="008B59E7" w:rsidP="008B59E7">
      <w:pPr>
        <w:spacing w:after="0" w:line="240" w:lineRule="auto"/>
      </w:pPr>
    </w:p>
    <w:p w:rsidR="00202F48" w:rsidRDefault="00202F48" w:rsidP="00200DE9">
      <w:pPr>
        <w:spacing w:after="0"/>
        <w:jc w:val="both"/>
        <w:rPr>
          <w:rFonts w:ascii="Times New Roman" w:hAnsi="Times New Roman" w:cs="Times New Roman"/>
          <w:sz w:val="17"/>
          <w:szCs w:val="17"/>
        </w:rPr>
      </w:pPr>
    </w:p>
    <w:p w:rsidR="00917C78" w:rsidRPr="000434A0" w:rsidRDefault="000434A0" w:rsidP="000434A0">
      <w:pPr>
        <w:spacing w:after="0"/>
        <w:jc w:val="center"/>
        <w:rPr>
          <w:rFonts w:ascii="Monotype Corsiva" w:hAnsi="Monotype Corsiva" w:cs="Times New Roman"/>
        </w:rPr>
      </w:pPr>
      <w:r w:rsidRPr="000434A0">
        <w:rPr>
          <w:rFonts w:ascii="Monotype Corsiva" w:hAnsi="Monotype Corsiva" w:cs="Times New Roman"/>
        </w:rPr>
        <w:t xml:space="preserve">Решение Собрание депутатов </w:t>
      </w:r>
      <w:proofErr w:type="gramStart"/>
      <w:r w:rsidRPr="000434A0">
        <w:rPr>
          <w:rFonts w:ascii="Monotype Corsiva" w:hAnsi="Monotype Corsiva" w:cs="Times New Roman"/>
        </w:rPr>
        <w:t>Ярославского</w:t>
      </w:r>
      <w:proofErr w:type="gramEnd"/>
      <w:r w:rsidRPr="000434A0">
        <w:rPr>
          <w:rFonts w:ascii="Monotype Corsiva" w:hAnsi="Monotype Corsiva" w:cs="Times New Roman"/>
        </w:rPr>
        <w:t xml:space="preserve"> сельского поселения Моргаушского района Чувашской Республики от 15.09.2021 № С-18/1</w:t>
      </w:r>
    </w:p>
    <w:p w:rsidR="00917C78" w:rsidRPr="000434A0" w:rsidRDefault="00917C78" w:rsidP="00982F8B">
      <w:pPr>
        <w:spacing w:after="0"/>
        <w:jc w:val="both"/>
        <w:rPr>
          <w:rFonts w:ascii="Times New Roman" w:hAnsi="Times New Roman" w:cs="Times New Roman"/>
          <w:sz w:val="17"/>
          <w:szCs w:val="17"/>
        </w:rPr>
      </w:pPr>
    </w:p>
    <w:p w:rsidR="00917C78" w:rsidRPr="000434A0" w:rsidRDefault="00917C78" w:rsidP="00982F8B">
      <w:pPr>
        <w:spacing w:after="0"/>
        <w:ind w:right="-1"/>
        <w:jc w:val="center"/>
        <w:rPr>
          <w:rFonts w:ascii="Times New Roman" w:hAnsi="Times New Roman" w:cs="Times New Roman"/>
          <w:b/>
          <w:sz w:val="17"/>
          <w:szCs w:val="17"/>
        </w:rPr>
      </w:pPr>
      <w:proofErr w:type="gramStart"/>
      <w:r w:rsidRPr="000434A0">
        <w:rPr>
          <w:rFonts w:ascii="Times New Roman" w:hAnsi="Times New Roman" w:cs="Times New Roman"/>
          <w:b/>
          <w:sz w:val="17"/>
          <w:szCs w:val="17"/>
        </w:rPr>
        <w:t>О мерах по реализации решения Собрания депутатов Ярославского сельского поселения Моргаушского района Чувашской Республики от  15.09.2021г. № С-18/1 «О внесении изменений в решение  Собрания депутатов Ярославского сельского поселения Моргаушского района Чувашской Республики от  14.12.2020 г. № С-5/1 «О бюджете Ярославского сельского поселения Моргаушского района Чувашской  Республики на 2021 год и плановый период 2022 и 2023 годов»</w:t>
      </w:r>
      <w:proofErr w:type="gramEnd"/>
    </w:p>
    <w:p w:rsidR="00917C78" w:rsidRPr="000434A0" w:rsidRDefault="00917C78" w:rsidP="00982F8B">
      <w:pPr>
        <w:spacing w:after="0"/>
        <w:rPr>
          <w:rFonts w:ascii="Times New Roman" w:hAnsi="Times New Roman" w:cs="Times New Roman"/>
          <w:b/>
          <w:sz w:val="17"/>
          <w:szCs w:val="17"/>
        </w:rPr>
      </w:pPr>
    </w:p>
    <w:p w:rsidR="00917C78" w:rsidRPr="000434A0" w:rsidRDefault="00917C78" w:rsidP="00982F8B">
      <w:pPr>
        <w:shd w:val="clear" w:color="auto" w:fill="FFFFFF"/>
        <w:spacing w:after="0"/>
        <w:ind w:firstLine="708"/>
        <w:jc w:val="both"/>
        <w:rPr>
          <w:rFonts w:ascii="Times New Roman" w:hAnsi="Times New Roman" w:cs="Times New Roman"/>
          <w:color w:val="000000"/>
          <w:sz w:val="17"/>
          <w:szCs w:val="17"/>
        </w:rPr>
      </w:pPr>
      <w:proofErr w:type="gramStart"/>
      <w:r w:rsidRPr="000434A0">
        <w:rPr>
          <w:rFonts w:ascii="Times New Roman" w:hAnsi="Times New Roman" w:cs="Times New Roman"/>
          <w:color w:val="000000"/>
          <w:sz w:val="17"/>
          <w:szCs w:val="17"/>
        </w:rPr>
        <w:t xml:space="preserve">В соответствии с решением  Собрания  депутатов Ярославского сельского поселения Моргаушского района Чувашской Республики   от 15.09.2021 г. № </w:t>
      </w:r>
      <w:r w:rsidRPr="000434A0">
        <w:rPr>
          <w:rFonts w:ascii="Times New Roman" w:hAnsi="Times New Roman" w:cs="Times New Roman"/>
          <w:sz w:val="17"/>
          <w:szCs w:val="17"/>
        </w:rPr>
        <w:t>С-</w:t>
      </w:r>
      <w:r w:rsidRPr="000434A0">
        <w:rPr>
          <w:rFonts w:ascii="Times New Roman" w:hAnsi="Times New Roman" w:cs="Times New Roman"/>
          <w:color w:val="000000"/>
          <w:sz w:val="17"/>
          <w:szCs w:val="17"/>
        </w:rPr>
        <w:t>18/1     «О внесении изменений в решение Собрания депутатов Ярославского сельского поселения Моргаушского района Чувашской Республики от 14.12.2020 г. № С-5/1 «О бюджете  Ярославского сельского поселения Моргаушского района Чувашской Республики на 2021 год и плановый период 2022 и 2023 годов»  администрация Ярославского сельского поселения</w:t>
      </w:r>
      <w:proofErr w:type="gramEnd"/>
      <w:r w:rsidRPr="000434A0">
        <w:rPr>
          <w:rFonts w:ascii="Times New Roman" w:hAnsi="Times New Roman" w:cs="Times New Roman"/>
          <w:color w:val="000000"/>
          <w:sz w:val="17"/>
          <w:szCs w:val="17"/>
        </w:rPr>
        <w:t xml:space="preserve"> Моргаушского района Чувашской Республики </w:t>
      </w:r>
      <w:proofErr w:type="spellStart"/>
      <w:proofErr w:type="gramStart"/>
      <w:r w:rsidRPr="000434A0">
        <w:rPr>
          <w:rFonts w:ascii="Times New Roman" w:hAnsi="Times New Roman" w:cs="Times New Roman"/>
          <w:b/>
          <w:color w:val="000000"/>
          <w:sz w:val="17"/>
          <w:szCs w:val="17"/>
        </w:rPr>
        <w:t>п</w:t>
      </w:r>
      <w:proofErr w:type="spellEnd"/>
      <w:proofErr w:type="gramEnd"/>
      <w:r w:rsidRPr="000434A0">
        <w:rPr>
          <w:rFonts w:ascii="Times New Roman" w:hAnsi="Times New Roman" w:cs="Times New Roman"/>
          <w:b/>
          <w:color w:val="000000"/>
          <w:sz w:val="17"/>
          <w:szCs w:val="17"/>
        </w:rPr>
        <w:t xml:space="preserve"> о с т а </w:t>
      </w:r>
      <w:proofErr w:type="spellStart"/>
      <w:r w:rsidRPr="000434A0">
        <w:rPr>
          <w:rFonts w:ascii="Times New Roman" w:hAnsi="Times New Roman" w:cs="Times New Roman"/>
          <w:b/>
          <w:color w:val="000000"/>
          <w:sz w:val="17"/>
          <w:szCs w:val="17"/>
        </w:rPr>
        <w:t>н</w:t>
      </w:r>
      <w:proofErr w:type="spellEnd"/>
      <w:r w:rsidRPr="000434A0">
        <w:rPr>
          <w:rFonts w:ascii="Times New Roman" w:hAnsi="Times New Roman" w:cs="Times New Roman"/>
          <w:b/>
          <w:color w:val="000000"/>
          <w:sz w:val="17"/>
          <w:szCs w:val="17"/>
        </w:rPr>
        <w:t xml:space="preserve"> о в л я е т</w:t>
      </w:r>
      <w:r w:rsidRPr="000434A0">
        <w:rPr>
          <w:rFonts w:ascii="Times New Roman" w:hAnsi="Times New Roman" w:cs="Times New Roman"/>
          <w:color w:val="000000"/>
          <w:sz w:val="17"/>
          <w:szCs w:val="17"/>
        </w:rPr>
        <w:t>:</w:t>
      </w:r>
    </w:p>
    <w:p w:rsidR="00917C78" w:rsidRPr="000434A0" w:rsidRDefault="00917C78" w:rsidP="00982F8B">
      <w:pPr>
        <w:spacing w:after="0"/>
        <w:ind w:firstLine="709"/>
        <w:jc w:val="both"/>
        <w:rPr>
          <w:rFonts w:ascii="Times New Roman" w:hAnsi="Times New Roman" w:cs="Times New Roman"/>
          <w:bCs/>
          <w:sz w:val="17"/>
          <w:szCs w:val="17"/>
        </w:rPr>
      </w:pPr>
      <w:r w:rsidRPr="000434A0">
        <w:rPr>
          <w:rFonts w:ascii="Times New Roman" w:hAnsi="Times New Roman" w:cs="Times New Roman"/>
          <w:bCs/>
          <w:sz w:val="17"/>
          <w:szCs w:val="17"/>
        </w:rPr>
        <w:t xml:space="preserve">1. Принять к исполнению бюджет Ярославского сельского поселения Моргаушского района Чувашской Республики на 2021 год и плановый период 2022 и 2023 годов с учетом изменений, внесенных в решение Собрания депутатов Ярославского </w:t>
      </w:r>
      <w:proofErr w:type="gramStart"/>
      <w:r w:rsidRPr="000434A0">
        <w:rPr>
          <w:rFonts w:ascii="Times New Roman" w:hAnsi="Times New Roman" w:cs="Times New Roman"/>
          <w:bCs/>
          <w:sz w:val="17"/>
          <w:szCs w:val="17"/>
        </w:rPr>
        <w:t xml:space="preserve">сельского поселения Моргаушского района Чувашской Республики от </w:t>
      </w:r>
      <w:r w:rsidRPr="000434A0">
        <w:rPr>
          <w:rFonts w:ascii="Times New Roman" w:hAnsi="Times New Roman" w:cs="Times New Roman"/>
          <w:color w:val="000000"/>
          <w:sz w:val="17"/>
          <w:szCs w:val="17"/>
        </w:rPr>
        <w:t xml:space="preserve">         15.09.2021 г</w:t>
      </w:r>
      <w:r w:rsidRPr="000434A0">
        <w:rPr>
          <w:rFonts w:ascii="Times New Roman" w:hAnsi="Times New Roman" w:cs="Times New Roman"/>
          <w:sz w:val="17"/>
          <w:szCs w:val="17"/>
        </w:rPr>
        <w:t>. № С-</w:t>
      </w:r>
      <w:r w:rsidRPr="000434A0">
        <w:rPr>
          <w:rFonts w:ascii="Times New Roman" w:hAnsi="Times New Roman" w:cs="Times New Roman"/>
          <w:color w:val="000000"/>
          <w:sz w:val="17"/>
          <w:szCs w:val="17"/>
        </w:rPr>
        <w:t xml:space="preserve">18/1  </w:t>
      </w:r>
      <w:r w:rsidRPr="000434A0">
        <w:rPr>
          <w:rFonts w:ascii="Times New Roman" w:hAnsi="Times New Roman" w:cs="Times New Roman"/>
          <w:bCs/>
          <w:sz w:val="17"/>
          <w:szCs w:val="17"/>
        </w:rPr>
        <w:t>«О внесении изменений в решение Собрания депутатов Ярославского сельского поселения Моргаушского района Чувашской Республики от 14.12.2020 г. № С-5/1 «О бюджете Ярославского сельского поселения Моргаушского района Чувашской Республики на 2021 год и плановый период 2022 и 2023 годов» (далее – Решение о бюджете);</w:t>
      </w:r>
      <w:proofErr w:type="gramEnd"/>
    </w:p>
    <w:p w:rsidR="00917C78" w:rsidRPr="000434A0" w:rsidRDefault="00917C78" w:rsidP="00982F8B">
      <w:pPr>
        <w:spacing w:after="0"/>
        <w:ind w:firstLine="709"/>
        <w:jc w:val="both"/>
        <w:rPr>
          <w:rFonts w:ascii="Times New Roman" w:hAnsi="Times New Roman" w:cs="Times New Roman"/>
          <w:bCs/>
          <w:sz w:val="17"/>
          <w:szCs w:val="17"/>
        </w:rPr>
      </w:pPr>
      <w:r w:rsidRPr="000434A0">
        <w:rPr>
          <w:rFonts w:ascii="Times New Roman" w:hAnsi="Times New Roman" w:cs="Times New Roman"/>
          <w:bCs/>
          <w:sz w:val="17"/>
          <w:szCs w:val="17"/>
        </w:rPr>
        <w:t>2. Утвердить прилагаемый перечень мероприятий по реализации Решения о бюджете согласно приложению.</w:t>
      </w:r>
    </w:p>
    <w:p w:rsidR="00917C78" w:rsidRPr="000434A0" w:rsidRDefault="00917C78" w:rsidP="00982F8B">
      <w:pPr>
        <w:spacing w:after="0"/>
        <w:ind w:firstLine="709"/>
        <w:jc w:val="both"/>
        <w:rPr>
          <w:rFonts w:ascii="Times New Roman" w:hAnsi="Times New Roman" w:cs="Times New Roman"/>
          <w:bCs/>
          <w:sz w:val="17"/>
          <w:szCs w:val="17"/>
        </w:rPr>
      </w:pPr>
      <w:r w:rsidRPr="000434A0">
        <w:rPr>
          <w:rFonts w:ascii="Times New Roman" w:hAnsi="Times New Roman" w:cs="Times New Roman"/>
          <w:bCs/>
          <w:sz w:val="17"/>
          <w:szCs w:val="17"/>
        </w:rPr>
        <w:t>3. Получателям средств бюджета Ярославского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917C78" w:rsidRPr="000434A0" w:rsidRDefault="00917C78" w:rsidP="00982F8B">
      <w:pPr>
        <w:shd w:val="clear" w:color="auto" w:fill="FFFFFF"/>
        <w:spacing w:after="0"/>
        <w:rPr>
          <w:rFonts w:ascii="Times New Roman" w:hAnsi="Times New Roman" w:cs="Times New Roman"/>
          <w:color w:val="000000"/>
          <w:sz w:val="17"/>
          <w:szCs w:val="17"/>
        </w:rPr>
      </w:pPr>
    </w:p>
    <w:p w:rsidR="00917C78" w:rsidRPr="000434A0" w:rsidRDefault="00917C78" w:rsidP="00982F8B">
      <w:pPr>
        <w:shd w:val="clear" w:color="auto" w:fill="FFFFFF"/>
        <w:spacing w:after="0"/>
        <w:rPr>
          <w:rFonts w:ascii="Times New Roman" w:hAnsi="Times New Roman" w:cs="Times New Roman"/>
          <w:color w:val="000000"/>
          <w:sz w:val="17"/>
          <w:szCs w:val="17"/>
        </w:rPr>
      </w:pPr>
      <w:r w:rsidRPr="000434A0">
        <w:rPr>
          <w:rFonts w:ascii="Times New Roman" w:hAnsi="Times New Roman" w:cs="Times New Roman"/>
          <w:color w:val="000000"/>
          <w:sz w:val="17"/>
          <w:szCs w:val="17"/>
        </w:rPr>
        <w:t xml:space="preserve">Глава </w:t>
      </w:r>
      <w:proofErr w:type="gramStart"/>
      <w:r w:rsidRPr="000434A0">
        <w:rPr>
          <w:rFonts w:ascii="Times New Roman" w:hAnsi="Times New Roman" w:cs="Times New Roman"/>
          <w:color w:val="000000"/>
          <w:sz w:val="17"/>
          <w:szCs w:val="17"/>
        </w:rPr>
        <w:t>Ярославского</w:t>
      </w:r>
      <w:proofErr w:type="gramEnd"/>
      <w:r w:rsidRPr="000434A0">
        <w:rPr>
          <w:rFonts w:ascii="Times New Roman" w:hAnsi="Times New Roman" w:cs="Times New Roman"/>
          <w:color w:val="000000"/>
          <w:sz w:val="17"/>
          <w:szCs w:val="17"/>
        </w:rPr>
        <w:t xml:space="preserve"> </w:t>
      </w:r>
    </w:p>
    <w:p w:rsidR="00917C78" w:rsidRPr="000434A0" w:rsidRDefault="00917C78" w:rsidP="00982F8B">
      <w:pPr>
        <w:shd w:val="clear" w:color="auto" w:fill="FFFFFF"/>
        <w:spacing w:after="0"/>
        <w:rPr>
          <w:rFonts w:ascii="Times New Roman" w:hAnsi="Times New Roman" w:cs="Times New Roman"/>
          <w:color w:val="000000"/>
          <w:sz w:val="17"/>
          <w:szCs w:val="17"/>
        </w:rPr>
      </w:pPr>
      <w:r w:rsidRPr="000434A0">
        <w:rPr>
          <w:rFonts w:ascii="Times New Roman" w:hAnsi="Times New Roman" w:cs="Times New Roman"/>
          <w:color w:val="000000"/>
          <w:sz w:val="17"/>
          <w:szCs w:val="17"/>
        </w:rPr>
        <w:t xml:space="preserve">сельского поселения                                                                            Р. Л. </w:t>
      </w:r>
      <w:proofErr w:type="spellStart"/>
      <w:r w:rsidRPr="000434A0">
        <w:rPr>
          <w:rFonts w:ascii="Times New Roman" w:hAnsi="Times New Roman" w:cs="Times New Roman"/>
          <w:color w:val="000000"/>
          <w:sz w:val="17"/>
          <w:szCs w:val="17"/>
        </w:rPr>
        <w:t>Флангова</w:t>
      </w:r>
      <w:proofErr w:type="spellEnd"/>
      <w:r w:rsidRPr="000434A0">
        <w:rPr>
          <w:rFonts w:ascii="Times New Roman" w:hAnsi="Times New Roman" w:cs="Times New Roman"/>
          <w:color w:val="000000"/>
          <w:sz w:val="17"/>
          <w:szCs w:val="17"/>
        </w:rPr>
        <w:t xml:space="preserve">         </w:t>
      </w:r>
    </w:p>
    <w:p w:rsidR="00917C78" w:rsidRPr="000434A0" w:rsidRDefault="00917C78" w:rsidP="00982F8B">
      <w:pPr>
        <w:spacing w:after="0"/>
        <w:ind w:left="4962"/>
        <w:rPr>
          <w:rFonts w:ascii="Times New Roman" w:hAnsi="Times New Roman" w:cs="Times New Roman"/>
          <w:sz w:val="17"/>
          <w:szCs w:val="17"/>
        </w:rPr>
      </w:pPr>
    </w:p>
    <w:p w:rsidR="00917C78" w:rsidRPr="000434A0" w:rsidRDefault="00917C78" w:rsidP="00982F8B">
      <w:pPr>
        <w:spacing w:after="0"/>
        <w:ind w:left="4962"/>
        <w:rPr>
          <w:rFonts w:ascii="Times New Roman" w:hAnsi="Times New Roman" w:cs="Times New Roman"/>
          <w:sz w:val="17"/>
          <w:szCs w:val="17"/>
        </w:rPr>
      </w:pPr>
      <w:r w:rsidRPr="000434A0">
        <w:rPr>
          <w:rFonts w:ascii="Times New Roman" w:hAnsi="Times New Roman" w:cs="Times New Roman"/>
          <w:sz w:val="17"/>
          <w:szCs w:val="17"/>
        </w:rPr>
        <w:t>Приложение к постановлению администрации Ярославского сельского поселения Моргаушского района Чувашской Республики от    16.09.2021 г. № 36</w:t>
      </w:r>
    </w:p>
    <w:p w:rsidR="00917C78" w:rsidRPr="000434A0" w:rsidRDefault="00917C78" w:rsidP="00982F8B">
      <w:pPr>
        <w:spacing w:after="0"/>
        <w:rPr>
          <w:rFonts w:ascii="Times New Roman" w:hAnsi="Times New Roman" w:cs="Times New Roman"/>
          <w:sz w:val="17"/>
          <w:szCs w:val="17"/>
        </w:rPr>
      </w:pP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ПЕРЕЧЕНЬ</w:t>
      </w:r>
    </w:p>
    <w:p w:rsidR="00917C78" w:rsidRPr="000434A0" w:rsidRDefault="00917C78" w:rsidP="00982F8B">
      <w:pPr>
        <w:spacing w:after="0"/>
        <w:jc w:val="center"/>
        <w:rPr>
          <w:rFonts w:ascii="Times New Roman" w:hAnsi="Times New Roman" w:cs="Times New Roman"/>
          <w:sz w:val="17"/>
          <w:szCs w:val="17"/>
        </w:rPr>
      </w:pPr>
      <w:proofErr w:type="gramStart"/>
      <w:r w:rsidRPr="000434A0">
        <w:rPr>
          <w:rFonts w:ascii="Times New Roman" w:hAnsi="Times New Roman" w:cs="Times New Roman"/>
          <w:sz w:val="17"/>
          <w:szCs w:val="17"/>
        </w:rPr>
        <w:t>мероприятий по реализации решения Собрания депутатов Ярославского сельского поселения Моргаушского района Чувашской Республики от  15.09</w:t>
      </w:r>
      <w:r w:rsidRPr="000434A0">
        <w:rPr>
          <w:rFonts w:ascii="Times New Roman" w:hAnsi="Times New Roman" w:cs="Times New Roman"/>
          <w:color w:val="000000"/>
          <w:sz w:val="17"/>
          <w:szCs w:val="17"/>
        </w:rPr>
        <w:t xml:space="preserve">.2021 г. </w:t>
      </w:r>
      <w:r w:rsidRPr="000434A0">
        <w:rPr>
          <w:rFonts w:ascii="Times New Roman" w:hAnsi="Times New Roman" w:cs="Times New Roman"/>
          <w:sz w:val="17"/>
          <w:szCs w:val="17"/>
        </w:rPr>
        <w:t>№ С –</w:t>
      </w:r>
      <w:r w:rsidRPr="000434A0">
        <w:rPr>
          <w:rFonts w:ascii="Times New Roman" w:hAnsi="Times New Roman" w:cs="Times New Roman"/>
          <w:color w:val="000000"/>
          <w:sz w:val="17"/>
          <w:szCs w:val="17"/>
        </w:rPr>
        <w:t xml:space="preserve"> 18/1   </w:t>
      </w:r>
      <w:r w:rsidRPr="000434A0">
        <w:rPr>
          <w:rFonts w:ascii="Times New Roman" w:hAnsi="Times New Roman" w:cs="Times New Roman"/>
          <w:sz w:val="17"/>
          <w:szCs w:val="17"/>
        </w:rPr>
        <w:t xml:space="preserve"> «О внесении изменений в решение Собрания депутатов Ярославского сельского поселения Моргаушского района Чувашской Республики от 14.12.2020 г. С-5/1 «О бюджете Ярославского сельского поселения Моргаушского района Чувашской Республики на 2021 год и плановый период 2022 и 2023 годов»</w:t>
      </w:r>
      <w:proofErr w:type="gramEnd"/>
    </w:p>
    <w:p w:rsidR="00917C78" w:rsidRPr="000434A0" w:rsidRDefault="00917C78" w:rsidP="00982F8B">
      <w:pPr>
        <w:spacing w:after="0"/>
        <w:jc w:val="center"/>
        <w:rPr>
          <w:rFonts w:ascii="Times New Roman" w:hAnsi="Times New Roman" w:cs="Times New Roman"/>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4605"/>
        <w:gridCol w:w="1529"/>
        <w:gridCol w:w="2771"/>
      </w:tblGrid>
      <w:tr w:rsidR="00917C78" w:rsidRPr="000434A0" w:rsidTr="00FA439F">
        <w:tc>
          <w:tcPr>
            <w:tcW w:w="675" w:type="dxa"/>
          </w:tcPr>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w:t>
            </w:r>
          </w:p>
        </w:tc>
        <w:tc>
          <w:tcPr>
            <w:tcW w:w="4815" w:type="dxa"/>
          </w:tcPr>
          <w:p w:rsidR="00917C78" w:rsidRPr="000434A0" w:rsidRDefault="00917C78" w:rsidP="00982F8B">
            <w:pPr>
              <w:spacing w:after="0"/>
              <w:jc w:val="center"/>
              <w:rPr>
                <w:rFonts w:ascii="Times New Roman" w:hAnsi="Times New Roman" w:cs="Times New Roman"/>
                <w:sz w:val="17"/>
                <w:szCs w:val="17"/>
              </w:rPr>
            </w:pP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Наименование мероприятия</w:t>
            </w:r>
          </w:p>
        </w:tc>
        <w:tc>
          <w:tcPr>
            <w:tcW w:w="1560" w:type="dxa"/>
          </w:tcPr>
          <w:p w:rsidR="00917C78" w:rsidRPr="000434A0" w:rsidRDefault="00917C78" w:rsidP="00982F8B">
            <w:pPr>
              <w:spacing w:after="0"/>
              <w:jc w:val="center"/>
              <w:rPr>
                <w:rFonts w:ascii="Times New Roman" w:hAnsi="Times New Roman" w:cs="Times New Roman"/>
                <w:sz w:val="17"/>
                <w:szCs w:val="17"/>
              </w:rPr>
            </w:pP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Срок реализации</w:t>
            </w:r>
          </w:p>
        </w:tc>
        <w:tc>
          <w:tcPr>
            <w:tcW w:w="2861" w:type="dxa"/>
          </w:tcPr>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Ответственный исполнитель</w:t>
            </w:r>
          </w:p>
        </w:tc>
      </w:tr>
      <w:tr w:rsidR="00917C78" w:rsidRPr="000434A0" w:rsidTr="00FA439F">
        <w:tc>
          <w:tcPr>
            <w:tcW w:w="675" w:type="dxa"/>
          </w:tcPr>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1</w:t>
            </w:r>
          </w:p>
        </w:tc>
        <w:tc>
          <w:tcPr>
            <w:tcW w:w="4815" w:type="dxa"/>
          </w:tcPr>
          <w:p w:rsidR="00917C78" w:rsidRPr="000434A0" w:rsidRDefault="00917C78" w:rsidP="00982F8B">
            <w:pPr>
              <w:spacing w:after="0"/>
              <w:jc w:val="both"/>
              <w:rPr>
                <w:rFonts w:ascii="Times New Roman" w:hAnsi="Times New Roman" w:cs="Times New Roman"/>
                <w:sz w:val="17"/>
                <w:szCs w:val="17"/>
              </w:rPr>
            </w:pPr>
            <w:r w:rsidRPr="000434A0">
              <w:rPr>
                <w:rFonts w:ascii="Times New Roman" w:hAnsi="Times New Roman" w:cs="Times New Roman"/>
                <w:sz w:val="17"/>
                <w:szCs w:val="17"/>
              </w:rPr>
              <w:t xml:space="preserve">Представление в </w:t>
            </w:r>
            <w:proofErr w:type="gramStart"/>
            <w:r w:rsidRPr="000434A0">
              <w:rPr>
                <w:rFonts w:ascii="Times New Roman" w:hAnsi="Times New Roman" w:cs="Times New Roman"/>
                <w:sz w:val="17"/>
                <w:szCs w:val="17"/>
              </w:rPr>
              <w:t>финансовый</w:t>
            </w:r>
            <w:proofErr w:type="gramEnd"/>
            <w:r w:rsidRPr="000434A0">
              <w:rPr>
                <w:rFonts w:ascii="Times New Roman" w:hAnsi="Times New Roman" w:cs="Times New Roman"/>
                <w:sz w:val="17"/>
                <w:szCs w:val="17"/>
              </w:rPr>
              <w:t xml:space="preserve">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Ярославского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
        </w:tc>
        <w:tc>
          <w:tcPr>
            <w:tcW w:w="1560" w:type="dxa"/>
          </w:tcPr>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до 20 сентября  2021 г.</w:t>
            </w:r>
          </w:p>
        </w:tc>
        <w:tc>
          <w:tcPr>
            <w:tcW w:w="2861" w:type="dxa"/>
          </w:tcPr>
          <w:p w:rsidR="00917C78" w:rsidRPr="000434A0" w:rsidRDefault="00917C78" w:rsidP="00982F8B">
            <w:pPr>
              <w:spacing w:after="0"/>
              <w:jc w:val="both"/>
              <w:rPr>
                <w:rFonts w:ascii="Times New Roman" w:hAnsi="Times New Roman" w:cs="Times New Roman"/>
                <w:sz w:val="17"/>
                <w:szCs w:val="17"/>
              </w:rPr>
            </w:pPr>
            <w:r w:rsidRPr="000434A0">
              <w:rPr>
                <w:rFonts w:ascii="Times New Roman" w:hAnsi="Times New Roman" w:cs="Times New Roman"/>
                <w:sz w:val="17"/>
                <w:szCs w:val="17"/>
              </w:rPr>
              <w:t xml:space="preserve">Администрация </w:t>
            </w:r>
            <w:proofErr w:type="gramStart"/>
            <w:r w:rsidRPr="000434A0">
              <w:rPr>
                <w:rFonts w:ascii="Times New Roman" w:hAnsi="Times New Roman" w:cs="Times New Roman"/>
                <w:sz w:val="17"/>
                <w:szCs w:val="17"/>
              </w:rPr>
              <w:t>Ярославского</w:t>
            </w:r>
            <w:proofErr w:type="gramEnd"/>
            <w:r w:rsidRPr="000434A0">
              <w:rPr>
                <w:rFonts w:ascii="Times New Roman" w:hAnsi="Times New Roman" w:cs="Times New Roman"/>
                <w:sz w:val="17"/>
                <w:szCs w:val="17"/>
              </w:rPr>
              <w:t xml:space="preserve"> сельского поселения Моргаушского района Чувашской Республики, МАУ «Центр финансового и ресурсного обеспечения» Моргаушского района Чувашской Республики» (по соглашению)</w:t>
            </w:r>
          </w:p>
        </w:tc>
      </w:tr>
      <w:tr w:rsidR="00917C78" w:rsidRPr="000434A0" w:rsidTr="00FA439F">
        <w:tc>
          <w:tcPr>
            <w:tcW w:w="675" w:type="dxa"/>
          </w:tcPr>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2</w:t>
            </w:r>
          </w:p>
        </w:tc>
        <w:tc>
          <w:tcPr>
            <w:tcW w:w="4815" w:type="dxa"/>
          </w:tcPr>
          <w:p w:rsidR="00917C78" w:rsidRPr="000434A0" w:rsidRDefault="00917C78" w:rsidP="00982F8B">
            <w:pPr>
              <w:spacing w:after="0"/>
              <w:jc w:val="both"/>
              <w:rPr>
                <w:rFonts w:ascii="Times New Roman" w:hAnsi="Times New Roman" w:cs="Times New Roman"/>
                <w:sz w:val="17"/>
                <w:szCs w:val="17"/>
              </w:rPr>
            </w:pPr>
            <w:r w:rsidRPr="000434A0">
              <w:rPr>
                <w:rFonts w:ascii="Times New Roman" w:hAnsi="Times New Roman" w:cs="Times New Roman"/>
                <w:sz w:val="17"/>
                <w:szCs w:val="17"/>
              </w:rPr>
              <w:t>Внесение изменений в сводную бюджетную роспись бюджета Ярославского сельского поселения Моргаушского района Чувашской Республики на 2021 год и плановый период 2022 и 2023 годов</w:t>
            </w:r>
          </w:p>
        </w:tc>
        <w:tc>
          <w:tcPr>
            <w:tcW w:w="1560" w:type="dxa"/>
          </w:tcPr>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до 21 сентября 2021 г.</w:t>
            </w:r>
          </w:p>
        </w:tc>
        <w:tc>
          <w:tcPr>
            <w:tcW w:w="2861" w:type="dxa"/>
          </w:tcPr>
          <w:p w:rsidR="00917C78" w:rsidRPr="000434A0" w:rsidRDefault="00917C78" w:rsidP="00982F8B">
            <w:pPr>
              <w:spacing w:after="0"/>
              <w:jc w:val="both"/>
              <w:rPr>
                <w:rFonts w:ascii="Times New Roman" w:hAnsi="Times New Roman" w:cs="Times New Roman"/>
                <w:sz w:val="17"/>
                <w:szCs w:val="17"/>
              </w:rPr>
            </w:pPr>
            <w:r w:rsidRPr="000434A0">
              <w:rPr>
                <w:rFonts w:ascii="Times New Roman" w:hAnsi="Times New Roman" w:cs="Times New Roman"/>
                <w:sz w:val="17"/>
                <w:szCs w:val="17"/>
              </w:rPr>
              <w:t xml:space="preserve">Финансовый отдел администрации Моргаушского района Чувашской Республики </w:t>
            </w:r>
          </w:p>
        </w:tc>
      </w:tr>
      <w:tr w:rsidR="00917C78" w:rsidRPr="000434A0" w:rsidTr="00FA439F">
        <w:tc>
          <w:tcPr>
            <w:tcW w:w="675" w:type="dxa"/>
          </w:tcPr>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3</w:t>
            </w:r>
          </w:p>
          <w:p w:rsidR="00917C78" w:rsidRPr="000434A0" w:rsidRDefault="00917C78" w:rsidP="00982F8B">
            <w:pPr>
              <w:spacing w:after="0"/>
              <w:jc w:val="center"/>
              <w:rPr>
                <w:rFonts w:ascii="Times New Roman" w:hAnsi="Times New Roman" w:cs="Times New Roman"/>
                <w:sz w:val="17"/>
                <w:szCs w:val="17"/>
              </w:rPr>
            </w:pPr>
          </w:p>
        </w:tc>
        <w:tc>
          <w:tcPr>
            <w:tcW w:w="4815" w:type="dxa"/>
          </w:tcPr>
          <w:p w:rsidR="00917C78" w:rsidRPr="000434A0" w:rsidRDefault="00917C78" w:rsidP="00982F8B">
            <w:pPr>
              <w:spacing w:after="0"/>
              <w:jc w:val="both"/>
              <w:rPr>
                <w:rFonts w:ascii="Times New Roman" w:hAnsi="Times New Roman" w:cs="Times New Roman"/>
                <w:sz w:val="17"/>
                <w:szCs w:val="17"/>
              </w:rPr>
            </w:pPr>
            <w:r w:rsidRPr="000434A0">
              <w:rPr>
                <w:rFonts w:ascii="Times New Roman" w:hAnsi="Times New Roman" w:cs="Times New Roman"/>
                <w:sz w:val="17"/>
                <w:szCs w:val="17"/>
              </w:rPr>
              <w:lastRenderedPageBreak/>
              <w:t xml:space="preserve">Представление в </w:t>
            </w:r>
            <w:proofErr w:type="gramStart"/>
            <w:r w:rsidRPr="000434A0">
              <w:rPr>
                <w:rFonts w:ascii="Times New Roman" w:hAnsi="Times New Roman" w:cs="Times New Roman"/>
                <w:sz w:val="17"/>
                <w:szCs w:val="17"/>
              </w:rPr>
              <w:t>финансовый</w:t>
            </w:r>
            <w:proofErr w:type="gramEnd"/>
            <w:r w:rsidRPr="000434A0">
              <w:rPr>
                <w:rFonts w:ascii="Times New Roman" w:hAnsi="Times New Roman" w:cs="Times New Roman"/>
                <w:sz w:val="17"/>
                <w:szCs w:val="17"/>
              </w:rPr>
              <w:t xml:space="preserve"> отдел администрации </w:t>
            </w:r>
            <w:r w:rsidRPr="000434A0">
              <w:rPr>
                <w:rFonts w:ascii="Times New Roman" w:hAnsi="Times New Roman" w:cs="Times New Roman"/>
                <w:sz w:val="17"/>
                <w:szCs w:val="17"/>
              </w:rPr>
              <w:lastRenderedPageBreak/>
              <w:t>Моргаушского района Чувашской Республики уточненных бюджетных смет получателей бюджетных средств</w:t>
            </w:r>
          </w:p>
        </w:tc>
        <w:tc>
          <w:tcPr>
            <w:tcW w:w="1560" w:type="dxa"/>
            <w:tcBorders>
              <w:right w:val="single" w:sz="4" w:space="0" w:color="auto"/>
            </w:tcBorders>
          </w:tcPr>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lastRenderedPageBreak/>
              <w:t>до 22 сентября</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lastRenderedPageBreak/>
              <w:t>2021 г.</w:t>
            </w:r>
          </w:p>
        </w:tc>
        <w:tc>
          <w:tcPr>
            <w:tcW w:w="2861" w:type="dxa"/>
            <w:tcBorders>
              <w:left w:val="single" w:sz="4" w:space="0" w:color="auto"/>
            </w:tcBorders>
          </w:tcPr>
          <w:p w:rsidR="00917C78" w:rsidRPr="000434A0" w:rsidRDefault="00917C78" w:rsidP="00982F8B">
            <w:pPr>
              <w:spacing w:after="0"/>
              <w:jc w:val="both"/>
              <w:rPr>
                <w:rFonts w:ascii="Times New Roman" w:hAnsi="Times New Roman" w:cs="Times New Roman"/>
                <w:sz w:val="17"/>
                <w:szCs w:val="17"/>
              </w:rPr>
            </w:pPr>
            <w:r w:rsidRPr="000434A0">
              <w:rPr>
                <w:rFonts w:ascii="Times New Roman" w:hAnsi="Times New Roman" w:cs="Times New Roman"/>
                <w:sz w:val="17"/>
                <w:szCs w:val="17"/>
              </w:rPr>
              <w:lastRenderedPageBreak/>
              <w:t xml:space="preserve">Администрация </w:t>
            </w:r>
            <w:proofErr w:type="gramStart"/>
            <w:r w:rsidRPr="000434A0">
              <w:rPr>
                <w:rFonts w:ascii="Times New Roman" w:hAnsi="Times New Roman" w:cs="Times New Roman"/>
                <w:sz w:val="17"/>
                <w:szCs w:val="17"/>
              </w:rPr>
              <w:t>Ярославского</w:t>
            </w:r>
            <w:proofErr w:type="gramEnd"/>
            <w:r w:rsidRPr="000434A0">
              <w:rPr>
                <w:rFonts w:ascii="Times New Roman" w:hAnsi="Times New Roman" w:cs="Times New Roman"/>
                <w:sz w:val="17"/>
                <w:szCs w:val="17"/>
              </w:rPr>
              <w:t xml:space="preserve"> </w:t>
            </w:r>
            <w:r w:rsidRPr="000434A0">
              <w:rPr>
                <w:rFonts w:ascii="Times New Roman" w:hAnsi="Times New Roman" w:cs="Times New Roman"/>
                <w:sz w:val="17"/>
                <w:szCs w:val="17"/>
              </w:rPr>
              <w:lastRenderedPageBreak/>
              <w:t>сельского поселения Моргаушского района Чувашской Республики, МАУ «Центр финансового и ресурсного обеспечения» Моргаушского района Чувашской Республики» (по соглашению)</w:t>
            </w:r>
          </w:p>
          <w:p w:rsidR="00917C78" w:rsidRPr="000434A0" w:rsidRDefault="00917C78" w:rsidP="00982F8B">
            <w:pPr>
              <w:spacing w:after="0"/>
              <w:jc w:val="both"/>
              <w:rPr>
                <w:rFonts w:ascii="Times New Roman" w:hAnsi="Times New Roman" w:cs="Times New Roman"/>
                <w:sz w:val="17"/>
                <w:szCs w:val="17"/>
              </w:rPr>
            </w:pPr>
          </w:p>
        </w:tc>
      </w:tr>
    </w:tbl>
    <w:p w:rsidR="00917C78" w:rsidRPr="000434A0" w:rsidRDefault="00917C78" w:rsidP="00982F8B">
      <w:pPr>
        <w:spacing w:after="0"/>
        <w:rPr>
          <w:rFonts w:ascii="Times New Roman" w:hAnsi="Times New Roman" w:cs="Times New Roman"/>
          <w:sz w:val="17"/>
          <w:szCs w:val="17"/>
        </w:rPr>
      </w:pPr>
    </w:p>
    <w:p w:rsidR="00917C78" w:rsidRPr="000434A0" w:rsidRDefault="00917C78" w:rsidP="00982F8B">
      <w:pPr>
        <w:spacing w:after="0"/>
        <w:ind w:right="-1"/>
        <w:jc w:val="center"/>
        <w:rPr>
          <w:rFonts w:ascii="Times New Roman" w:hAnsi="Times New Roman" w:cs="Times New Roman"/>
          <w:b/>
          <w:sz w:val="17"/>
          <w:szCs w:val="17"/>
        </w:rPr>
      </w:pPr>
      <w:r w:rsidRPr="000434A0">
        <w:rPr>
          <w:rFonts w:ascii="Times New Roman" w:hAnsi="Times New Roman" w:cs="Times New Roman"/>
          <w:b/>
          <w:sz w:val="17"/>
          <w:szCs w:val="17"/>
        </w:rPr>
        <w:t>О внесении изменений в решение Собрания депутатов Ярославского  сельского поселения Моргаушского района Чувашской Республики от 14.12.2020 г. № С-5/1 «О бюджете Ярославского  сельского поселения Моргаушского района Чувашской Республики на 2021 год и  плановый период 2022 и 2023 годов»</w:t>
      </w:r>
    </w:p>
    <w:p w:rsidR="00917C78" w:rsidRPr="000434A0" w:rsidRDefault="00917C78" w:rsidP="00982F8B">
      <w:pPr>
        <w:spacing w:after="0"/>
        <w:ind w:right="5101"/>
        <w:rPr>
          <w:rFonts w:ascii="Times New Roman" w:hAnsi="Times New Roman" w:cs="Times New Roman"/>
          <w:b/>
          <w:sz w:val="17"/>
          <w:szCs w:val="17"/>
        </w:rPr>
      </w:pPr>
    </w:p>
    <w:p w:rsidR="00917C78" w:rsidRPr="000434A0" w:rsidRDefault="00917C78" w:rsidP="00982F8B">
      <w:pPr>
        <w:spacing w:after="0"/>
        <w:ind w:right="5101"/>
        <w:rPr>
          <w:rFonts w:ascii="Times New Roman" w:hAnsi="Times New Roman" w:cs="Times New Roman"/>
          <w:b/>
          <w:sz w:val="17"/>
          <w:szCs w:val="17"/>
        </w:rPr>
      </w:pP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 xml:space="preserve">В </w:t>
      </w:r>
      <w:proofErr w:type="gramStart"/>
      <w:r w:rsidRPr="000434A0">
        <w:rPr>
          <w:rFonts w:ascii="Times New Roman" w:hAnsi="Times New Roman" w:cs="Times New Roman"/>
          <w:sz w:val="17"/>
          <w:szCs w:val="17"/>
        </w:rPr>
        <w:t>соответствии</w:t>
      </w:r>
      <w:proofErr w:type="gramEnd"/>
      <w:r w:rsidRPr="000434A0">
        <w:rPr>
          <w:rFonts w:ascii="Times New Roman" w:hAnsi="Times New Roman" w:cs="Times New Roman"/>
          <w:sz w:val="17"/>
          <w:szCs w:val="17"/>
        </w:rPr>
        <w:t xml:space="preserve"> со статьей 23 Положения «О регулировании бюджетных правоотношений в Ярославском сельском поселении Моргаушского района Чувашской Республики», утвержденного решением Собрания депутатов Ярославского сельского поселения Моргаушского района Чувашской Республики от 23.10.2014 года № С-44/1</w:t>
      </w:r>
    </w:p>
    <w:p w:rsidR="00917C78" w:rsidRPr="000434A0" w:rsidRDefault="00917C78" w:rsidP="00982F8B">
      <w:pPr>
        <w:spacing w:after="0"/>
        <w:rPr>
          <w:rFonts w:ascii="Times New Roman" w:hAnsi="Times New Roman" w:cs="Times New Roman"/>
          <w:b/>
          <w:sz w:val="17"/>
          <w:szCs w:val="17"/>
        </w:rPr>
      </w:pPr>
    </w:p>
    <w:p w:rsidR="00917C78" w:rsidRPr="000434A0" w:rsidRDefault="00917C78" w:rsidP="00982F8B">
      <w:pPr>
        <w:spacing w:after="0"/>
        <w:jc w:val="center"/>
        <w:rPr>
          <w:rFonts w:ascii="Times New Roman" w:hAnsi="Times New Roman" w:cs="Times New Roman"/>
          <w:b/>
          <w:sz w:val="17"/>
          <w:szCs w:val="17"/>
        </w:rPr>
      </w:pPr>
      <w:r w:rsidRPr="000434A0">
        <w:rPr>
          <w:rFonts w:ascii="Times New Roman" w:hAnsi="Times New Roman" w:cs="Times New Roman"/>
          <w:b/>
          <w:sz w:val="17"/>
          <w:szCs w:val="17"/>
        </w:rPr>
        <w:t xml:space="preserve"> Собрание депутатов </w:t>
      </w:r>
      <w:proofErr w:type="gramStart"/>
      <w:r w:rsidRPr="000434A0">
        <w:rPr>
          <w:rFonts w:ascii="Times New Roman" w:hAnsi="Times New Roman" w:cs="Times New Roman"/>
          <w:b/>
          <w:sz w:val="17"/>
          <w:szCs w:val="17"/>
        </w:rPr>
        <w:t>Ярославского</w:t>
      </w:r>
      <w:proofErr w:type="gramEnd"/>
      <w:r w:rsidRPr="000434A0">
        <w:rPr>
          <w:rFonts w:ascii="Times New Roman" w:hAnsi="Times New Roman" w:cs="Times New Roman"/>
          <w:b/>
          <w:sz w:val="17"/>
          <w:szCs w:val="17"/>
        </w:rPr>
        <w:t xml:space="preserve"> сельского поселения Моргаушского района Чувашской Республики решило: </w:t>
      </w:r>
    </w:p>
    <w:p w:rsidR="00917C78" w:rsidRPr="000434A0" w:rsidRDefault="00917C78" w:rsidP="00982F8B">
      <w:pPr>
        <w:spacing w:after="0"/>
        <w:rPr>
          <w:rStyle w:val="af0"/>
          <w:rFonts w:ascii="Times New Roman" w:hAnsi="Times New Roman" w:cs="Times New Roman"/>
          <w:sz w:val="17"/>
          <w:szCs w:val="17"/>
        </w:rPr>
      </w:pPr>
      <w:bookmarkStart w:id="0" w:name="sub_1"/>
    </w:p>
    <w:p w:rsidR="00917C78" w:rsidRPr="000434A0" w:rsidRDefault="00917C78" w:rsidP="00982F8B">
      <w:pPr>
        <w:spacing w:after="0"/>
        <w:rPr>
          <w:rFonts w:ascii="Times New Roman" w:hAnsi="Times New Roman" w:cs="Times New Roman"/>
          <w:sz w:val="17"/>
          <w:szCs w:val="17"/>
        </w:rPr>
      </w:pPr>
      <w:r w:rsidRPr="000434A0">
        <w:rPr>
          <w:rStyle w:val="af0"/>
          <w:rFonts w:ascii="Times New Roman" w:hAnsi="Times New Roman" w:cs="Times New Roman"/>
          <w:sz w:val="17"/>
          <w:szCs w:val="17"/>
        </w:rPr>
        <w:t>Статья 1.</w:t>
      </w:r>
      <w:r w:rsidRPr="000434A0">
        <w:rPr>
          <w:rFonts w:ascii="Times New Roman" w:hAnsi="Times New Roman" w:cs="Times New Roman"/>
          <w:sz w:val="17"/>
          <w:szCs w:val="17"/>
        </w:rPr>
        <w:t xml:space="preserve"> Внести  в решение Собрания депутатов Ярославского сельского поселения Моргаушского района Чувашской Республики от 14.12.2020 года № С-5/1 «О бюджете Ярославского сельского поселения Моргаушского района Чувашской Республики на 2021 год и плановый период 2022 и 2023 годов» следующие изменения:</w:t>
      </w:r>
      <w:bookmarkEnd w:id="0"/>
    </w:p>
    <w:p w:rsidR="00917C78" w:rsidRPr="000434A0" w:rsidRDefault="00917C78" w:rsidP="00982F8B">
      <w:pPr>
        <w:widowControl w:val="0"/>
        <w:numPr>
          <w:ilvl w:val="0"/>
          <w:numId w:val="3"/>
        </w:numPr>
        <w:autoSpaceDE w:val="0"/>
        <w:autoSpaceDN w:val="0"/>
        <w:adjustRightInd w:val="0"/>
        <w:spacing w:after="0" w:line="240" w:lineRule="auto"/>
        <w:ind w:left="1070"/>
        <w:jc w:val="both"/>
        <w:rPr>
          <w:rFonts w:ascii="Times New Roman" w:hAnsi="Times New Roman" w:cs="Times New Roman"/>
          <w:sz w:val="17"/>
          <w:szCs w:val="17"/>
        </w:rPr>
      </w:pPr>
      <w:r w:rsidRPr="000434A0">
        <w:rPr>
          <w:rFonts w:ascii="Times New Roman" w:hAnsi="Times New Roman" w:cs="Times New Roman"/>
          <w:sz w:val="17"/>
          <w:szCs w:val="17"/>
        </w:rPr>
        <w:t>статью 1 изложить в следующей редакции:</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 xml:space="preserve">  </w:t>
      </w:r>
      <w:bookmarkStart w:id="1" w:name="sub_100"/>
      <w:r w:rsidRPr="000434A0">
        <w:rPr>
          <w:rFonts w:ascii="Times New Roman" w:hAnsi="Times New Roman" w:cs="Times New Roman"/>
          <w:sz w:val="17"/>
          <w:szCs w:val="17"/>
        </w:rPr>
        <w:t>«1. Утвердить основные характеристики бюджета Ярославского сельского поселения Моргаушского района Чувашской Республики</w:t>
      </w:r>
      <w:r w:rsidRPr="000434A0">
        <w:rPr>
          <w:rFonts w:ascii="Times New Roman" w:hAnsi="Times New Roman" w:cs="Times New Roman"/>
          <w:b/>
          <w:sz w:val="17"/>
          <w:szCs w:val="17"/>
        </w:rPr>
        <w:t xml:space="preserve"> </w:t>
      </w:r>
      <w:r w:rsidRPr="000434A0">
        <w:rPr>
          <w:rFonts w:ascii="Times New Roman" w:hAnsi="Times New Roman" w:cs="Times New Roman"/>
          <w:sz w:val="17"/>
          <w:szCs w:val="17"/>
        </w:rPr>
        <w:t>на 2021 год:</w:t>
      </w:r>
    </w:p>
    <w:bookmarkEnd w:id="1"/>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4 895,7 тыс. рублей, в том числе объем межбюджетных трансфертов из районного бюджета Моргаушского района Чувашской Республики в сумме 2 585,8 тыс. рублей;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5 272,1 тыс.  рублей;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предельный объем муниципального долга в сумме 0,00  рублей;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верхний предел муниципального внутреннего долга на 1 января 2022 года в сумме 0,00  рублей, в том числе верхний предел долга по муниципальным гарантиям в сумме 0,00 рублей;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прогнозируемый дефицит бюджета Ярославского сельского поселения Моргаушского района Чувашской Республики в сумме 376,4  тыс. рублей».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2. Утвердить основные характеристики бюджета Ярославского сельского поселения Моргаушского района Чувашской Республики на 2022 год:</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4 579,2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 в том числе объем межбюджетных трансфертов из районного бюджета Моргаушского района Чувашской Республики в сумме  2 216,0 тыс.рублей;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4 579,2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 в том числе условно утвержденные расходы в сумме 89,2 тыс.рублей.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предельный объем муниципального долга в сумме 0,0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верхний предел муниципального внутреннего долга на 1 января 2023 года в сумме 0,0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 в том числе верхний предел долга по муниципальным гарантиям в сумме 0,0 тыс.рублей.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3. Утвердить основные характеристики  бюджета Ярославского сельского поселения Моргаушского района Чувашской Республики на 2023 год:</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4 552,7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 в том числе объем межбюджетных трансфертов из районного бюджета Моргаушского района Чувашской Республики в сумме 2 165,4 тыс.рублей;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4 552,7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 в том числе условно утвержденные расходы в сумме  176,7 тыс.рублей;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предельный объем муниципального долга в сумме 0,0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верхний предел муниципального внутреннего долга на 1 января 2023 года в сумме 0,0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 в том числе верхний предел долга по муниципальным гарантиям в сумме 0,0 тыс.рублей.»;</w:t>
      </w:r>
    </w:p>
    <w:p w:rsidR="00917C78" w:rsidRPr="000434A0" w:rsidRDefault="00917C78" w:rsidP="00982F8B">
      <w:pPr>
        <w:widowControl w:val="0"/>
        <w:numPr>
          <w:ilvl w:val="0"/>
          <w:numId w:val="3"/>
        </w:numPr>
        <w:autoSpaceDE w:val="0"/>
        <w:autoSpaceDN w:val="0"/>
        <w:adjustRightInd w:val="0"/>
        <w:spacing w:after="0" w:line="240" w:lineRule="auto"/>
        <w:jc w:val="both"/>
        <w:rPr>
          <w:rFonts w:ascii="Times New Roman" w:hAnsi="Times New Roman" w:cs="Times New Roman"/>
          <w:sz w:val="17"/>
          <w:szCs w:val="17"/>
        </w:rPr>
      </w:pPr>
      <w:r w:rsidRPr="000434A0">
        <w:rPr>
          <w:rFonts w:ascii="Times New Roman" w:hAnsi="Times New Roman" w:cs="Times New Roman"/>
          <w:sz w:val="17"/>
          <w:szCs w:val="17"/>
        </w:rPr>
        <w:t>приложение 4 изложить в следующей редакции:</w:t>
      </w:r>
    </w:p>
    <w:p w:rsidR="00917C78" w:rsidRPr="000434A0" w:rsidRDefault="00982F8B" w:rsidP="00982F8B">
      <w:pPr>
        <w:spacing w:after="0"/>
        <w:ind w:left="8280"/>
        <w:jc w:val="center"/>
        <w:rPr>
          <w:rFonts w:ascii="Times New Roman" w:hAnsi="Times New Roman" w:cs="Times New Roman"/>
          <w:sz w:val="17"/>
          <w:szCs w:val="17"/>
        </w:rPr>
      </w:pPr>
      <w:r w:rsidRPr="000434A0">
        <w:rPr>
          <w:rFonts w:ascii="Times New Roman" w:hAnsi="Times New Roman" w:cs="Times New Roman"/>
          <w:sz w:val="17"/>
          <w:szCs w:val="17"/>
        </w:rPr>
        <w:t xml:space="preserve">   </w:t>
      </w:r>
      <w:r w:rsidR="00917C78" w:rsidRPr="000434A0">
        <w:rPr>
          <w:rFonts w:ascii="Times New Roman" w:hAnsi="Times New Roman" w:cs="Times New Roman"/>
          <w:sz w:val="17"/>
          <w:szCs w:val="17"/>
        </w:rPr>
        <w:t>Приложение</w:t>
      </w:r>
      <w:r w:rsidRPr="000434A0">
        <w:rPr>
          <w:rFonts w:ascii="Times New Roman" w:hAnsi="Times New Roman" w:cs="Times New Roman"/>
          <w:sz w:val="17"/>
          <w:szCs w:val="17"/>
        </w:rPr>
        <w:t xml:space="preserve"> </w:t>
      </w:r>
      <w:r w:rsidR="00917C78" w:rsidRPr="000434A0">
        <w:rPr>
          <w:rFonts w:ascii="Times New Roman" w:hAnsi="Times New Roman" w:cs="Times New Roman"/>
          <w:sz w:val="17"/>
          <w:szCs w:val="17"/>
        </w:rPr>
        <w:t xml:space="preserve"> </w:t>
      </w:r>
    </w:p>
    <w:p w:rsidR="00917C78" w:rsidRPr="000434A0" w:rsidRDefault="00917C78" w:rsidP="00982F8B">
      <w:pPr>
        <w:spacing w:after="0"/>
        <w:ind w:left="720"/>
        <w:jc w:val="right"/>
        <w:rPr>
          <w:rFonts w:ascii="Times New Roman" w:hAnsi="Times New Roman" w:cs="Times New Roman"/>
          <w:sz w:val="17"/>
          <w:szCs w:val="17"/>
        </w:rPr>
      </w:pPr>
      <w:r w:rsidRPr="000434A0">
        <w:rPr>
          <w:rFonts w:ascii="Times New Roman" w:hAnsi="Times New Roman" w:cs="Times New Roman"/>
          <w:sz w:val="17"/>
          <w:szCs w:val="17"/>
        </w:rPr>
        <w:t>к решению Собрания депутатов Ярославского</w:t>
      </w:r>
    </w:p>
    <w:p w:rsidR="00917C78" w:rsidRPr="000434A0" w:rsidRDefault="00917C78" w:rsidP="00982F8B">
      <w:pPr>
        <w:spacing w:after="0"/>
        <w:ind w:left="720"/>
        <w:jc w:val="right"/>
        <w:rPr>
          <w:rFonts w:ascii="Times New Roman" w:hAnsi="Times New Roman" w:cs="Times New Roman"/>
          <w:sz w:val="17"/>
          <w:szCs w:val="17"/>
        </w:rPr>
      </w:pPr>
      <w:r w:rsidRPr="000434A0">
        <w:rPr>
          <w:rFonts w:ascii="Times New Roman" w:hAnsi="Times New Roman" w:cs="Times New Roman"/>
          <w:sz w:val="17"/>
          <w:szCs w:val="17"/>
        </w:rPr>
        <w:t xml:space="preserve">сельского поселения Моргаушского района </w:t>
      </w:r>
    </w:p>
    <w:p w:rsidR="00917C78" w:rsidRPr="000434A0" w:rsidRDefault="00917C78" w:rsidP="00982F8B">
      <w:pPr>
        <w:spacing w:after="0"/>
        <w:ind w:left="720"/>
        <w:jc w:val="right"/>
        <w:rPr>
          <w:rFonts w:ascii="Times New Roman" w:hAnsi="Times New Roman" w:cs="Times New Roman"/>
          <w:sz w:val="17"/>
          <w:szCs w:val="17"/>
        </w:rPr>
      </w:pPr>
      <w:r w:rsidRPr="000434A0">
        <w:rPr>
          <w:rFonts w:ascii="Times New Roman" w:hAnsi="Times New Roman" w:cs="Times New Roman"/>
          <w:sz w:val="17"/>
          <w:szCs w:val="17"/>
        </w:rPr>
        <w:t>Чувашской Республики от 14.12.2020 г. № С-5/1</w:t>
      </w:r>
    </w:p>
    <w:p w:rsidR="00917C78" w:rsidRPr="000434A0" w:rsidRDefault="00917C78" w:rsidP="00982F8B">
      <w:pPr>
        <w:spacing w:after="0"/>
        <w:ind w:left="720"/>
        <w:jc w:val="right"/>
        <w:rPr>
          <w:rFonts w:ascii="Times New Roman" w:hAnsi="Times New Roman" w:cs="Times New Roman"/>
          <w:sz w:val="17"/>
          <w:szCs w:val="17"/>
        </w:rPr>
      </w:pPr>
      <w:r w:rsidRPr="000434A0">
        <w:rPr>
          <w:rFonts w:ascii="Times New Roman" w:hAnsi="Times New Roman" w:cs="Times New Roman"/>
          <w:sz w:val="17"/>
          <w:szCs w:val="17"/>
        </w:rPr>
        <w:t xml:space="preserve">«О бюджете </w:t>
      </w:r>
      <w:proofErr w:type="gramStart"/>
      <w:r w:rsidRPr="000434A0">
        <w:rPr>
          <w:rFonts w:ascii="Times New Roman" w:hAnsi="Times New Roman" w:cs="Times New Roman"/>
          <w:sz w:val="17"/>
          <w:szCs w:val="17"/>
        </w:rPr>
        <w:t>Ярославского</w:t>
      </w:r>
      <w:proofErr w:type="gramEnd"/>
      <w:r w:rsidRPr="000434A0">
        <w:rPr>
          <w:rFonts w:ascii="Times New Roman" w:hAnsi="Times New Roman" w:cs="Times New Roman"/>
          <w:sz w:val="17"/>
          <w:szCs w:val="17"/>
        </w:rPr>
        <w:t xml:space="preserve"> сельского поселения </w:t>
      </w:r>
    </w:p>
    <w:p w:rsidR="00917C78" w:rsidRPr="000434A0" w:rsidRDefault="00917C78" w:rsidP="00982F8B">
      <w:pPr>
        <w:spacing w:after="0"/>
        <w:ind w:left="720"/>
        <w:jc w:val="right"/>
        <w:rPr>
          <w:rFonts w:ascii="Times New Roman" w:hAnsi="Times New Roman" w:cs="Times New Roman"/>
          <w:sz w:val="17"/>
          <w:szCs w:val="17"/>
        </w:rPr>
      </w:pPr>
      <w:r w:rsidRPr="000434A0">
        <w:rPr>
          <w:rFonts w:ascii="Times New Roman" w:hAnsi="Times New Roman" w:cs="Times New Roman"/>
          <w:sz w:val="17"/>
          <w:szCs w:val="17"/>
        </w:rPr>
        <w:t>Моргаушского района Чувашской Республики</w:t>
      </w:r>
    </w:p>
    <w:p w:rsidR="00917C78" w:rsidRPr="000434A0" w:rsidRDefault="00917C78" w:rsidP="00982F8B">
      <w:pPr>
        <w:spacing w:after="0"/>
        <w:ind w:left="720"/>
        <w:rPr>
          <w:rFonts w:ascii="Times New Roman" w:hAnsi="Times New Roman" w:cs="Times New Roman"/>
          <w:sz w:val="17"/>
          <w:szCs w:val="17"/>
        </w:rPr>
      </w:pPr>
      <w:r w:rsidRPr="000434A0">
        <w:rPr>
          <w:rFonts w:ascii="Times New Roman" w:hAnsi="Times New Roman" w:cs="Times New Roman"/>
          <w:sz w:val="17"/>
          <w:szCs w:val="17"/>
        </w:rPr>
        <w:t xml:space="preserve">                                                               на 2021 год и плановый период 2022 и 2023 годов»</w:t>
      </w:r>
    </w:p>
    <w:p w:rsidR="00917C78" w:rsidRPr="000434A0" w:rsidRDefault="00917C78" w:rsidP="00982F8B">
      <w:pPr>
        <w:spacing w:after="0"/>
        <w:ind w:left="1440"/>
        <w:rPr>
          <w:rFonts w:ascii="Times New Roman" w:hAnsi="Times New Roman" w:cs="Times New Roman"/>
          <w:sz w:val="17"/>
          <w:szCs w:val="17"/>
        </w:rPr>
      </w:pPr>
    </w:p>
    <w:tbl>
      <w:tblPr>
        <w:tblW w:w="10491" w:type="dxa"/>
        <w:tblInd w:w="-318" w:type="dxa"/>
        <w:tblLook w:val="04A0"/>
      </w:tblPr>
      <w:tblGrid>
        <w:gridCol w:w="2553"/>
        <w:gridCol w:w="5953"/>
        <w:gridCol w:w="1985"/>
      </w:tblGrid>
      <w:tr w:rsidR="00917C78" w:rsidRPr="000434A0" w:rsidTr="00FA439F">
        <w:trPr>
          <w:trHeight w:val="649"/>
        </w:trPr>
        <w:tc>
          <w:tcPr>
            <w:tcW w:w="10491" w:type="dxa"/>
            <w:gridSpan w:val="3"/>
            <w:tcBorders>
              <w:top w:val="nil"/>
              <w:left w:val="nil"/>
              <w:bottom w:val="nil"/>
              <w:right w:val="nil"/>
            </w:tcBorders>
            <w:shd w:val="clear" w:color="auto" w:fill="auto"/>
            <w:vAlign w:val="center"/>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lastRenderedPageBreak/>
              <w:t xml:space="preserve">Прогнозируемые объемы доходов бюджета </w:t>
            </w:r>
          </w:p>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 xml:space="preserve">Ярославского сельского поселения Моргаушского района Чувашской Республики </w:t>
            </w:r>
          </w:p>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на 2021 год</w:t>
            </w:r>
          </w:p>
        </w:tc>
      </w:tr>
      <w:tr w:rsidR="00917C78" w:rsidRPr="000434A0" w:rsidTr="00FA439F">
        <w:trPr>
          <w:trHeight w:val="315"/>
        </w:trPr>
        <w:tc>
          <w:tcPr>
            <w:tcW w:w="2553" w:type="dxa"/>
            <w:tcBorders>
              <w:top w:val="nil"/>
              <w:left w:val="nil"/>
              <w:bottom w:val="nil"/>
              <w:right w:val="nil"/>
            </w:tcBorders>
            <w:shd w:val="clear" w:color="auto" w:fill="auto"/>
            <w:noWrap/>
            <w:vAlign w:val="bottom"/>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p>
        </w:tc>
        <w:tc>
          <w:tcPr>
            <w:tcW w:w="5953" w:type="dxa"/>
            <w:tcBorders>
              <w:top w:val="nil"/>
              <w:left w:val="nil"/>
              <w:bottom w:val="nil"/>
              <w:right w:val="nil"/>
            </w:tcBorders>
            <w:shd w:val="clear" w:color="auto" w:fill="auto"/>
            <w:noWrap/>
            <w:vAlign w:val="bottom"/>
            <w:hideMark/>
          </w:tcPr>
          <w:p w:rsidR="00917C78" w:rsidRPr="000434A0" w:rsidRDefault="00917C78" w:rsidP="00982F8B">
            <w:pPr>
              <w:spacing w:after="0"/>
              <w:ind w:left="-1947" w:firstLine="1947"/>
              <w:rPr>
                <w:rFonts w:ascii="Times New Roman" w:hAnsi="Times New Roman" w:cs="Times New Roman"/>
                <w:color w:val="000000"/>
                <w:sz w:val="17"/>
                <w:szCs w:val="17"/>
              </w:rPr>
            </w:pPr>
          </w:p>
        </w:tc>
        <w:tc>
          <w:tcPr>
            <w:tcW w:w="1985" w:type="dxa"/>
            <w:tcBorders>
              <w:top w:val="nil"/>
              <w:left w:val="nil"/>
              <w:bottom w:val="nil"/>
              <w:right w:val="nil"/>
            </w:tcBorders>
            <w:shd w:val="clear" w:color="auto" w:fill="auto"/>
            <w:noWrap/>
            <w:vAlign w:val="bottom"/>
            <w:hideMark/>
          </w:tcPr>
          <w:p w:rsidR="00917C78" w:rsidRPr="000434A0" w:rsidRDefault="00917C78" w:rsidP="00982F8B">
            <w:pPr>
              <w:spacing w:after="0"/>
              <w:ind w:left="-1947" w:firstLine="1947"/>
              <w:rPr>
                <w:rFonts w:ascii="Times New Roman" w:hAnsi="Times New Roman" w:cs="Times New Roman"/>
                <w:color w:val="000000"/>
                <w:sz w:val="17"/>
                <w:szCs w:val="17"/>
              </w:rPr>
            </w:pPr>
          </w:p>
        </w:tc>
      </w:tr>
      <w:tr w:rsidR="00917C78" w:rsidRPr="000434A0" w:rsidTr="00FA439F">
        <w:trPr>
          <w:trHeight w:val="543"/>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917C78" w:rsidRPr="000434A0" w:rsidRDefault="00917C78" w:rsidP="00982F8B">
            <w:pPr>
              <w:spacing w:after="0"/>
              <w:ind w:left="-1947" w:firstLine="1947"/>
              <w:jc w:val="center"/>
              <w:rPr>
                <w:rFonts w:ascii="Times New Roman" w:hAnsi="Times New Roman" w:cs="Times New Roman"/>
                <w:color w:val="000000"/>
                <w:sz w:val="17"/>
                <w:szCs w:val="17"/>
              </w:rPr>
            </w:pPr>
            <w:r w:rsidRPr="000434A0">
              <w:rPr>
                <w:rFonts w:ascii="Times New Roman" w:hAnsi="Times New Roman" w:cs="Times New Roman"/>
                <w:color w:val="000000"/>
                <w:sz w:val="17"/>
                <w:szCs w:val="17"/>
              </w:rPr>
              <w:t xml:space="preserve">Код бюджетной классификации </w:t>
            </w:r>
          </w:p>
        </w:tc>
        <w:tc>
          <w:tcPr>
            <w:tcW w:w="5953" w:type="dxa"/>
            <w:tcBorders>
              <w:top w:val="single" w:sz="4" w:space="0" w:color="auto"/>
              <w:left w:val="nil"/>
              <w:bottom w:val="single" w:sz="4" w:space="0" w:color="auto"/>
              <w:right w:val="single" w:sz="4" w:space="0" w:color="auto"/>
            </w:tcBorders>
            <w:shd w:val="clear" w:color="auto" w:fill="auto"/>
            <w:hideMark/>
          </w:tcPr>
          <w:p w:rsidR="00917C78" w:rsidRPr="000434A0" w:rsidRDefault="00917C78" w:rsidP="00982F8B">
            <w:pPr>
              <w:spacing w:after="0"/>
              <w:ind w:left="-1947" w:right="957" w:firstLine="1947"/>
              <w:jc w:val="center"/>
              <w:rPr>
                <w:rFonts w:ascii="Times New Roman" w:hAnsi="Times New Roman" w:cs="Times New Roman"/>
                <w:color w:val="000000"/>
                <w:sz w:val="17"/>
                <w:szCs w:val="17"/>
              </w:rPr>
            </w:pPr>
            <w:r w:rsidRPr="000434A0">
              <w:rPr>
                <w:rFonts w:ascii="Times New Roman" w:hAnsi="Times New Roman" w:cs="Times New Roman"/>
                <w:color w:val="000000"/>
                <w:sz w:val="17"/>
                <w:szCs w:val="17"/>
              </w:rPr>
              <w:t>Наименование дохода</w:t>
            </w:r>
          </w:p>
        </w:tc>
        <w:tc>
          <w:tcPr>
            <w:tcW w:w="1985" w:type="dxa"/>
            <w:tcBorders>
              <w:top w:val="single" w:sz="4" w:space="0" w:color="auto"/>
              <w:left w:val="nil"/>
              <w:bottom w:val="single" w:sz="4" w:space="0" w:color="auto"/>
              <w:right w:val="single" w:sz="4" w:space="0" w:color="auto"/>
            </w:tcBorders>
            <w:shd w:val="clear" w:color="auto" w:fill="auto"/>
            <w:hideMark/>
          </w:tcPr>
          <w:p w:rsidR="00917C78" w:rsidRPr="000434A0" w:rsidRDefault="00917C78" w:rsidP="00982F8B">
            <w:pPr>
              <w:spacing w:after="0"/>
              <w:ind w:left="-1947" w:firstLine="1947"/>
              <w:jc w:val="center"/>
              <w:rPr>
                <w:rFonts w:ascii="Times New Roman" w:hAnsi="Times New Roman" w:cs="Times New Roman"/>
                <w:color w:val="000000"/>
                <w:sz w:val="17"/>
                <w:szCs w:val="17"/>
              </w:rPr>
            </w:pPr>
            <w:r w:rsidRPr="000434A0">
              <w:rPr>
                <w:rFonts w:ascii="Times New Roman" w:hAnsi="Times New Roman" w:cs="Times New Roman"/>
                <w:color w:val="000000"/>
                <w:sz w:val="17"/>
                <w:szCs w:val="17"/>
              </w:rPr>
              <w:t>Сумма на 2021 год, руб.</w:t>
            </w:r>
          </w:p>
        </w:tc>
      </w:tr>
      <w:tr w:rsidR="00917C78" w:rsidRPr="000434A0" w:rsidTr="00FA439F">
        <w:trPr>
          <w:trHeight w:val="594"/>
        </w:trPr>
        <w:tc>
          <w:tcPr>
            <w:tcW w:w="2553" w:type="dxa"/>
            <w:tcBorders>
              <w:top w:val="nil"/>
              <w:left w:val="single" w:sz="4" w:space="0" w:color="auto"/>
              <w:bottom w:val="single" w:sz="4" w:space="0" w:color="auto"/>
              <w:right w:val="single" w:sz="4" w:space="0" w:color="auto"/>
            </w:tcBorders>
            <w:shd w:val="clear" w:color="000000" w:fill="B8CCE4"/>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ВСЕГО ДО ХОДОВ</w:t>
            </w:r>
          </w:p>
        </w:tc>
        <w:tc>
          <w:tcPr>
            <w:tcW w:w="5953" w:type="dxa"/>
            <w:tcBorders>
              <w:top w:val="nil"/>
              <w:left w:val="nil"/>
              <w:bottom w:val="single" w:sz="4" w:space="0" w:color="auto"/>
              <w:right w:val="single" w:sz="4" w:space="0" w:color="auto"/>
            </w:tcBorders>
            <w:shd w:val="clear" w:color="000000" w:fill="B8CCE4"/>
            <w:hideMark/>
          </w:tcPr>
          <w:p w:rsidR="00917C78" w:rsidRPr="000434A0" w:rsidRDefault="00917C78" w:rsidP="00982F8B">
            <w:pPr>
              <w:spacing w:after="0"/>
              <w:ind w:left="-1947" w:firstLine="1947"/>
              <w:jc w:val="center"/>
              <w:rPr>
                <w:rFonts w:ascii="Times New Roman" w:hAnsi="Times New Roman" w:cs="Times New Roman"/>
                <w:color w:val="000000"/>
                <w:sz w:val="17"/>
                <w:szCs w:val="17"/>
              </w:rPr>
            </w:pPr>
            <w:r w:rsidRPr="000434A0">
              <w:rPr>
                <w:rFonts w:ascii="Times New Roman" w:hAnsi="Times New Roman" w:cs="Times New Roman"/>
                <w:color w:val="000000"/>
                <w:sz w:val="17"/>
                <w:szCs w:val="17"/>
              </w:rPr>
              <w:t> </w:t>
            </w:r>
          </w:p>
        </w:tc>
        <w:tc>
          <w:tcPr>
            <w:tcW w:w="1985" w:type="dxa"/>
            <w:tcBorders>
              <w:top w:val="nil"/>
              <w:left w:val="nil"/>
              <w:bottom w:val="single" w:sz="4" w:space="0" w:color="auto"/>
              <w:right w:val="single" w:sz="4" w:space="0" w:color="auto"/>
            </w:tcBorders>
            <w:shd w:val="clear" w:color="000000" w:fill="B8CCE4"/>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4 895,7</w:t>
            </w:r>
          </w:p>
        </w:tc>
      </w:tr>
      <w:tr w:rsidR="00917C78" w:rsidRPr="000434A0" w:rsidTr="00FA439F">
        <w:trPr>
          <w:trHeight w:val="315"/>
        </w:trPr>
        <w:tc>
          <w:tcPr>
            <w:tcW w:w="2553" w:type="dxa"/>
            <w:tcBorders>
              <w:top w:val="nil"/>
              <w:left w:val="single" w:sz="4" w:space="0" w:color="auto"/>
              <w:bottom w:val="single" w:sz="4" w:space="0" w:color="auto"/>
              <w:right w:val="single" w:sz="4" w:space="0" w:color="auto"/>
            </w:tcBorders>
            <w:shd w:val="clear" w:color="000000" w:fill="CCFFFF"/>
            <w:noWrap/>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10000000000000000</w:t>
            </w:r>
          </w:p>
        </w:tc>
        <w:tc>
          <w:tcPr>
            <w:tcW w:w="5953" w:type="dxa"/>
            <w:tcBorders>
              <w:top w:val="nil"/>
              <w:left w:val="nil"/>
              <w:bottom w:val="single" w:sz="4" w:space="0" w:color="000000"/>
              <w:right w:val="single" w:sz="4" w:space="0" w:color="000000"/>
            </w:tcBorders>
            <w:shd w:val="clear" w:color="000000" w:fill="CCFFFF"/>
            <w:vAlign w:val="bottom"/>
            <w:hideMark/>
          </w:tcPr>
          <w:p w:rsidR="00917C78" w:rsidRPr="000434A0" w:rsidRDefault="00917C78" w:rsidP="00982F8B">
            <w:pPr>
              <w:spacing w:after="0"/>
              <w:ind w:left="-1947" w:firstLine="1947"/>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 xml:space="preserve">      НАЛОГОВЫЕ И НЕНАЛОГОВЫЕ ДОХОДЫ</w:t>
            </w:r>
          </w:p>
        </w:tc>
        <w:tc>
          <w:tcPr>
            <w:tcW w:w="1985" w:type="dxa"/>
            <w:tcBorders>
              <w:top w:val="nil"/>
              <w:left w:val="nil"/>
              <w:bottom w:val="single" w:sz="4" w:space="0" w:color="000000"/>
              <w:right w:val="single" w:sz="4" w:space="0" w:color="000000"/>
            </w:tcBorders>
            <w:shd w:val="clear" w:color="000000" w:fill="CCFFFF"/>
            <w:noWrap/>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2 309,9</w:t>
            </w:r>
          </w:p>
        </w:tc>
      </w:tr>
      <w:tr w:rsidR="00917C78" w:rsidRPr="000434A0" w:rsidTr="00FA439F">
        <w:trPr>
          <w:trHeight w:val="315"/>
        </w:trPr>
        <w:tc>
          <w:tcPr>
            <w:tcW w:w="2553" w:type="dxa"/>
            <w:tcBorders>
              <w:top w:val="nil"/>
              <w:left w:val="single" w:sz="4" w:space="0" w:color="auto"/>
              <w:bottom w:val="single" w:sz="4" w:space="0" w:color="auto"/>
              <w:right w:val="single" w:sz="4" w:space="0" w:color="auto"/>
            </w:tcBorders>
            <w:shd w:val="clear" w:color="000000" w:fill="FFFF99"/>
            <w:noWrap/>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 </w:t>
            </w:r>
          </w:p>
        </w:tc>
        <w:tc>
          <w:tcPr>
            <w:tcW w:w="5953" w:type="dxa"/>
            <w:tcBorders>
              <w:top w:val="nil"/>
              <w:left w:val="nil"/>
              <w:bottom w:val="single" w:sz="4" w:space="0" w:color="000000"/>
              <w:right w:val="single" w:sz="4" w:space="0" w:color="000000"/>
            </w:tcBorders>
            <w:shd w:val="clear" w:color="000000" w:fill="FFFF99"/>
            <w:vAlign w:val="bottom"/>
            <w:hideMark/>
          </w:tcPr>
          <w:p w:rsidR="00917C78" w:rsidRPr="000434A0" w:rsidRDefault="00917C78" w:rsidP="00982F8B">
            <w:pPr>
              <w:spacing w:after="0"/>
              <w:ind w:left="-1947" w:firstLine="1947"/>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НАЛОГОВЫЕ ДОХОДЫ</w:t>
            </w:r>
          </w:p>
        </w:tc>
        <w:tc>
          <w:tcPr>
            <w:tcW w:w="1985" w:type="dxa"/>
            <w:tcBorders>
              <w:top w:val="nil"/>
              <w:left w:val="nil"/>
              <w:bottom w:val="single" w:sz="4" w:space="0" w:color="000000"/>
              <w:right w:val="single" w:sz="4" w:space="0" w:color="000000"/>
            </w:tcBorders>
            <w:shd w:val="clear" w:color="000000" w:fill="FFFF99"/>
            <w:noWrap/>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1 909,9</w:t>
            </w:r>
          </w:p>
        </w:tc>
      </w:tr>
      <w:tr w:rsidR="00917C78" w:rsidRPr="000434A0" w:rsidTr="00FA439F">
        <w:trPr>
          <w:trHeight w:val="315"/>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10100000000000000</w:t>
            </w:r>
          </w:p>
        </w:tc>
        <w:tc>
          <w:tcPr>
            <w:tcW w:w="5953" w:type="dxa"/>
            <w:tcBorders>
              <w:top w:val="nil"/>
              <w:left w:val="nil"/>
              <w:bottom w:val="single" w:sz="4" w:space="0" w:color="000000"/>
              <w:right w:val="single" w:sz="4" w:space="0" w:color="000000"/>
            </w:tcBorders>
            <w:shd w:val="clear" w:color="000000" w:fill="auto"/>
            <w:vAlign w:val="bottom"/>
            <w:hideMark/>
          </w:tcPr>
          <w:p w:rsidR="00917C78" w:rsidRPr="000434A0" w:rsidRDefault="00917C78" w:rsidP="00982F8B">
            <w:pPr>
              <w:spacing w:after="0"/>
              <w:ind w:left="-1947" w:firstLine="1947"/>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 xml:space="preserve">        НАЛОГИ НА ПРИБЫЛЬ, ДОХОДЫ</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117,6</w:t>
            </w:r>
          </w:p>
        </w:tc>
      </w:tr>
      <w:tr w:rsidR="00917C78" w:rsidRPr="000434A0" w:rsidTr="00FA439F">
        <w:trPr>
          <w:trHeight w:val="315"/>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color w:val="000000"/>
                <w:sz w:val="17"/>
                <w:szCs w:val="17"/>
              </w:rPr>
            </w:pPr>
            <w:r w:rsidRPr="000434A0">
              <w:rPr>
                <w:rFonts w:ascii="Times New Roman" w:hAnsi="Times New Roman" w:cs="Times New Roman"/>
                <w:color w:val="000000"/>
                <w:sz w:val="17"/>
                <w:szCs w:val="17"/>
              </w:rPr>
              <w:t>10102000010000110</w:t>
            </w:r>
          </w:p>
        </w:tc>
        <w:tc>
          <w:tcPr>
            <w:tcW w:w="5953" w:type="dxa"/>
            <w:tcBorders>
              <w:top w:val="nil"/>
              <w:left w:val="nil"/>
              <w:bottom w:val="single" w:sz="4" w:space="0" w:color="auto"/>
              <w:right w:val="single" w:sz="4" w:space="0" w:color="auto"/>
            </w:tcBorders>
            <w:shd w:val="clear" w:color="auto" w:fill="auto"/>
            <w:hideMark/>
          </w:tcPr>
          <w:p w:rsidR="00917C78" w:rsidRPr="000434A0" w:rsidRDefault="00917C78" w:rsidP="00982F8B">
            <w:pPr>
              <w:spacing w:after="0"/>
              <w:ind w:left="-1947" w:firstLine="1947"/>
              <w:rPr>
                <w:rFonts w:ascii="Times New Roman" w:hAnsi="Times New Roman" w:cs="Times New Roman"/>
                <w:color w:val="000000"/>
                <w:sz w:val="17"/>
                <w:szCs w:val="17"/>
              </w:rPr>
            </w:pPr>
            <w:r w:rsidRPr="000434A0">
              <w:rPr>
                <w:rFonts w:ascii="Times New Roman" w:hAnsi="Times New Roman" w:cs="Times New Roman"/>
                <w:color w:val="000000"/>
                <w:sz w:val="17"/>
                <w:szCs w:val="17"/>
              </w:rPr>
              <w:t xml:space="preserve">Налог на доходы физических лиц </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color w:val="000000"/>
                <w:sz w:val="17"/>
                <w:szCs w:val="17"/>
              </w:rPr>
            </w:pPr>
            <w:r w:rsidRPr="000434A0">
              <w:rPr>
                <w:rFonts w:ascii="Times New Roman" w:hAnsi="Times New Roman" w:cs="Times New Roman"/>
                <w:color w:val="000000"/>
                <w:sz w:val="17"/>
                <w:szCs w:val="17"/>
              </w:rPr>
              <w:t>117,6</w:t>
            </w:r>
          </w:p>
        </w:tc>
      </w:tr>
      <w:tr w:rsidR="00917C78" w:rsidRPr="000434A0" w:rsidTr="00FA439F">
        <w:trPr>
          <w:trHeight w:val="945"/>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10300000000000000</w:t>
            </w:r>
          </w:p>
        </w:tc>
        <w:tc>
          <w:tcPr>
            <w:tcW w:w="5953" w:type="dxa"/>
            <w:tcBorders>
              <w:top w:val="nil"/>
              <w:left w:val="nil"/>
              <w:bottom w:val="single" w:sz="4" w:space="0" w:color="000000"/>
              <w:right w:val="single" w:sz="4" w:space="0" w:color="000000"/>
            </w:tcBorders>
            <w:shd w:val="clear" w:color="000000" w:fill="auto"/>
            <w:vAlign w:val="bottom"/>
            <w:hideMark/>
          </w:tcPr>
          <w:p w:rsidR="00917C78" w:rsidRPr="000434A0" w:rsidRDefault="00917C78" w:rsidP="00982F8B">
            <w:pPr>
              <w:spacing w:after="0"/>
              <w:ind w:left="-1947" w:firstLine="1947"/>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 xml:space="preserve">        НАЛОГИ НА ТОВАРЫ (РАБОТЫ, УСЛУГИ), РЕАЛИЗУЕМЫЕ НА ТЕРРИТОРИИ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477,3</w:t>
            </w:r>
          </w:p>
        </w:tc>
      </w:tr>
      <w:tr w:rsidR="00917C78" w:rsidRPr="000434A0" w:rsidTr="00FA439F">
        <w:trPr>
          <w:trHeight w:val="630"/>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color w:val="000000"/>
                <w:sz w:val="17"/>
                <w:szCs w:val="17"/>
              </w:rPr>
            </w:pPr>
            <w:r w:rsidRPr="000434A0">
              <w:rPr>
                <w:rFonts w:ascii="Times New Roman" w:hAnsi="Times New Roman" w:cs="Times New Roman"/>
                <w:color w:val="000000"/>
                <w:sz w:val="17"/>
                <w:szCs w:val="17"/>
              </w:rPr>
              <w:t>10302000010000110</w:t>
            </w:r>
          </w:p>
        </w:tc>
        <w:tc>
          <w:tcPr>
            <w:tcW w:w="5953" w:type="dxa"/>
            <w:tcBorders>
              <w:top w:val="nil"/>
              <w:left w:val="nil"/>
              <w:bottom w:val="single" w:sz="4" w:space="0" w:color="000000"/>
              <w:right w:val="single" w:sz="4" w:space="0" w:color="000000"/>
            </w:tcBorders>
            <w:shd w:val="clear" w:color="000000" w:fill="auto"/>
            <w:vAlign w:val="bottom"/>
            <w:hideMark/>
          </w:tcPr>
          <w:p w:rsidR="00917C78" w:rsidRPr="000434A0" w:rsidRDefault="00917C78" w:rsidP="00982F8B">
            <w:pPr>
              <w:spacing w:after="0"/>
              <w:ind w:left="-1947" w:firstLine="1947"/>
              <w:rPr>
                <w:rFonts w:ascii="Times New Roman" w:hAnsi="Times New Roman" w:cs="Times New Roman"/>
                <w:color w:val="000000"/>
                <w:sz w:val="17"/>
                <w:szCs w:val="17"/>
              </w:rPr>
            </w:pPr>
            <w:r w:rsidRPr="000434A0">
              <w:rPr>
                <w:rFonts w:ascii="Times New Roman" w:hAnsi="Times New Roman" w:cs="Times New Roman"/>
                <w:color w:val="000000"/>
                <w:sz w:val="17"/>
                <w:szCs w:val="17"/>
              </w:rPr>
              <w:t>Акцизы по подакцизным товарам (продукции), производимым на территории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color w:val="000000"/>
                <w:sz w:val="17"/>
                <w:szCs w:val="17"/>
              </w:rPr>
            </w:pPr>
            <w:r w:rsidRPr="000434A0">
              <w:rPr>
                <w:rFonts w:ascii="Times New Roman" w:hAnsi="Times New Roman" w:cs="Times New Roman"/>
                <w:color w:val="000000"/>
                <w:sz w:val="17"/>
                <w:szCs w:val="17"/>
              </w:rPr>
              <w:t>477,3</w:t>
            </w:r>
          </w:p>
        </w:tc>
      </w:tr>
      <w:tr w:rsidR="00917C78" w:rsidRPr="000434A0" w:rsidTr="00FA439F">
        <w:trPr>
          <w:trHeight w:val="315"/>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10500000000000000</w:t>
            </w:r>
          </w:p>
        </w:tc>
        <w:tc>
          <w:tcPr>
            <w:tcW w:w="5953" w:type="dxa"/>
            <w:tcBorders>
              <w:top w:val="nil"/>
              <w:left w:val="nil"/>
              <w:bottom w:val="single" w:sz="4" w:space="0" w:color="000000"/>
              <w:right w:val="single" w:sz="4" w:space="0" w:color="000000"/>
            </w:tcBorders>
            <w:shd w:val="clear" w:color="000000" w:fill="auto"/>
            <w:vAlign w:val="bottom"/>
            <w:hideMark/>
          </w:tcPr>
          <w:p w:rsidR="00917C78" w:rsidRPr="000434A0" w:rsidRDefault="00917C78" w:rsidP="00982F8B">
            <w:pPr>
              <w:spacing w:after="0"/>
              <w:ind w:left="-1947" w:firstLine="1947"/>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 xml:space="preserve">        НАЛОГИ НА СОВОКУПНЫЙ ДОХОД</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10,0</w:t>
            </w:r>
          </w:p>
        </w:tc>
      </w:tr>
      <w:tr w:rsidR="00917C78" w:rsidRPr="000434A0" w:rsidTr="00FA439F">
        <w:trPr>
          <w:trHeight w:val="315"/>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color w:val="000000"/>
                <w:sz w:val="17"/>
                <w:szCs w:val="17"/>
              </w:rPr>
            </w:pPr>
            <w:r w:rsidRPr="000434A0">
              <w:rPr>
                <w:rFonts w:ascii="Times New Roman" w:hAnsi="Times New Roman" w:cs="Times New Roman"/>
                <w:color w:val="000000"/>
                <w:sz w:val="17"/>
                <w:szCs w:val="17"/>
              </w:rPr>
              <w:t>10503000010000110</w:t>
            </w:r>
          </w:p>
        </w:tc>
        <w:tc>
          <w:tcPr>
            <w:tcW w:w="5953" w:type="dxa"/>
            <w:tcBorders>
              <w:top w:val="nil"/>
              <w:left w:val="nil"/>
              <w:bottom w:val="single" w:sz="4" w:space="0" w:color="000000"/>
              <w:right w:val="single" w:sz="4" w:space="0" w:color="000000"/>
            </w:tcBorders>
            <w:shd w:val="clear" w:color="000000" w:fill="auto"/>
            <w:vAlign w:val="bottom"/>
            <w:hideMark/>
          </w:tcPr>
          <w:p w:rsidR="00917C78" w:rsidRPr="000434A0" w:rsidRDefault="00917C78" w:rsidP="00982F8B">
            <w:pPr>
              <w:spacing w:after="0"/>
              <w:ind w:left="-1947" w:firstLine="1947"/>
              <w:rPr>
                <w:rFonts w:ascii="Times New Roman" w:hAnsi="Times New Roman" w:cs="Times New Roman"/>
                <w:color w:val="000000"/>
                <w:sz w:val="17"/>
                <w:szCs w:val="17"/>
              </w:rPr>
            </w:pPr>
            <w:r w:rsidRPr="000434A0">
              <w:rPr>
                <w:rFonts w:ascii="Times New Roman" w:hAnsi="Times New Roman" w:cs="Times New Roman"/>
                <w:color w:val="000000"/>
                <w:sz w:val="17"/>
                <w:szCs w:val="17"/>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color w:val="000000"/>
                <w:sz w:val="17"/>
                <w:szCs w:val="17"/>
              </w:rPr>
            </w:pPr>
            <w:r w:rsidRPr="000434A0">
              <w:rPr>
                <w:rFonts w:ascii="Times New Roman" w:hAnsi="Times New Roman" w:cs="Times New Roman"/>
                <w:color w:val="000000"/>
                <w:sz w:val="17"/>
                <w:szCs w:val="17"/>
              </w:rPr>
              <w:t>10,0</w:t>
            </w:r>
          </w:p>
        </w:tc>
      </w:tr>
      <w:tr w:rsidR="00917C78" w:rsidRPr="000434A0" w:rsidTr="00FA439F">
        <w:trPr>
          <w:trHeight w:val="315"/>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10600000000000000</w:t>
            </w:r>
          </w:p>
        </w:tc>
        <w:tc>
          <w:tcPr>
            <w:tcW w:w="5953" w:type="dxa"/>
            <w:tcBorders>
              <w:top w:val="nil"/>
              <w:left w:val="nil"/>
              <w:bottom w:val="single" w:sz="4" w:space="0" w:color="000000"/>
              <w:right w:val="single" w:sz="4" w:space="0" w:color="000000"/>
            </w:tcBorders>
            <w:shd w:val="clear" w:color="000000" w:fill="auto"/>
            <w:vAlign w:val="bottom"/>
            <w:hideMark/>
          </w:tcPr>
          <w:p w:rsidR="00917C78" w:rsidRPr="000434A0" w:rsidRDefault="00917C78" w:rsidP="00982F8B">
            <w:pPr>
              <w:spacing w:after="0"/>
              <w:ind w:left="-1947" w:firstLine="1947"/>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 xml:space="preserve">        НАЛОГИ НА ИМУЩЕСТВО</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1 300,0</w:t>
            </w:r>
          </w:p>
        </w:tc>
      </w:tr>
      <w:tr w:rsidR="00917C78" w:rsidRPr="000434A0" w:rsidTr="00FA439F">
        <w:trPr>
          <w:trHeight w:val="315"/>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color w:val="000000"/>
                <w:sz w:val="17"/>
                <w:szCs w:val="17"/>
              </w:rPr>
            </w:pPr>
            <w:r w:rsidRPr="000434A0">
              <w:rPr>
                <w:rFonts w:ascii="Times New Roman" w:hAnsi="Times New Roman" w:cs="Times New Roman"/>
                <w:color w:val="000000"/>
                <w:sz w:val="17"/>
                <w:szCs w:val="17"/>
              </w:rPr>
              <w:t>10601000000000110</w:t>
            </w:r>
          </w:p>
        </w:tc>
        <w:tc>
          <w:tcPr>
            <w:tcW w:w="5953" w:type="dxa"/>
            <w:tcBorders>
              <w:top w:val="nil"/>
              <w:left w:val="nil"/>
              <w:bottom w:val="single" w:sz="4" w:space="0" w:color="auto"/>
              <w:right w:val="single" w:sz="4" w:space="0" w:color="auto"/>
            </w:tcBorders>
            <w:shd w:val="clear" w:color="auto" w:fill="auto"/>
            <w:hideMark/>
          </w:tcPr>
          <w:p w:rsidR="00917C78" w:rsidRPr="000434A0" w:rsidRDefault="00917C78" w:rsidP="00982F8B">
            <w:pPr>
              <w:spacing w:after="0"/>
              <w:ind w:left="-1947" w:firstLine="1947"/>
              <w:rPr>
                <w:rFonts w:ascii="Times New Roman" w:hAnsi="Times New Roman" w:cs="Times New Roman"/>
                <w:color w:val="000000"/>
                <w:sz w:val="17"/>
                <w:szCs w:val="17"/>
              </w:rPr>
            </w:pPr>
            <w:r w:rsidRPr="000434A0">
              <w:rPr>
                <w:rFonts w:ascii="Times New Roman" w:hAnsi="Times New Roman" w:cs="Times New Roman"/>
                <w:color w:val="000000"/>
                <w:sz w:val="17"/>
                <w:szCs w:val="17"/>
              </w:rPr>
              <w:t>Налог на имущество физических лиц</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color w:val="000000"/>
                <w:sz w:val="17"/>
                <w:szCs w:val="17"/>
              </w:rPr>
            </w:pPr>
            <w:r w:rsidRPr="000434A0">
              <w:rPr>
                <w:rFonts w:ascii="Times New Roman" w:hAnsi="Times New Roman" w:cs="Times New Roman"/>
                <w:color w:val="000000"/>
                <w:sz w:val="17"/>
                <w:szCs w:val="17"/>
              </w:rPr>
              <w:t>380,0</w:t>
            </w:r>
          </w:p>
        </w:tc>
      </w:tr>
      <w:tr w:rsidR="00917C78" w:rsidRPr="000434A0" w:rsidTr="00FA439F">
        <w:trPr>
          <w:trHeight w:val="315"/>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color w:val="000000"/>
                <w:sz w:val="17"/>
                <w:szCs w:val="17"/>
              </w:rPr>
            </w:pPr>
            <w:r w:rsidRPr="000434A0">
              <w:rPr>
                <w:rFonts w:ascii="Times New Roman" w:hAnsi="Times New Roman" w:cs="Times New Roman"/>
                <w:color w:val="000000"/>
                <w:sz w:val="17"/>
                <w:szCs w:val="17"/>
              </w:rPr>
              <w:t>10606000000000110</w:t>
            </w:r>
          </w:p>
        </w:tc>
        <w:tc>
          <w:tcPr>
            <w:tcW w:w="5953" w:type="dxa"/>
            <w:tcBorders>
              <w:top w:val="nil"/>
              <w:left w:val="nil"/>
              <w:bottom w:val="single" w:sz="4" w:space="0" w:color="auto"/>
              <w:right w:val="single" w:sz="4" w:space="0" w:color="auto"/>
            </w:tcBorders>
            <w:shd w:val="clear" w:color="auto" w:fill="auto"/>
            <w:hideMark/>
          </w:tcPr>
          <w:p w:rsidR="00917C78" w:rsidRPr="000434A0" w:rsidRDefault="00917C78" w:rsidP="00982F8B">
            <w:pPr>
              <w:spacing w:after="0"/>
              <w:ind w:left="-1947" w:firstLine="1947"/>
              <w:rPr>
                <w:rFonts w:ascii="Times New Roman" w:hAnsi="Times New Roman" w:cs="Times New Roman"/>
                <w:color w:val="000000"/>
                <w:sz w:val="17"/>
                <w:szCs w:val="17"/>
              </w:rPr>
            </w:pPr>
            <w:r w:rsidRPr="000434A0">
              <w:rPr>
                <w:rFonts w:ascii="Times New Roman" w:hAnsi="Times New Roman" w:cs="Times New Roman"/>
                <w:color w:val="000000"/>
                <w:sz w:val="17"/>
                <w:szCs w:val="17"/>
              </w:rPr>
              <w:t xml:space="preserve">Земельный налог </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color w:val="000000"/>
                <w:sz w:val="17"/>
                <w:szCs w:val="17"/>
              </w:rPr>
            </w:pPr>
            <w:r w:rsidRPr="000434A0">
              <w:rPr>
                <w:rFonts w:ascii="Times New Roman" w:hAnsi="Times New Roman" w:cs="Times New Roman"/>
                <w:color w:val="000000"/>
                <w:sz w:val="17"/>
                <w:szCs w:val="17"/>
              </w:rPr>
              <w:t>920,0</w:t>
            </w:r>
          </w:p>
        </w:tc>
      </w:tr>
      <w:tr w:rsidR="00917C78" w:rsidRPr="000434A0" w:rsidTr="00FA439F">
        <w:trPr>
          <w:trHeight w:val="315"/>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10800000000000000</w:t>
            </w:r>
          </w:p>
        </w:tc>
        <w:tc>
          <w:tcPr>
            <w:tcW w:w="5953" w:type="dxa"/>
            <w:tcBorders>
              <w:top w:val="nil"/>
              <w:left w:val="nil"/>
              <w:bottom w:val="single" w:sz="4" w:space="0" w:color="000000"/>
              <w:right w:val="single" w:sz="4" w:space="0" w:color="000000"/>
            </w:tcBorders>
            <w:shd w:val="clear" w:color="000000" w:fill="auto"/>
            <w:vAlign w:val="bottom"/>
            <w:hideMark/>
          </w:tcPr>
          <w:p w:rsidR="00917C78" w:rsidRPr="000434A0" w:rsidRDefault="00917C78" w:rsidP="00982F8B">
            <w:pPr>
              <w:spacing w:after="0"/>
              <w:ind w:left="-1947" w:firstLine="1947"/>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 xml:space="preserve">        ГОСУДАРСТВЕННАЯ ПОШЛИНА</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5,0</w:t>
            </w:r>
          </w:p>
        </w:tc>
      </w:tr>
      <w:tr w:rsidR="00917C78" w:rsidRPr="000434A0" w:rsidTr="00FA439F">
        <w:trPr>
          <w:trHeight w:val="315"/>
        </w:trPr>
        <w:tc>
          <w:tcPr>
            <w:tcW w:w="2553" w:type="dxa"/>
            <w:tcBorders>
              <w:top w:val="nil"/>
              <w:left w:val="single" w:sz="4" w:space="0" w:color="auto"/>
              <w:bottom w:val="single" w:sz="4" w:space="0" w:color="auto"/>
              <w:right w:val="single" w:sz="4" w:space="0" w:color="auto"/>
            </w:tcBorders>
            <w:shd w:val="clear" w:color="000000" w:fill="FFFF99"/>
            <w:noWrap/>
            <w:hideMark/>
          </w:tcPr>
          <w:p w:rsidR="00917C78" w:rsidRPr="000434A0" w:rsidRDefault="00917C78" w:rsidP="00982F8B">
            <w:pPr>
              <w:spacing w:after="0"/>
              <w:ind w:left="-1947" w:firstLine="1947"/>
              <w:jc w:val="center"/>
              <w:rPr>
                <w:rFonts w:ascii="Times New Roman" w:hAnsi="Times New Roman" w:cs="Times New Roman"/>
                <w:color w:val="000000"/>
                <w:sz w:val="17"/>
                <w:szCs w:val="17"/>
              </w:rPr>
            </w:pPr>
            <w:r w:rsidRPr="000434A0">
              <w:rPr>
                <w:rFonts w:ascii="Times New Roman" w:hAnsi="Times New Roman" w:cs="Times New Roman"/>
                <w:color w:val="000000"/>
                <w:sz w:val="17"/>
                <w:szCs w:val="17"/>
              </w:rPr>
              <w:t> </w:t>
            </w:r>
          </w:p>
        </w:tc>
        <w:tc>
          <w:tcPr>
            <w:tcW w:w="5953" w:type="dxa"/>
            <w:tcBorders>
              <w:top w:val="nil"/>
              <w:left w:val="nil"/>
              <w:bottom w:val="single" w:sz="4" w:space="0" w:color="000000"/>
              <w:right w:val="single" w:sz="4" w:space="0" w:color="000000"/>
            </w:tcBorders>
            <w:shd w:val="clear" w:color="000000" w:fill="FFFF99"/>
            <w:vAlign w:val="bottom"/>
            <w:hideMark/>
          </w:tcPr>
          <w:p w:rsidR="00917C78" w:rsidRPr="000434A0" w:rsidRDefault="00917C78" w:rsidP="00982F8B">
            <w:pPr>
              <w:spacing w:after="0"/>
              <w:ind w:left="-1947" w:firstLine="1947"/>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НЕНАЛОГОВЫЕ ДОХОДЫ</w:t>
            </w:r>
          </w:p>
        </w:tc>
        <w:tc>
          <w:tcPr>
            <w:tcW w:w="1985" w:type="dxa"/>
            <w:tcBorders>
              <w:top w:val="nil"/>
              <w:left w:val="nil"/>
              <w:bottom w:val="single" w:sz="4" w:space="0" w:color="000000"/>
              <w:right w:val="single" w:sz="4" w:space="0" w:color="000000"/>
            </w:tcBorders>
            <w:shd w:val="clear" w:color="000000" w:fill="FFFF99"/>
            <w:noWrap/>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400,0</w:t>
            </w:r>
          </w:p>
        </w:tc>
      </w:tr>
      <w:tr w:rsidR="00917C78" w:rsidRPr="000434A0" w:rsidTr="00FA439F">
        <w:trPr>
          <w:trHeight w:val="915"/>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11100000000000000</w:t>
            </w:r>
          </w:p>
        </w:tc>
        <w:tc>
          <w:tcPr>
            <w:tcW w:w="5953" w:type="dxa"/>
            <w:tcBorders>
              <w:top w:val="nil"/>
              <w:left w:val="nil"/>
              <w:bottom w:val="single" w:sz="4" w:space="0" w:color="000000"/>
              <w:right w:val="single" w:sz="4" w:space="0" w:color="000000"/>
            </w:tcBorders>
            <w:shd w:val="clear" w:color="000000" w:fill="auto"/>
            <w:vAlign w:val="bottom"/>
            <w:hideMark/>
          </w:tcPr>
          <w:p w:rsidR="00917C78" w:rsidRPr="000434A0" w:rsidRDefault="00917C78" w:rsidP="00982F8B">
            <w:pPr>
              <w:spacing w:after="0"/>
              <w:ind w:left="-1947" w:firstLine="1947"/>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 xml:space="preserve">        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400,0</w:t>
            </w:r>
          </w:p>
        </w:tc>
      </w:tr>
      <w:tr w:rsidR="00917C78" w:rsidRPr="000434A0" w:rsidTr="00FA439F">
        <w:trPr>
          <w:trHeight w:val="1890"/>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color w:val="000000"/>
                <w:sz w:val="17"/>
                <w:szCs w:val="17"/>
              </w:rPr>
            </w:pPr>
            <w:r w:rsidRPr="000434A0">
              <w:rPr>
                <w:rFonts w:ascii="Times New Roman" w:hAnsi="Times New Roman" w:cs="Times New Roman"/>
                <w:color w:val="000000"/>
                <w:sz w:val="17"/>
                <w:szCs w:val="17"/>
              </w:rPr>
              <w:t>11105000000000120</w:t>
            </w:r>
          </w:p>
        </w:tc>
        <w:tc>
          <w:tcPr>
            <w:tcW w:w="5953" w:type="dxa"/>
            <w:tcBorders>
              <w:top w:val="nil"/>
              <w:left w:val="nil"/>
              <w:bottom w:val="single" w:sz="4" w:space="0" w:color="000000"/>
              <w:right w:val="single" w:sz="4" w:space="0" w:color="000000"/>
            </w:tcBorders>
            <w:shd w:val="clear" w:color="000000" w:fill="auto"/>
            <w:vAlign w:val="bottom"/>
            <w:hideMark/>
          </w:tcPr>
          <w:p w:rsidR="00917C78" w:rsidRPr="000434A0" w:rsidRDefault="00917C78" w:rsidP="00982F8B">
            <w:pPr>
              <w:spacing w:after="0"/>
              <w:ind w:left="-1947" w:firstLine="1947"/>
              <w:rPr>
                <w:rFonts w:ascii="Times New Roman" w:hAnsi="Times New Roman" w:cs="Times New Roman"/>
                <w:color w:val="000000"/>
                <w:sz w:val="17"/>
                <w:szCs w:val="17"/>
              </w:rPr>
            </w:pPr>
            <w:r w:rsidRPr="000434A0">
              <w:rPr>
                <w:rFonts w:ascii="Times New Roman" w:hAnsi="Times New Roman" w:cs="Times New Roman"/>
                <w:color w:val="000000"/>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color w:val="000000"/>
                <w:sz w:val="17"/>
                <w:szCs w:val="17"/>
              </w:rPr>
            </w:pPr>
            <w:r w:rsidRPr="000434A0">
              <w:rPr>
                <w:rFonts w:ascii="Times New Roman" w:hAnsi="Times New Roman" w:cs="Times New Roman"/>
                <w:color w:val="000000"/>
                <w:sz w:val="17"/>
                <w:szCs w:val="17"/>
              </w:rPr>
              <w:t>400,0</w:t>
            </w:r>
          </w:p>
        </w:tc>
      </w:tr>
      <w:tr w:rsidR="00917C78" w:rsidRPr="000434A0" w:rsidTr="00FA439F">
        <w:trPr>
          <w:trHeight w:val="457"/>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outlineLvl w:val="0"/>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11400000000000000</w:t>
            </w:r>
          </w:p>
        </w:tc>
        <w:tc>
          <w:tcPr>
            <w:tcW w:w="5953" w:type="dxa"/>
            <w:tcBorders>
              <w:top w:val="nil"/>
              <w:left w:val="nil"/>
              <w:bottom w:val="single" w:sz="4" w:space="0" w:color="000000"/>
              <w:right w:val="single" w:sz="4" w:space="0" w:color="000000"/>
            </w:tcBorders>
            <w:shd w:val="clear" w:color="000000" w:fill="auto"/>
            <w:vAlign w:val="bottom"/>
            <w:hideMark/>
          </w:tcPr>
          <w:p w:rsidR="00917C78" w:rsidRPr="000434A0" w:rsidRDefault="00917C78" w:rsidP="00982F8B">
            <w:pPr>
              <w:spacing w:after="0"/>
              <w:ind w:left="-1947" w:firstLine="1947"/>
              <w:outlineLvl w:val="0"/>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 xml:space="preserve">        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0,0</w:t>
            </w:r>
          </w:p>
          <w:p w:rsidR="00917C78" w:rsidRPr="000434A0" w:rsidRDefault="00917C78" w:rsidP="00982F8B">
            <w:pPr>
              <w:spacing w:after="0"/>
              <w:jc w:val="right"/>
              <w:rPr>
                <w:rFonts w:ascii="Times New Roman" w:hAnsi="Times New Roman" w:cs="Times New Roman"/>
                <w:color w:val="000000"/>
                <w:sz w:val="17"/>
                <w:szCs w:val="17"/>
              </w:rPr>
            </w:pPr>
          </w:p>
        </w:tc>
      </w:tr>
      <w:tr w:rsidR="00917C78" w:rsidRPr="000434A0" w:rsidTr="00FA439F">
        <w:trPr>
          <w:trHeight w:val="349"/>
        </w:trPr>
        <w:tc>
          <w:tcPr>
            <w:tcW w:w="2553" w:type="dxa"/>
            <w:tcBorders>
              <w:top w:val="nil"/>
              <w:left w:val="single" w:sz="4" w:space="0" w:color="auto"/>
              <w:bottom w:val="single" w:sz="4" w:space="0" w:color="auto"/>
              <w:right w:val="single" w:sz="4" w:space="0" w:color="auto"/>
            </w:tcBorders>
            <w:shd w:val="clear" w:color="000000" w:fill="CCFFFF"/>
            <w:noWrap/>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20000000000000000</w:t>
            </w:r>
          </w:p>
        </w:tc>
        <w:tc>
          <w:tcPr>
            <w:tcW w:w="5953" w:type="dxa"/>
            <w:tcBorders>
              <w:top w:val="nil"/>
              <w:left w:val="nil"/>
              <w:bottom w:val="single" w:sz="4" w:space="0" w:color="000000"/>
              <w:right w:val="single" w:sz="4" w:space="0" w:color="000000"/>
            </w:tcBorders>
            <w:shd w:val="clear" w:color="000000" w:fill="CCFFFF"/>
            <w:vAlign w:val="bottom"/>
            <w:hideMark/>
          </w:tcPr>
          <w:p w:rsidR="00917C78" w:rsidRPr="000434A0" w:rsidRDefault="00917C78" w:rsidP="00982F8B">
            <w:pPr>
              <w:spacing w:after="0"/>
              <w:ind w:left="-1947" w:firstLine="1947"/>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 xml:space="preserve">      БЕЗВОЗМЕЗДНЫЕ ПОСТУПЛЕНИЯ</w:t>
            </w:r>
          </w:p>
        </w:tc>
        <w:tc>
          <w:tcPr>
            <w:tcW w:w="1985" w:type="dxa"/>
            <w:tcBorders>
              <w:top w:val="nil"/>
              <w:left w:val="nil"/>
              <w:bottom w:val="single" w:sz="4" w:space="0" w:color="000000"/>
              <w:right w:val="single" w:sz="4" w:space="0" w:color="000000"/>
            </w:tcBorders>
            <w:shd w:val="clear" w:color="000000" w:fill="CCFFFF"/>
            <w:noWrap/>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2 585,8</w:t>
            </w:r>
          </w:p>
        </w:tc>
      </w:tr>
      <w:tr w:rsidR="00917C78" w:rsidRPr="000434A0" w:rsidTr="00FA439F">
        <w:trPr>
          <w:trHeight w:val="945"/>
        </w:trPr>
        <w:tc>
          <w:tcPr>
            <w:tcW w:w="2553" w:type="dxa"/>
            <w:tcBorders>
              <w:top w:val="nil"/>
              <w:left w:val="single" w:sz="4" w:space="0" w:color="auto"/>
              <w:bottom w:val="single" w:sz="4" w:space="0" w:color="auto"/>
              <w:right w:val="single" w:sz="4" w:space="0" w:color="auto"/>
            </w:tcBorders>
            <w:shd w:val="clear" w:color="000000" w:fill="CCFFFF"/>
            <w:noWrap/>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20200000000000000</w:t>
            </w:r>
          </w:p>
        </w:tc>
        <w:tc>
          <w:tcPr>
            <w:tcW w:w="5953" w:type="dxa"/>
            <w:tcBorders>
              <w:top w:val="nil"/>
              <w:left w:val="nil"/>
              <w:bottom w:val="single" w:sz="4" w:space="0" w:color="000000"/>
              <w:right w:val="single" w:sz="4" w:space="0" w:color="000000"/>
            </w:tcBorders>
            <w:shd w:val="clear" w:color="000000" w:fill="CCFFFF"/>
            <w:vAlign w:val="bottom"/>
            <w:hideMark/>
          </w:tcPr>
          <w:p w:rsidR="00917C78" w:rsidRPr="000434A0" w:rsidRDefault="00917C78" w:rsidP="00982F8B">
            <w:pPr>
              <w:spacing w:after="0"/>
              <w:ind w:left="-1947" w:firstLine="1947"/>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 xml:space="preserve">      БЕЗВОЗМЕЗДНЫЕ ПОСТУПЛЕНИЯ ОТ ДРУГИХ БЮДЖЕТОВ БЮДЖЕТНОЙ СИСТЕМЫ РОССИЙСКОЙ ФЕДЕРАЦИИ</w:t>
            </w:r>
          </w:p>
        </w:tc>
        <w:tc>
          <w:tcPr>
            <w:tcW w:w="1985" w:type="dxa"/>
            <w:tcBorders>
              <w:top w:val="nil"/>
              <w:left w:val="nil"/>
              <w:bottom w:val="single" w:sz="4" w:space="0" w:color="000000"/>
              <w:right w:val="single" w:sz="4" w:space="0" w:color="000000"/>
            </w:tcBorders>
            <w:shd w:val="clear" w:color="000000" w:fill="CCFFFF"/>
            <w:noWrap/>
            <w:vAlign w:val="center"/>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2 585,8</w:t>
            </w:r>
          </w:p>
        </w:tc>
      </w:tr>
      <w:tr w:rsidR="00917C78" w:rsidRPr="000434A0" w:rsidTr="00FA439F">
        <w:trPr>
          <w:trHeight w:val="630"/>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20210000000000150</w:t>
            </w:r>
          </w:p>
        </w:tc>
        <w:tc>
          <w:tcPr>
            <w:tcW w:w="5953" w:type="dxa"/>
            <w:tcBorders>
              <w:top w:val="nil"/>
              <w:left w:val="nil"/>
              <w:bottom w:val="single" w:sz="4" w:space="0" w:color="000000"/>
              <w:right w:val="single" w:sz="4" w:space="0" w:color="000000"/>
            </w:tcBorders>
            <w:shd w:val="clear" w:color="000000" w:fill="auto"/>
            <w:vAlign w:val="bottom"/>
            <w:hideMark/>
          </w:tcPr>
          <w:p w:rsidR="00917C78" w:rsidRPr="000434A0" w:rsidRDefault="00917C78" w:rsidP="00982F8B">
            <w:pPr>
              <w:spacing w:after="0"/>
              <w:ind w:left="-1947" w:firstLine="1947"/>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 xml:space="preserve">          Дотации бюджетам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1 658,6</w:t>
            </w:r>
          </w:p>
        </w:tc>
      </w:tr>
      <w:tr w:rsidR="00917C78" w:rsidRPr="000434A0" w:rsidTr="00FA439F">
        <w:trPr>
          <w:trHeight w:val="576"/>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color w:val="000000"/>
                <w:sz w:val="17"/>
                <w:szCs w:val="17"/>
              </w:rPr>
            </w:pPr>
            <w:r w:rsidRPr="000434A0">
              <w:rPr>
                <w:rFonts w:ascii="Times New Roman" w:hAnsi="Times New Roman" w:cs="Times New Roman"/>
                <w:color w:val="000000"/>
                <w:sz w:val="17"/>
                <w:szCs w:val="17"/>
              </w:rPr>
              <w:t>20215001000000150</w:t>
            </w:r>
          </w:p>
        </w:tc>
        <w:tc>
          <w:tcPr>
            <w:tcW w:w="5953" w:type="dxa"/>
            <w:tcBorders>
              <w:top w:val="nil"/>
              <w:left w:val="nil"/>
              <w:bottom w:val="single" w:sz="4" w:space="0" w:color="000000"/>
              <w:right w:val="single" w:sz="4" w:space="0" w:color="000000"/>
            </w:tcBorders>
            <w:shd w:val="clear" w:color="000000" w:fill="auto"/>
            <w:vAlign w:val="bottom"/>
            <w:hideMark/>
          </w:tcPr>
          <w:p w:rsidR="00917C78" w:rsidRPr="000434A0" w:rsidRDefault="00917C78" w:rsidP="00982F8B">
            <w:pPr>
              <w:spacing w:after="0"/>
              <w:ind w:left="-1947" w:firstLine="1947"/>
              <w:rPr>
                <w:rFonts w:ascii="Times New Roman" w:hAnsi="Times New Roman" w:cs="Times New Roman"/>
                <w:color w:val="000000"/>
                <w:sz w:val="17"/>
                <w:szCs w:val="17"/>
              </w:rPr>
            </w:pPr>
            <w:r w:rsidRPr="000434A0">
              <w:rPr>
                <w:rFonts w:ascii="Times New Roman" w:hAnsi="Times New Roman" w:cs="Times New Roman"/>
                <w:color w:val="000000"/>
                <w:sz w:val="17"/>
                <w:szCs w:val="17"/>
              </w:rPr>
              <w:t>Дотации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color w:val="000000"/>
                <w:sz w:val="17"/>
                <w:szCs w:val="17"/>
              </w:rPr>
            </w:pPr>
            <w:r w:rsidRPr="000434A0">
              <w:rPr>
                <w:rFonts w:ascii="Times New Roman" w:hAnsi="Times New Roman" w:cs="Times New Roman"/>
                <w:color w:val="000000"/>
                <w:sz w:val="17"/>
                <w:szCs w:val="17"/>
              </w:rPr>
              <w:t>1 658,6</w:t>
            </w:r>
          </w:p>
        </w:tc>
      </w:tr>
      <w:tr w:rsidR="00917C78" w:rsidRPr="000434A0" w:rsidTr="00FA439F">
        <w:trPr>
          <w:trHeight w:val="649"/>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color w:val="000000"/>
                <w:sz w:val="17"/>
                <w:szCs w:val="17"/>
              </w:rPr>
            </w:pPr>
            <w:r w:rsidRPr="000434A0">
              <w:rPr>
                <w:rFonts w:ascii="Times New Roman" w:hAnsi="Times New Roman" w:cs="Times New Roman"/>
                <w:color w:val="000000"/>
                <w:sz w:val="17"/>
                <w:szCs w:val="17"/>
              </w:rPr>
              <w:t>20215002000000150</w:t>
            </w:r>
          </w:p>
        </w:tc>
        <w:tc>
          <w:tcPr>
            <w:tcW w:w="5953" w:type="dxa"/>
            <w:tcBorders>
              <w:top w:val="nil"/>
              <w:left w:val="nil"/>
              <w:bottom w:val="single" w:sz="4" w:space="0" w:color="auto"/>
              <w:right w:val="single" w:sz="4" w:space="0" w:color="auto"/>
            </w:tcBorders>
            <w:shd w:val="clear" w:color="auto" w:fill="auto"/>
            <w:hideMark/>
          </w:tcPr>
          <w:p w:rsidR="00917C78" w:rsidRPr="000434A0" w:rsidRDefault="00917C78" w:rsidP="00982F8B">
            <w:pPr>
              <w:spacing w:after="0"/>
              <w:ind w:left="-1947" w:firstLine="1947"/>
              <w:rPr>
                <w:rFonts w:ascii="Times New Roman" w:hAnsi="Times New Roman" w:cs="Times New Roman"/>
                <w:color w:val="000000"/>
                <w:sz w:val="17"/>
                <w:szCs w:val="17"/>
              </w:rPr>
            </w:pPr>
            <w:r w:rsidRPr="000434A0">
              <w:rPr>
                <w:rFonts w:ascii="Times New Roman" w:hAnsi="Times New Roman" w:cs="Times New Roman"/>
                <w:color w:val="000000"/>
                <w:sz w:val="17"/>
                <w:szCs w:val="17"/>
              </w:rPr>
              <w:t>Дотации бюджетам на поддержку мер по обеспечению сбалансированности бюджетов</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color w:val="000000"/>
                <w:sz w:val="17"/>
                <w:szCs w:val="17"/>
              </w:rPr>
            </w:pPr>
            <w:r w:rsidRPr="000434A0">
              <w:rPr>
                <w:rFonts w:ascii="Times New Roman" w:hAnsi="Times New Roman" w:cs="Times New Roman"/>
                <w:color w:val="000000"/>
                <w:sz w:val="17"/>
                <w:szCs w:val="17"/>
              </w:rPr>
              <w:t>0,0</w:t>
            </w:r>
          </w:p>
        </w:tc>
      </w:tr>
      <w:tr w:rsidR="00917C78" w:rsidRPr="000434A0" w:rsidTr="00FA439F">
        <w:trPr>
          <w:trHeight w:val="630"/>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20220000000000150</w:t>
            </w:r>
          </w:p>
        </w:tc>
        <w:tc>
          <w:tcPr>
            <w:tcW w:w="5953" w:type="dxa"/>
            <w:tcBorders>
              <w:top w:val="nil"/>
              <w:left w:val="nil"/>
              <w:bottom w:val="single" w:sz="4" w:space="0" w:color="000000"/>
              <w:right w:val="single" w:sz="4" w:space="0" w:color="000000"/>
            </w:tcBorders>
            <w:shd w:val="clear" w:color="000000" w:fill="auto"/>
            <w:vAlign w:val="bottom"/>
            <w:hideMark/>
          </w:tcPr>
          <w:p w:rsidR="00917C78" w:rsidRPr="000434A0" w:rsidRDefault="00917C78" w:rsidP="00982F8B">
            <w:pPr>
              <w:spacing w:after="0"/>
              <w:ind w:left="-1947" w:firstLine="1947"/>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 xml:space="preserve">          Субсидии бюджетам бюджетной системы Российской Федерации (межбюджетные субсидии)</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637,4</w:t>
            </w:r>
          </w:p>
        </w:tc>
      </w:tr>
      <w:tr w:rsidR="00917C78" w:rsidRPr="000434A0" w:rsidTr="00FA439F">
        <w:trPr>
          <w:trHeight w:val="630"/>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lastRenderedPageBreak/>
              <w:t>20230000000000150</w:t>
            </w:r>
          </w:p>
        </w:tc>
        <w:tc>
          <w:tcPr>
            <w:tcW w:w="5953" w:type="dxa"/>
            <w:tcBorders>
              <w:top w:val="nil"/>
              <w:left w:val="nil"/>
              <w:bottom w:val="single" w:sz="4" w:space="0" w:color="000000"/>
              <w:right w:val="single" w:sz="4" w:space="0" w:color="000000"/>
            </w:tcBorders>
            <w:shd w:val="clear" w:color="000000" w:fill="auto"/>
            <w:vAlign w:val="bottom"/>
            <w:hideMark/>
          </w:tcPr>
          <w:p w:rsidR="00917C78" w:rsidRPr="000434A0" w:rsidRDefault="00917C78" w:rsidP="00982F8B">
            <w:pPr>
              <w:spacing w:after="0"/>
              <w:ind w:left="-1947" w:firstLine="1947"/>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 xml:space="preserve">          Субвенции бюджетам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103,4</w:t>
            </w:r>
          </w:p>
        </w:tc>
      </w:tr>
      <w:tr w:rsidR="00917C78" w:rsidRPr="000434A0" w:rsidTr="00FA439F">
        <w:trPr>
          <w:trHeight w:val="630"/>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20240000000000150</w:t>
            </w:r>
          </w:p>
        </w:tc>
        <w:tc>
          <w:tcPr>
            <w:tcW w:w="5953" w:type="dxa"/>
            <w:tcBorders>
              <w:top w:val="nil"/>
              <w:left w:val="nil"/>
              <w:bottom w:val="single" w:sz="4" w:space="0" w:color="000000"/>
              <w:right w:val="single" w:sz="4" w:space="0" w:color="000000"/>
            </w:tcBorders>
            <w:shd w:val="clear" w:color="000000" w:fill="auto"/>
            <w:vAlign w:val="bottom"/>
            <w:hideMark/>
          </w:tcPr>
          <w:p w:rsidR="00917C78" w:rsidRPr="000434A0" w:rsidRDefault="00917C78" w:rsidP="00982F8B">
            <w:pPr>
              <w:spacing w:after="0"/>
              <w:ind w:left="-1947" w:firstLine="1947"/>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Иные межбюджетные трансферты</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186,4</w:t>
            </w:r>
          </w:p>
        </w:tc>
      </w:tr>
      <w:tr w:rsidR="00917C78" w:rsidRPr="000434A0" w:rsidTr="00FA439F">
        <w:trPr>
          <w:trHeight w:val="630"/>
        </w:trPr>
        <w:tc>
          <w:tcPr>
            <w:tcW w:w="2553" w:type="dxa"/>
            <w:tcBorders>
              <w:top w:val="nil"/>
              <w:left w:val="single" w:sz="4" w:space="0" w:color="auto"/>
              <w:bottom w:val="single" w:sz="4" w:space="0" w:color="auto"/>
              <w:right w:val="single" w:sz="4" w:space="0" w:color="auto"/>
            </w:tcBorders>
            <w:shd w:val="clear" w:color="000000" w:fill="auto"/>
            <w:noWrap/>
            <w:hideMark/>
          </w:tcPr>
          <w:p w:rsidR="00917C78" w:rsidRPr="000434A0" w:rsidRDefault="00917C78" w:rsidP="00982F8B">
            <w:pPr>
              <w:spacing w:after="0"/>
              <w:ind w:left="-1947" w:firstLine="1947"/>
              <w:jc w:val="center"/>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20750000000000150</w:t>
            </w:r>
          </w:p>
        </w:tc>
        <w:tc>
          <w:tcPr>
            <w:tcW w:w="5953" w:type="dxa"/>
            <w:tcBorders>
              <w:top w:val="nil"/>
              <w:left w:val="nil"/>
              <w:bottom w:val="single" w:sz="4" w:space="0" w:color="000000"/>
              <w:right w:val="single" w:sz="4" w:space="0" w:color="000000"/>
            </w:tcBorders>
            <w:shd w:val="clear" w:color="000000" w:fill="auto"/>
            <w:vAlign w:val="bottom"/>
            <w:hideMark/>
          </w:tcPr>
          <w:p w:rsidR="00917C78" w:rsidRPr="000434A0" w:rsidRDefault="00917C78" w:rsidP="00982F8B">
            <w:pPr>
              <w:spacing w:after="0"/>
              <w:rPr>
                <w:rFonts w:ascii="Times New Roman" w:hAnsi="Times New Roman" w:cs="Times New Roman"/>
                <w:b/>
                <w:bCs/>
                <w:color w:val="000000"/>
                <w:sz w:val="17"/>
                <w:szCs w:val="17"/>
              </w:rPr>
            </w:pPr>
            <w:r w:rsidRPr="000434A0">
              <w:rPr>
                <w:rFonts w:ascii="Times New Roman" w:hAnsi="Times New Roman" w:cs="Times New Roman"/>
                <w:b/>
                <w:bCs/>
                <w:color w:val="000000"/>
                <w:sz w:val="17"/>
                <w:szCs w:val="17"/>
              </w:rPr>
              <w:t>Прочие безвозмездные поступления в бюджеты сельских поселений</w:t>
            </w:r>
          </w:p>
        </w:tc>
        <w:tc>
          <w:tcPr>
            <w:tcW w:w="1985" w:type="dxa"/>
            <w:tcBorders>
              <w:top w:val="nil"/>
              <w:left w:val="nil"/>
              <w:bottom w:val="single" w:sz="4" w:space="0" w:color="auto"/>
              <w:right w:val="single" w:sz="4" w:space="0" w:color="auto"/>
            </w:tcBorders>
            <w:shd w:val="clear" w:color="auto" w:fill="auto"/>
            <w:vAlign w:val="bottom"/>
            <w:hideMark/>
          </w:tcPr>
          <w:p w:rsidR="00917C78" w:rsidRPr="000434A0" w:rsidRDefault="00917C78" w:rsidP="00982F8B">
            <w:pPr>
              <w:spacing w:after="0"/>
              <w:jc w:val="right"/>
              <w:rPr>
                <w:rFonts w:ascii="Times New Roman" w:hAnsi="Times New Roman" w:cs="Times New Roman"/>
                <w:b/>
                <w:color w:val="000000"/>
                <w:sz w:val="17"/>
                <w:szCs w:val="17"/>
              </w:rPr>
            </w:pPr>
            <w:r w:rsidRPr="000434A0">
              <w:rPr>
                <w:rFonts w:ascii="Times New Roman" w:hAnsi="Times New Roman" w:cs="Times New Roman"/>
                <w:b/>
                <w:color w:val="000000"/>
                <w:sz w:val="17"/>
                <w:szCs w:val="17"/>
              </w:rPr>
              <w:t>0,0</w:t>
            </w:r>
          </w:p>
        </w:tc>
      </w:tr>
    </w:tbl>
    <w:p w:rsidR="00917C78" w:rsidRPr="000434A0" w:rsidRDefault="00917C78" w:rsidP="00982F8B">
      <w:pPr>
        <w:spacing w:after="0"/>
        <w:rPr>
          <w:rFonts w:ascii="Times New Roman" w:hAnsi="Times New Roman" w:cs="Times New Roman"/>
          <w:sz w:val="17"/>
          <w:szCs w:val="17"/>
        </w:rPr>
      </w:pPr>
    </w:p>
    <w:p w:rsidR="00917C78" w:rsidRPr="000434A0" w:rsidRDefault="00917C78" w:rsidP="00982F8B">
      <w:pPr>
        <w:spacing w:after="0"/>
        <w:rPr>
          <w:rFonts w:ascii="Times New Roman" w:hAnsi="Times New Roman" w:cs="Times New Roman"/>
          <w:sz w:val="17"/>
          <w:szCs w:val="17"/>
        </w:rPr>
      </w:pPr>
      <w:bookmarkStart w:id="2" w:name="sub_21"/>
      <w:r w:rsidRPr="000434A0">
        <w:rPr>
          <w:rFonts w:ascii="Times New Roman" w:hAnsi="Times New Roman" w:cs="Times New Roman"/>
          <w:sz w:val="17"/>
          <w:szCs w:val="17"/>
        </w:rPr>
        <w:t>3) в статье 7:</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в части 1:</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в пункте «а» слова «приложением 6,6.2,6.3» заменить словами «приложениям 6-6.4»;</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в пункте «в» слова «приложением 8,8.2,8.3» заменить словами «приложениям 8-8.4»;</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в пункте «</w:t>
      </w:r>
      <w:proofErr w:type="spellStart"/>
      <w:r w:rsidRPr="000434A0">
        <w:rPr>
          <w:rFonts w:ascii="Times New Roman" w:hAnsi="Times New Roman" w:cs="Times New Roman"/>
          <w:sz w:val="17"/>
          <w:szCs w:val="17"/>
        </w:rPr>
        <w:t>д</w:t>
      </w:r>
      <w:proofErr w:type="spellEnd"/>
      <w:r w:rsidRPr="000434A0">
        <w:rPr>
          <w:rFonts w:ascii="Times New Roman" w:hAnsi="Times New Roman" w:cs="Times New Roman"/>
          <w:sz w:val="17"/>
          <w:szCs w:val="17"/>
        </w:rPr>
        <w:t>» слова «приложением 10,10.2,10.3» заменить словами «приложениям 10-10.4»;</w:t>
      </w:r>
    </w:p>
    <w:p w:rsidR="00917C78" w:rsidRPr="000434A0" w:rsidRDefault="00917C78" w:rsidP="00982F8B">
      <w:pPr>
        <w:spacing w:after="0"/>
        <w:ind w:left="720"/>
        <w:rPr>
          <w:rFonts w:ascii="Times New Roman" w:hAnsi="Times New Roman" w:cs="Times New Roman"/>
          <w:sz w:val="17"/>
          <w:szCs w:val="17"/>
        </w:rPr>
      </w:pPr>
      <w:r w:rsidRPr="000434A0">
        <w:rPr>
          <w:rFonts w:ascii="Times New Roman" w:hAnsi="Times New Roman" w:cs="Times New Roman"/>
          <w:sz w:val="17"/>
          <w:szCs w:val="17"/>
        </w:rPr>
        <w:t>4) в статье 8:</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часть 1 изложить в следующей редакции:</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1.Установить, что в составе бюджета Ярославского сельского поселения Моргаушского района Чувашской Республики учтены расходы за счет целевых субсидий, субвенций и иных межбюджетных трансфертов из республиканского бюджета Чувашской Республики:</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на 2021 год в сумме 740,8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 в том числе на:</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335,1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302,3 тыс. рублей;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103,4 тыс. рублей;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на поощрение региональной и муниципальных управленческих команд Чувашской Республики за достижение показателей деятельности органов исполнительной власти субъектов Российской Федерации</w:t>
      </w:r>
      <w:proofErr w:type="gramStart"/>
      <w:r w:rsidRPr="000434A0">
        <w:rPr>
          <w:rFonts w:ascii="Times New Roman" w:hAnsi="Times New Roman" w:cs="Times New Roman"/>
          <w:sz w:val="17"/>
          <w:szCs w:val="17"/>
        </w:rPr>
        <w:t xml:space="preserve"> ,</w:t>
      </w:r>
      <w:proofErr w:type="gramEnd"/>
      <w:r w:rsidRPr="000434A0">
        <w:rPr>
          <w:rFonts w:ascii="Times New Roman" w:hAnsi="Times New Roman" w:cs="Times New Roman"/>
          <w:sz w:val="17"/>
          <w:szCs w:val="17"/>
        </w:rPr>
        <w:t xml:space="preserve"> в сумме 60,0 тыс. рублей.</w:t>
      </w:r>
    </w:p>
    <w:p w:rsidR="00917C78" w:rsidRPr="000434A0" w:rsidRDefault="00917C78" w:rsidP="00982F8B">
      <w:pPr>
        <w:spacing w:after="0"/>
        <w:ind w:firstLine="709"/>
        <w:rPr>
          <w:rFonts w:ascii="Times New Roman" w:hAnsi="Times New Roman" w:cs="Times New Roman"/>
          <w:sz w:val="17"/>
          <w:szCs w:val="17"/>
        </w:rPr>
      </w:pPr>
      <w:r w:rsidRPr="000434A0">
        <w:rPr>
          <w:rFonts w:ascii="Times New Roman" w:hAnsi="Times New Roman" w:cs="Times New Roman"/>
          <w:sz w:val="17"/>
          <w:szCs w:val="17"/>
        </w:rPr>
        <w:t>на 2022 год в сумме 1 014,4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 в том числе на:</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606,5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302,3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105,6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на 2023 год в сумме 1 019,1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 в том числе на:</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606,5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302,3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w:t>
      </w: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110,3 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ублей.</w:t>
      </w:r>
    </w:p>
    <w:p w:rsidR="00917C78" w:rsidRPr="000434A0" w:rsidRDefault="00917C78" w:rsidP="00982F8B">
      <w:pPr>
        <w:spacing w:after="0"/>
        <w:rPr>
          <w:rFonts w:ascii="Times New Roman" w:hAnsi="Times New Roman" w:cs="Times New Roman"/>
          <w:sz w:val="17"/>
          <w:szCs w:val="17"/>
        </w:rPr>
      </w:pP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5) дополнить приложением 6.4  следующего содержания:</w:t>
      </w:r>
    </w:p>
    <w:p w:rsidR="00917C78" w:rsidRPr="000434A0" w:rsidRDefault="00917C78" w:rsidP="00982F8B">
      <w:pPr>
        <w:spacing w:after="0"/>
        <w:rPr>
          <w:rFonts w:ascii="Times New Roman" w:hAnsi="Times New Roman" w:cs="Times New Roman"/>
          <w:sz w:val="17"/>
          <w:szCs w:val="17"/>
        </w:rPr>
      </w:pP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 xml:space="preserve">                                                                                                  </w:t>
      </w:r>
      <w:r w:rsidR="00982F8B" w:rsidRPr="000434A0">
        <w:rPr>
          <w:rFonts w:ascii="Times New Roman" w:hAnsi="Times New Roman" w:cs="Times New Roman"/>
          <w:sz w:val="17"/>
          <w:szCs w:val="17"/>
        </w:rPr>
        <w:t xml:space="preserve">                                                                                </w:t>
      </w:r>
      <w:r w:rsidRPr="000434A0">
        <w:rPr>
          <w:rFonts w:ascii="Times New Roman" w:hAnsi="Times New Roman" w:cs="Times New Roman"/>
          <w:sz w:val="17"/>
          <w:szCs w:val="17"/>
        </w:rPr>
        <w:t xml:space="preserve">  Приложение 6.4</w:t>
      </w:r>
    </w:p>
    <w:p w:rsidR="00917C78" w:rsidRPr="000434A0" w:rsidRDefault="00917C78" w:rsidP="00982F8B">
      <w:pPr>
        <w:spacing w:after="0"/>
        <w:ind w:left="5245" w:firstLine="425"/>
        <w:jc w:val="right"/>
        <w:rPr>
          <w:rFonts w:ascii="Times New Roman" w:hAnsi="Times New Roman" w:cs="Times New Roman"/>
          <w:sz w:val="17"/>
          <w:szCs w:val="17"/>
        </w:rPr>
      </w:pPr>
      <w:r w:rsidRPr="000434A0">
        <w:rPr>
          <w:rFonts w:ascii="Times New Roman" w:hAnsi="Times New Roman" w:cs="Times New Roman"/>
          <w:sz w:val="17"/>
          <w:szCs w:val="17"/>
        </w:rPr>
        <w:t>к решению Собрания депутатов                                                                                                                                   Ярославского сельского поселения</w:t>
      </w:r>
    </w:p>
    <w:p w:rsidR="00917C78" w:rsidRPr="000434A0" w:rsidRDefault="00917C78" w:rsidP="00982F8B">
      <w:pPr>
        <w:spacing w:after="0"/>
        <w:ind w:left="5245" w:firstLine="425"/>
        <w:jc w:val="right"/>
        <w:rPr>
          <w:rFonts w:ascii="Times New Roman" w:hAnsi="Times New Roman" w:cs="Times New Roman"/>
          <w:sz w:val="17"/>
          <w:szCs w:val="17"/>
        </w:rPr>
      </w:pPr>
      <w:r w:rsidRPr="000434A0">
        <w:rPr>
          <w:rFonts w:ascii="Times New Roman" w:hAnsi="Times New Roman" w:cs="Times New Roman"/>
          <w:sz w:val="17"/>
          <w:szCs w:val="17"/>
        </w:rPr>
        <w:t>Моргаушского района Чувашской Республики от  14.12.2020 г. № С-5/1</w:t>
      </w:r>
    </w:p>
    <w:p w:rsidR="00917C78" w:rsidRPr="000434A0" w:rsidRDefault="00917C78" w:rsidP="00982F8B">
      <w:pPr>
        <w:spacing w:after="0"/>
        <w:ind w:left="5245" w:firstLine="425"/>
        <w:jc w:val="right"/>
        <w:rPr>
          <w:rFonts w:ascii="Times New Roman" w:hAnsi="Times New Roman" w:cs="Times New Roman"/>
          <w:sz w:val="17"/>
          <w:szCs w:val="17"/>
        </w:rPr>
      </w:pPr>
      <w:r w:rsidRPr="000434A0">
        <w:rPr>
          <w:rFonts w:ascii="Times New Roman" w:hAnsi="Times New Roman" w:cs="Times New Roman"/>
          <w:sz w:val="17"/>
          <w:szCs w:val="17"/>
        </w:rPr>
        <w:t xml:space="preserve">«О  бюджете </w:t>
      </w:r>
      <w:proofErr w:type="gramStart"/>
      <w:r w:rsidRPr="000434A0">
        <w:rPr>
          <w:rFonts w:ascii="Times New Roman" w:hAnsi="Times New Roman" w:cs="Times New Roman"/>
          <w:sz w:val="17"/>
          <w:szCs w:val="17"/>
        </w:rPr>
        <w:t>Ярославского</w:t>
      </w:r>
      <w:proofErr w:type="gramEnd"/>
      <w:r w:rsidRPr="000434A0">
        <w:rPr>
          <w:rFonts w:ascii="Times New Roman" w:hAnsi="Times New Roman" w:cs="Times New Roman"/>
          <w:sz w:val="17"/>
          <w:szCs w:val="17"/>
        </w:rPr>
        <w:t xml:space="preserve">                                                                                                      сельского поселения Моргаушского района Чувашской Республики на 2021 год и плановый период 2022 и 2023 годов»</w:t>
      </w:r>
    </w:p>
    <w:p w:rsidR="00917C78" w:rsidRPr="000434A0" w:rsidRDefault="00917C78" w:rsidP="00982F8B">
      <w:pPr>
        <w:spacing w:after="0"/>
        <w:rPr>
          <w:rFonts w:ascii="Times New Roman" w:hAnsi="Times New Roman" w:cs="Times New Roman"/>
          <w:sz w:val="17"/>
          <w:szCs w:val="17"/>
        </w:rPr>
      </w:pPr>
    </w:p>
    <w:p w:rsidR="00917C78" w:rsidRPr="000434A0" w:rsidRDefault="00917C78" w:rsidP="00982F8B">
      <w:pPr>
        <w:spacing w:after="0"/>
        <w:jc w:val="center"/>
        <w:rPr>
          <w:rFonts w:ascii="Times New Roman" w:hAnsi="Times New Roman" w:cs="Times New Roman"/>
          <w:sz w:val="17"/>
          <w:szCs w:val="17"/>
        </w:rPr>
      </w:pPr>
    </w:p>
    <w:p w:rsidR="00917C78" w:rsidRPr="000434A0" w:rsidRDefault="00917C78" w:rsidP="00982F8B">
      <w:pPr>
        <w:spacing w:after="0"/>
        <w:jc w:val="center"/>
        <w:rPr>
          <w:rFonts w:ascii="Times New Roman" w:hAnsi="Times New Roman" w:cs="Times New Roman"/>
          <w:sz w:val="17"/>
          <w:szCs w:val="17"/>
        </w:rPr>
      </w:pP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ИЗМЕНЕНИЕ</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распределения бюджетных ассигнований по разделам, подразделам,</w:t>
      </w:r>
    </w:p>
    <w:p w:rsidR="00917C78" w:rsidRPr="000434A0" w:rsidRDefault="00917C78" w:rsidP="00982F8B">
      <w:pPr>
        <w:spacing w:after="0"/>
        <w:jc w:val="center"/>
        <w:rPr>
          <w:rFonts w:ascii="Times New Roman" w:hAnsi="Times New Roman" w:cs="Times New Roman"/>
          <w:sz w:val="17"/>
          <w:szCs w:val="17"/>
        </w:rPr>
      </w:pPr>
      <w:proofErr w:type="gramStart"/>
      <w:r w:rsidRPr="000434A0">
        <w:rPr>
          <w:rFonts w:ascii="Times New Roman" w:hAnsi="Times New Roman" w:cs="Times New Roman"/>
          <w:sz w:val="17"/>
          <w:szCs w:val="17"/>
        </w:rPr>
        <w:t>целевым статьям (муниципальным программам Моргаушского района</w:t>
      </w:r>
      <w:proofErr w:type="gramEnd"/>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 xml:space="preserve">Чувашской Республики и </w:t>
      </w:r>
      <w:proofErr w:type="spellStart"/>
      <w:r w:rsidRPr="000434A0">
        <w:rPr>
          <w:rFonts w:ascii="Times New Roman" w:hAnsi="Times New Roman" w:cs="Times New Roman"/>
          <w:sz w:val="17"/>
          <w:szCs w:val="17"/>
        </w:rPr>
        <w:t>непрограммным</w:t>
      </w:r>
      <w:proofErr w:type="spellEnd"/>
      <w:r w:rsidRPr="000434A0">
        <w:rPr>
          <w:rFonts w:ascii="Times New Roman" w:hAnsi="Times New Roman" w:cs="Times New Roman"/>
          <w:sz w:val="17"/>
          <w:szCs w:val="17"/>
        </w:rPr>
        <w:t xml:space="preserve"> направлениям деятельности)</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и группам (группам и подгруппам) видов расходов классификации</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расходов бюджета Ярославского сельского поселения</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Моргаушского района Чувашской Республики на 2021 год,</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предусмотренного приложениям 6,6.1,6.2,6.3 к  решению Собрания депутатов</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lastRenderedPageBreak/>
        <w:t>Ярославского сельского поселения Моргаушского района</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 xml:space="preserve">Чувашской Республики «О бюджете  </w:t>
      </w:r>
      <w:proofErr w:type="gramStart"/>
      <w:r w:rsidRPr="000434A0">
        <w:rPr>
          <w:rFonts w:ascii="Times New Roman" w:hAnsi="Times New Roman" w:cs="Times New Roman"/>
          <w:sz w:val="17"/>
          <w:szCs w:val="17"/>
        </w:rPr>
        <w:t>Ярославского</w:t>
      </w:r>
      <w:proofErr w:type="gramEnd"/>
      <w:r w:rsidRPr="000434A0">
        <w:rPr>
          <w:rFonts w:ascii="Times New Roman" w:hAnsi="Times New Roman" w:cs="Times New Roman"/>
          <w:sz w:val="17"/>
          <w:szCs w:val="17"/>
        </w:rPr>
        <w:t xml:space="preserve">  сельского</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поселения Моргаушского района Чувашской Республики</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на 2021 год и плановый период 2022 и 2023 годов»</w:t>
      </w:r>
    </w:p>
    <w:p w:rsidR="00917C78" w:rsidRPr="000434A0" w:rsidRDefault="00917C78" w:rsidP="00982F8B">
      <w:pPr>
        <w:spacing w:after="0"/>
        <w:jc w:val="center"/>
        <w:rPr>
          <w:rFonts w:ascii="Times New Roman" w:hAnsi="Times New Roman" w:cs="Times New Roman"/>
          <w:sz w:val="17"/>
          <w:szCs w:val="17"/>
        </w:rPr>
      </w:pPr>
    </w:p>
    <w:p w:rsidR="00917C78" w:rsidRPr="000434A0" w:rsidRDefault="00917C78" w:rsidP="00982F8B">
      <w:pPr>
        <w:spacing w:after="0"/>
        <w:jc w:val="right"/>
        <w:rPr>
          <w:rFonts w:ascii="Times New Roman" w:hAnsi="Times New Roman" w:cs="Times New Roman"/>
          <w:sz w:val="17"/>
          <w:szCs w:val="17"/>
        </w:rPr>
      </w:pPr>
      <w:r w:rsidRPr="000434A0">
        <w:rPr>
          <w:rFonts w:ascii="Times New Roman" w:hAnsi="Times New Roman" w:cs="Times New Roman"/>
          <w:sz w:val="17"/>
          <w:szCs w:val="17"/>
        </w:rPr>
        <w:t>(тыс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w:t>
      </w:r>
    </w:p>
    <w:tbl>
      <w:tblPr>
        <w:tblW w:w="0" w:type="auto"/>
        <w:tblInd w:w="16" w:type="dxa"/>
        <w:tblLayout w:type="fixed"/>
        <w:tblLook w:val="0000"/>
      </w:tblPr>
      <w:tblGrid>
        <w:gridCol w:w="5011"/>
        <w:gridCol w:w="400"/>
        <w:gridCol w:w="396"/>
        <w:gridCol w:w="1733"/>
        <w:gridCol w:w="676"/>
        <w:gridCol w:w="1492"/>
      </w:tblGrid>
      <w:tr w:rsidR="00917C78" w:rsidRPr="000434A0" w:rsidTr="00FA439F">
        <w:trPr>
          <w:trHeight w:val="380"/>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7C78" w:rsidRPr="000434A0" w:rsidRDefault="00917C78" w:rsidP="00982F8B">
            <w:pPr>
              <w:pStyle w:val="aff7"/>
              <w:rPr>
                <w:sz w:val="17"/>
                <w:szCs w:val="17"/>
              </w:rPr>
            </w:pPr>
            <w:r w:rsidRPr="000434A0">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7C78" w:rsidRPr="000434A0" w:rsidRDefault="00917C78" w:rsidP="00982F8B">
            <w:pPr>
              <w:pStyle w:val="aff7"/>
              <w:rPr>
                <w:sz w:val="17"/>
                <w:szCs w:val="17"/>
              </w:rPr>
            </w:pPr>
            <w:r w:rsidRPr="000434A0">
              <w:rPr>
                <w:sz w:val="17"/>
                <w:szCs w:val="17"/>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7C78" w:rsidRPr="000434A0" w:rsidRDefault="00917C78" w:rsidP="00982F8B">
            <w:pPr>
              <w:pStyle w:val="aff7"/>
              <w:rPr>
                <w:sz w:val="17"/>
                <w:szCs w:val="17"/>
              </w:rPr>
            </w:pPr>
            <w:r w:rsidRPr="000434A0">
              <w:rPr>
                <w:sz w:val="17"/>
                <w:szCs w:val="17"/>
              </w:rPr>
              <w:t>Целевая статья (муниципальные программы)</w:t>
            </w:r>
          </w:p>
        </w:tc>
        <w:tc>
          <w:tcPr>
            <w:tcW w:w="6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7C78" w:rsidRPr="000434A0" w:rsidRDefault="00917C78" w:rsidP="00982F8B">
            <w:pPr>
              <w:pStyle w:val="aff7"/>
              <w:rPr>
                <w:sz w:val="17"/>
                <w:szCs w:val="17"/>
              </w:rPr>
            </w:pPr>
            <w:r w:rsidRPr="000434A0">
              <w:rPr>
                <w:sz w:val="17"/>
                <w:szCs w:val="17"/>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Сумма (увеличение, уменьшение(-))</w:t>
            </w:r>
          </w:p>
        </w:tc>
      </w:tr>
      <w:tr w:rsidR="00917C78" w:rsidRPr="000434A0" w:rsidTr="00FA439F">
        <w:trPr>
          <w:trHeight w:val="2446"/>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6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изменение (</w:t>
            </w:r>
            <w:proofErr w:type="spellStart"/>
            <w:proofErr w:type="gramStart"/>
            <w:r w:rsidRPr="000434A0">
              <w:rPr>
                <w:sz w:val="17"/>
                <w:szCs w:val="17"/>
              </w:rPr>
              <w:t>увеличе-ние</w:t>
            </w:r>
            <w:proofErr w:type="spellEnd"/>
            <w:proofErr w:type="gramEnd"/>
            <w:r w:rsidRPr="000434A0">
              <w:rPr>
                <w:sz w:val="17"/>
                <w:szCs w:val="17"/>
              </w:rPr>
              <w:t xml:space="preserve">, </w:t>
            </w:r>
            <w:proofErr w:type="spellStart"/>
            <w:r w:rsidRPr="000434A0">
              <w:rPr>
                <w:sz w:val="17"/>
                <w:szCs w:val="17"/>
              </w:rPr>
              <w:t>уменьше-ние</w:t>
            </w:r>
            <w:proofErr w:type="spellEnd"/>
            <w:r w:rsidRPr="000434A0">
              <w:rPr>
                <w:sz w:val="17"/>
                <w:szCs w:val="17"/>
              </w:rPr>
              <w:t xml:space="preserve"> (-))</w:t>
            </w:r>
          </w:p>
        </w:tc>
      </w:tr>
      <w:tr w:rsidR="00917C78" w:rsidRPr="000434A0" w:rsidTr="00FA439F">
        <w:trPr>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4</w:t>
            </w:r>
          </w:p>
        </w:tc>
        <w:tc>
          <w:tcPr>
            <w:tcW w:w="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6</w:t>
            </w:r>
          </w:p>
        </w:tc>
      </w:tr>
      <w:tr w:rsidR="00917C78" w:rsidRPr="000434A0" w:rsidTr="00FA439F">
        <w:trPr>
          <w:trHeight w:val="288"/>
        </w:trPr>
        <w:tc>
          <w:tcPr>
            <w:tcW w:w="5011" w:type="dxa"/>
            <w:tcBorders>
              <w:bottom w:val="single" w:sz="4" w:space="0" w:color="auto"/>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400" w:type="dxa"/>
            <w:tcBorders>
              <w:bottom w:val="single" w:sz="4" w:space="0" w:color="auto"/>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396" w:type="dxa"/>
            <w:tcBorders>
              <w:bottom w:val="single" w:sz="4" w:space="0" w:color="auto"/>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1733" w:type="dxa"/>
            <w:tcBorders>
              <w:bottom w:val="single" w:sz="4" w:space="0" w:color="auto"/>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676" w:type="dxa"/>
            <w:tcBorders>
              <w:bottom w:val="single" w:sz="4" w:space="0" w:color="auto"/>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1492" w:type="dxa"/>
            <w:tcBorders>
              <w:bottom w:val="single" w:sz="4" w:space="0" w:color="auto"/>
            </w:tcBorders>
            <w:tcMar>
              <w:top w:w="0" w:type="dxa"/>
              <w:left w:w="0" w:type="dxa"/>
              <w:bottom w:w="0" w:type="dxa"/>
              <w:right w:w="0" w:type="dxa"/>
            </w:tcMar>
            <w:vAlign w:val="center"/>
          </w:tcPr>
          <w:p w:rsidR="00917C78" w:rsidRPr="000434A0" w:rsidRDefault="00917C78" w:rsidP="00982F8B">
            <w:pPr>
              <w:pStyle w:val="aff7"/>
              <w:rPr>
                <w:sz w:val="17"/>
                <w:szCs w:val="17"/>
              </w:rPr>
            </w:pP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Всего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60,0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Общегосударственные вопросы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60,0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 xml:space="preserve">Муниципальная программа "Управление общественными финансами и муниципальным долгом"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Ч400000000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Ч410000000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Ч410400000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 xml:space="preserve">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w:t>
            </w:r>
            <w:proofErr w:type="gramStart"/>
            <w:r w:rsidRPr="000434A0">
              <w:rPr>
                <w:color w:val="000000"/>
                <w:sz w:val="17"/>
                <w:szCs w:val="17"/>
              </w:rPr>
              <w:t>показателей деятельности органов исполнительной власти субъектов Российской Федерации</w:t>
            </w:r>
            <w:proofErr w:type="gramEnd"/>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Ч410455491</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Ч410455491</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Расходы на выплаты персоналу государственных (муниципальных) органов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Ч410455491</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120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Национальная безопасность и правоохранительная деятельность</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-8,0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Гражданская оборона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Ц800000000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Ц810000000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Ц810200000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Ц810270030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lastRenderedPageBreak/>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Ц810270030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Ц810270030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Защита населения и территории от чрезвычайных ситуаций природного и техногенного характера, пожарная безопасность</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Ц800000000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Ц810000000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Ц810400000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 xml:space="preserve">Мероприятия по обеспечению </w:t>
            </w:r>
            <w:proofErr w:type="gramStart"/>
            <w:r w:rsidRPr="000434A0">
              <w:rPr>
                <w:color w:val="000000"/>
                <w:sz w:val="17"/>
                <w:szCs w:val="17"/>
              </w:rPr>
              <w:t>пожарной</w:t>
            </w:r>
            <w:proofErr w:type="gramEnd"/>
            <w:r w:rsidRPr="000434A0">
              <w:rPr>
                <w:color w:val="000000"/>
                <w:sz w:val="17"/>
                <w:szCs w:val="17"/>
              </w:rPr>
              <w:t xml:space="preserve"> безопасности муниципальных объектов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Ц810470280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Ц810470280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Ц810470280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Национальная экономика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10,6</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Другие вопросы в области национальной экономики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10,6</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Муниципальная программа "Развитие земельных и имущественных отношений"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A400000000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10,6</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Подпрограмма "Управление муниципальным имуществом" муниципальной программы "Развитие земельных и имущественных отношений"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A410000000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10,6</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A410200000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10,6</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A410276120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10,6</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A410276120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10,6</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A410276120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10,6</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Жилищно-коммунальное хозяйство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2,4</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Коммунальное хозяйство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Муниципальная программа "Модернизация и развитие сферы жилищно-коммунального хозяйства"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A100000000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A130000000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Основное мероприятие "Развитие систем водоснабжения муниципальных образований"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A130100000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Капитальный и текущий ремонт объектов водоснабжения (водозаборных сооружений, водопроводов и др.) муниципальных образований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A130173090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A130173090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A130173090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Благоустройство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22,4</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Муниципальная  программа "Формирование современной городской среды на территории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A500000000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22,4</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A510000000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22,4</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Основное мероприятие "Содействие благоустройству населенных пунктов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22,4</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lastRenderedPageBreak/>
              <w:t>Благоустройство дворовых и общественных территорий муниципальных образований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A510275550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-20,5</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A510275550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-20,5</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A510275550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-20,5</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Уличное освещение</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A510277400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7,7</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A510277400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7,7</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A510277400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7,7</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Реализация мероприятий по благоустройству территории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A510277420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35,2</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A510277420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35,2</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A510277420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35,2</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Культура, кинематография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-5,0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Культура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-5,0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 xml:space="preserve">Муниципальная программа "Развитие культуры и туризма"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Ц400000000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-5,0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Подпрограмма "Развитие культуры в Чувашской Республике" муниципальной программы "Развитие культуры и туризма"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Ц410000000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-5,0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color w:val="000000"/>
                <w:sz w:val="17"/>
                <w:szCs w:val="17"/>
              </w:rPr>
            </w:pPr>
            <w:r w:rsidRPr="000434A0">
              <w:rPr>
                <w:color w:val="000000"/>
                <w:sz w:val="17"/>
                <w:szCs w:val="17"/>
              </w:rPr>
              <w:t>Основное мероприятие "Сохранение и развитие народного творчества"</w:t>
            </w:r>
          </w:p>
          <w:p w:rsidR="00917C78" w:rsidRPr="000434A0" w:rsidRDefault="00917C78" w:rsidP="00982F8B">
            <w:pPr>
              <w:pStyle w:val="aff7"/>
              <w:rPr>
                <w:sz w:val="17"/>
                <w:szCs w:val="17"/>
              </w:rPr>
            </w:pP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Ц410700000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-5,0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 xml:space="preserve">Обеспечение деятельности муниципальных учреждений </w:t>
            </w:r>
            <w:proofErr w:type="spellStart"/>
            <w:r w:rsidRPr="000434A0">
              <w:rPr>
                <w:color w:val="000000"/>
                <w:sz w:val="17"/>
                <w:szCs w:val="17"/>
              </w:rPr>
              <w:t>культурно-досугового</w:t>
            </w:r>
            <w:proofErr w:type="spellEnd"/>
            <w:r w:rsidRPr="000434A0">
              <w:rPr>
                <w:color w:val="000000"/>
                <w:sz w:val="17"/>
                <w:szCs w:val="17"/>
              </w:rPr>
              <w:t xml:space="preserve"> типа и народного творчества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Ц41077A390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-5,0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Ц41077A390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-5,0</w:t>
            </w:r>
          </w:p>
        </w:tc>
      </w:tr>
      <w:tr w:rsidR="00917C78" w:rsidRPr="000434A0" w:rsidTr="00FA439F">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color w:val="000000"/>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Ц41077A390</w:t>
            </w:r>
          </w:p>
        </w:tc>
        <w:tc>
          <w:tcPr>
            <w:tcW w:w="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-5,0</w:t>
            </w:r>
          </w:p>
        </w:tc>
      </w:tr>
    </w:tbl>
    <w:p w:rsidR="00917C78" w:rsidRPr="000434A0" w:rsidRDefault="00917C78" w:rsidP="00982F8B">
      <w:pPr>
        <w:spacing w:after="0"/>
        <w:rPr>
          <w:rFonts w:ascii="Times New Roman" w:hAnsi="Times New Roman" w:cs="Times New Roman"/>
          <w:sz w:val="17"/>
          <w:szCs w:val="17"/>
        </w:rPr>
      </w:pPr>
    </w:p>
    <w:p w:rsidR="00917C78" w:rsidRPr="000434A0" w:rsidRDefault="00917C78" w:rsidP="00982F8B">
      <w:pPr>
        <w:spacing w:after="0"/>
        <w:rPr>
          <w:rFonts w:ascii="Times New Roman" w:hAnsi="Times New Roman" w:cs="Times New Roman"/>
          <w:sz w:val="17"/>
          <w:szCs w:val="17"/>
        </w:rPr>
      </w:pPr>
    </w:p>
    <w:p w:rsidR="00917C78" w:rsidRPr="000434A0" w:rsidRDefault="00917C78" w:rsidP="00982F8B">
      <w:pPr>
        <w:spacing w:after="0"/>
        <w:rPr>
          <w:rFonts w:ascii="Times New Roman" w:hAnsi="Times New Roman" w:cs="Times New Roman"/>
          <w:sz w:val="17"/>
          <w:szCs w:val="17"/>
        </w:rPr>
      </w:pPr>
    </w:p>
    <w:p w:rsidR="00917C78" w:rsidRPr="000434A0" w:rsidRDefault="00917C78" w:rsidP="00982F8B">
      <w:pPr>
        <w:spacing w:after="0"/>
        <w:rPr>
          <w:rFonts w:ascii="Times New Roman" w:hAnsi="Times New Roman" w:cs="Times New Roman"/>
          <w:sz w:val="17"/>
          <w:szCs w:val="17"/>
        </w:rPr>
      </w:pPr>
    </w:p>
    <w:p w:rsidR="00917C78" w:rsidRPr="000434A0" w:rsidRDefault="00917C78" w:rsidP="00982F8B">
      <w:pPr>
        <w:spacing w:after="0"/>
        <w:rPr>
          <w:rFonts w:ascii="Times New Roman" w:hAnsi="Times New Roman" w:cs="Times New Roman"/>
          <w:sz w:val="17"/>
          <w:szCs w:val="17"/>
        </w:rPr>
      </w:pP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 xml:space="preserve">6) дополнить приложением 8.4 следующего содержания:                                                                                                                  </w:t>
      </w:r>
    </w:p>
    <w:p w:rsidR="00917C78" w:rsidRPr="000434A0" w:rsidRDefault="00917C78" w:rsidP="00982F8B">
      <w:pPr>
        <w:spacing w:after="0"/>
        <w:rPr>
          <w:rFonts w:ascii="Times New Roman" w:hAnsi="Times New Roman" w:cs="Times New Roman"/>
          <w:sz w:val="17"/>
          <w:szCs w:val="17"/>
        </w:rPr>
      </w:pP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 xml:space="preserve">                                                                                                                       «Приложение 8.4</w:t>
      </w:r>
    </w:p>
    <w:p w:rsidR="00917C78" w:rsidRPr="000434A0" w:rsidRDefault="00917C78" w:rsidP="00982F8B">
      <w:pPr>
        <w:spacing w:after="0"/>
        <w:ind w:left="5245" w:firstLine="425"/>
        <w:jc w:val="right"/>
        <w:rPr>
          <w:rFonts w:ascii="Times New Roman" w:hAnsi="Times New Roman" w:cs="Times New Roman"/>
          <w:sz w:val="17"/>
          <w:szCs w:val="17"/>
        </w:rPr>
      </w:pPr>
      <w:r w:rsidRPr="000434A0">
        <w:rPr>
          <w:rFonts w:ascii="Times New Roman" w:hAnsi="Times New Roman" w:cs="Times New Roman"/>
          <w:sz w:val="17"/>
          <w:szCs w:val="17"/>
        </w:rPr>
        <w:t>к решению Собрания депутатов                                                                                                                                   Ярославского сельского поселения</w:t>
      </w:r>
    </w:p>
    <w:p w:rsidR="00917C78" w:rsidRPr="000434A0" w:rsidRDefault="00917C78" w:rsidP="00982F8B">
      <w:pPr>
        <w:spacing w:after="0"/>
        <w:ind w:left="5245" w:firstLine="425"/>
        <w:jc w:val="right"/>
        <w:rPr>
          <w:rFonts w:ascii="Times New Roman" w:hAnsi="Times New Roman" w:cs="Times New Roman"/>
          <w:sz w:val="17"/>
          <w:szCs w:val="17"/>
        </w:rPr>
      </w:pPr>
      <w:r w:rsidRPr="000434A0">
        <w:rPr>
          <w:rFonts w:ascii="Times New Roman" w:hAnsi="Times New Roman" w:cs="Times New Roman"/>
          <w:sz w:val="17"/>
          <w:szCs w:val="17"/>
        </w:rPr>
        <w:t>Моргаушского района Чувашской Республики от  14.12.2020 г. № С-5/1</w:t>
      </w:r>
    </w:p>
    <w:p w:rsidR="00917C78" w:rsidRPr="000434A0" w:rsidRDefault="00917C78" w:rsidP="00982F8B">
      <w:pPr>
        <w:spacing w:after="0"/>
        <w:ind w:left="5245" w:firstLine="425"/>
        <w:jc w:val="right"/>
        <w:rPr>
          <w:rFonts w:ascii="Times New Roman" w:hAnsi="Times New Roman" w:cs="Times New Roman"/>
          <w:sz w:val="17"/>
          <w:szCs w:val="17"/>
        </w:rPr>
      </w:pPr>
      <w:r w:rsidRPr="000434A0">
        <w:rPr>
          <w:rFonts w:ascii="Times New Roman" w:hAnsi="Times New Roman" w:cs="Times New Roman"/>
          <w:sz w:val="17"/>
          <w:szCs w:val="17"/>
        </w:rPr>
        <w:t xml:space="preserve">«О  бюджете </w:t>
      </w:r>
      <w:proofErr w:type="gramStart"/>
      <w:r w:rsidRPr="000434A0">
        <w:rPr>
          <w:rFonts w:ascii="Times New Roman" w:hAnsi="Times New Roman" w:cs="Times New Roman"/>
          <w:sz w:val="17"/>
          <w:szCs w:val="17"/>
        </w:rPr>
        <w:t>Ярославского</w:t>
      </w:r>
      <w:proofErr w:type="gramEnd"/>
      <w:r w:rsidRPr="000434A0">
        <w:rPr>
          <w:rFonts w:ascii="Times New Roman" w:hAnsi="Times New Roman" w:cs="Times New Roman"/>
          <w:sz w:val="17"/>
          <w:szCs w:val="17"/>
        </w:rPr>
        <w:t xml:space="preserve">                                                                                                               сельского поселения Моргаушского района Чувашской Республики на 2021 год и плановый период 2022 и 2023 годов»</w:t>
      </w:r>
    </w:p>
    <w:p w:rsidR="00917C78" w:rsidRPr="000434A0" w:rsidRDefault="00917C78" w:rsidP="00982F8B">
      <w:pPr>
        <w:spacing w:after="0"/>
        <w:rPr>
          <w:rFonts w:ascii="Times New Roman" w:hAnsi="Times New Roman" w:cs="Times New Roman"/>
          <w:sz w:val="17"/>
          <w:szCs w:val="17"/>
        </w:rPr>
      </w:pP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ИЗМЕНЕНИЕ</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 xml:space="preserve">распределения бюджетных ассигнований по </w:t>
      </w:r>
    </w:p>
    <w:p w:rsidR="00917C78" w:rsidRPr="000434A0" w:rsidRDefault="00917C78" w:rsidP="00982F8B">
      <w:pPr>
        <w:spacing w:after="0"/>
        <w:jc w:val="center"/>
        <w:rPr>
          <w:rFonts w:ascii="Times New Roman" w:hAnsi="Times New Roman" w:cs="Times New Roman"/>
          <w:sz w:val="17"/>
          <w:szCs w:val="17"/>
        </w:rPr>
      </w:pPr>
      <w:proofErr w:type="gramStart"/>
      <w:r w:rsidRPr="000434A0">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 xml:space="preserve">Чувашской Республики и </w:t>
      </w:r>
      <w:proofErr w:type="spellStart"/>
      <w:r w:rsidRPr="000434A0">
        <w:rPr>
          <w:rFonts w:ascii="Times New Roman" w:hAnsi="Times New Roman" w:cs="Times New Roman"/>
          <w:sz w:val="17"/>
          <w:szCs w:val="17"/>
        </w:rPr>
        <w:t>непрограммным</w:t>
      </w:r>
      <w:proofErr w:type="spellEnd"/>
      <w:r w:rsidRPr="000434A0">
        <w:rPr>
          <w:rFonts w:ascii="Times New Roman" w:hAnsi="Times New Roman" w:cs="Times New Roman"/>
          <w:sz w:val="17"/>
          <w:szCs w:val="17"/>
        </w:rPr>
        <w:t xml:space="preserve"> направлениям деятельности),</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 xml:space="preserve"> группам (группам и подгруппам) видов расходов, </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разделам, подразделам классификации</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расходов бюджета Ярославского сельского поселения</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Моргаушского района Чувашской Республики на 2021  год,</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предусмотренного приложением 8,8.1,8.2,8.3 к  решению Собрания депутатов</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Ярославского сельского поселения Моргаушского района</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 xml:space="preserve">Чувашской Республики «О бюджете </w:t>
      </w:r>
      <w:proofErr w:type="gramStart"/>
      <w:r w:rsidRPr="000434A0">
        <w:rPr>
          <w:rFonts w:ascii="Times New Roman" w:hAnsi="Times New Roman" w:cs="Times New Roman"/>
          <w:sz w:val="17"/>
          <w:szCs w:val="17"/>
        </w:rPr>
        <w:t>Ярославского</w:t>
      </w:r>
      <w:proofErr w:type="gramEnd"/>
      <w:r w:rsidRPr="000434A0">
        <w:rPr>
          <w:rFonts w:ascii="Times New Roman" w:hAnsi="Times New Roman" w:cs="Times New Roman"/>
          <w:sz w:val="17"/>
          <w:szCs w:val="17"/>
        </w:rPr>
        <w:t xml:space="preserve"> сельского</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поселения Моргаушского района Чувашской Республики</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на 2021 год и плановый период 2022 и 2023 годов»</w:t>
      </w:r>
    </w:p>
    <w:p w:rsidR="00917C78" w:rsidRPr="000434A0" w:rsidRDefault="00917C78" w:rsidP="00982F8B">
      <w:pPr>
        <w:spacing w:after="0"/>
        <w:jc w:val="right"/>
        <w:rPr>
          <w:rFonts w:ascii="Times New Roman" w:hAnsi="Times New Roman" w:cs="Times New Roman"/>
          <w:sz w:val="17"/>
          <w:szCs w:val="17"/>
        </w:rPr>
      </w:pPr>
      <w:r w:rsidRPr="000434A0">
        <w:rPr>
          <w:rFonts w:ascii="Times New Roman" w:hAnsi="Times New Roman" w:cs="Times New Roman"/>
          <w:sz w:val="17"/>
          <w:szCs w:val="17"/>
        </w:rPr>
        <w:t>(тыс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w:t>
      </w:r>
    </w:p>
    <w:tbl>
      <w:tblPr>
        <w:tblW w:w="0" w:type="auto"/>
        <w:tblLayout w:type="fixed"/>
        <w:tblLook w:val="0000"/>
      </w:tblPr>
      <w:tblGrid>
        <w:gridCol w:w="577"/>
        <w:gridCol w:w="4612"/>
        <w:gridCol w:w="1727"/>
        <w:gridCol w:w="583"/>
        <w:gridCol w:w="332"/>
        <w:gridCol w:w="354"/>
        <w:gridCol w:w="1449"/>
      </w:tblGrid>
      <w:tr w:rsidR="00917C78" w:rsidRPr="000434A0" w:rsidTr="00FA439F">
        <w:trPr>
          <w:trHeight w:val="1455"/>
        </w:trPr>
        <w:tc>
          <w:tcPr>
            <w:tcW w:w="5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461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color w:val="000000"/>
                <w:sz w:val="17"/>
                <w:szCs w:val="17"/>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7C78" w:rsidRPr="000434A0" w:rsidRDefault="00917C78" w:rsidP="00982F8B">
            <w:pPr>
              <w:pStyle w:val="aff7"/>
              <w:rPr>
                <w:sz w:val="17"/>
                <w:szCs w:val="17"/>
              </w:rPr>
            </w:pPr>
            <w:r w:rsidRPr="000434A0">
              <w:rPr>
                <w:color w:val="000000"/>
                <w:sz w:val="17"/>
                <w:szCs w:val="17"/>
              </w:rPr>
              <w:t>Целевая статья (муниципальные программы)</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7C78" w:rsidRPr="000434A0" w:rsidRDefault="00917C78" w:rsidP="00982F8B">
            <w:pPr>
              <w:pStyle w:val="aff7"/>
              <w:rPr>
                <w:sz w:val="17"/>
                <w:szCs w:val="17"/>
              </w:rPr>
            </w:pPr>
            <w:r w:rsidRPr="000434A0">
              <w:rPr>
                <w:color w:val="000000"/>
                <w:sz w:val="17"/>
                <w:szCs w:val="17"/>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7C78" w:rsidRPr="000434A0" w:rsidRDefault="00917C78" w:rsidP="00982F8B">
            <w:pPr>
              <w:pStyle w:val="aff7"/>
              <w:rPr>
                <w:sz w:val="17"/>
                <w:szCs w:val="17"/>
              </w:rPr>
            </w:pPr>
            <w:r w:rsidRPr="000434A0">
              <w:rPr>
                <w:color w:val="000000"/>
                <w:sz w:val="17"/>
                <w:szCs w:val="17"/>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7C78" w:rsidRPr="000434A0" w:rsidRDefault="00917C78" w:rsidP="00982F8B">
            <w:pPr>
              <w:pStyle w:val="aff7"/>
              <w:rPr>
                <w:sz w:val="17"/>
                <w:szCs w:val="17"/>
              </w:rPr>
            </w:pPr>
            <w:r w:rsidRPr="000434A0">
              <w:rPr>
                <w:color w:val="000000"/>
                <w:sz w:val="17"/>
                <w:szCs w:val="17"/>
              </w:rPr>
              <w:t>Подраздел</w:t>
            </w:r>
          </w:p>
        </w:tc>
        <w:tc>
          <w:tcPr>
            <w:tcW w:w="14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color w:val="000000"/>
                <w:sz w:val="17"/>
                <w:szCs w:val="17"/>
              </w:rPr>
              <w:t>Сумма (увеличение, уменьшение(-))</w:t>
            </w:r>
          </w:p>
        </w:tc>
      </w:tr>
      <w:tr w:rsidR="00917C78" w:rsidRPr="000434A0" w:rsidTr="00FA439F">
        <w:trPr>
          <w:trHeight w:val="2463"/>
        </w:trPr>
        <w:tc>
          <w:tcPr>
            <w:tcW w:w="5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461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color w:val="000000"/>
                <w:sz w:val="17"/>
                <w:szCs w:val="17"/>
              </w:rPr>
              <w:t>изменение (</w:t>
            </w:r>
            <w:proofErr w:type="spellStart"/>
            <w:proofErr w:type="gramStart"/>
            <w:r w:rsidRPr="000434A0">
              <w:rPr>
                <w:color w:val="000000"/>
                <w:sz w:val="17"/>
                <w:szCs w:val="17"/>
              </w:rPr>
              <w:t>увеличе-ние</w:t>
            </w:r>
            <w:proofErr w:type="spellEnd"/>
            <w:proofErr w:type="gramEnd"/>
            <w:r w:rsidRPr="000434A0">
              <w:rPr>
                <w:color w:val="000000"/>
                <w:sz w:val="17"/>
                <w:szCs w:val="17"/>
              </w:rPr>
              <w:t xml:space="preserve">, </w:t>
            </w:r>
            <w:proofErr w:type="spellStart"/>
            <w:r w:rsidRPr="000434A0">
              <w:rPr>
                <w:color w:val="000000"/>
                <w:sz w:val="17"/>
                <w:szCs w:val="17"/>
              </w:rPr>
              <w:t>уменьше-ние</w:t>
            </w:r>
            <w:proofErr w:type="spellEnd"/>
            <w:r w:rsidRPr="000434A0">
              <w:rPr>
                <w:color w:val="000000"/>
                <w:sz w:val="17"/>
                <w:szCs w:val="17"/>
              </w:rPr>
              <w:t xml:space="preserve"> (-))</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color w:val="000000"/>
                <w:sz w:val="17"/>
                <w:szCs w:val="17"/>
              </w:rPr>
              <w:t>1</w:t>
            </w: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color w:val="000000"/>
                <w:sz w:val="17"/>
                <w:szCs w:val="17"/>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color w:val="000000"/>
                <w:sz w:val="17"/>
                <w:szCs w:val="17"/>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color w:val="000000"/>
                <w:sz w:val="17"/>
                <w:szCs w:val="17"/>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color w:val="000000"/>
                <w:sz w:val="17"/>
                <w:szCs w:val="17"/>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color w:val="000000"/>
                <w:sz w:val="17"/>
                <w:szCs w:val="17"/>
              </w:rPr>
              <w:t>6</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color w:val="000000"/>
                <w:sz w:val="17"/>
                <w:szCs w:val="17"/>
              </w:rPr>
              <w:t>7</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Всего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60,0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1.</w:t>
            </w: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 xml:space="preserve">Муниципальная программа "Развитие культуры и туризма" </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Ц400000000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-5,0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1.1.</w:t>
            </w: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Подпрограмма "Развитие культуры в Чувашской Республике" муниципальной программы "Развитие культуры и туризма"</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Ц410000000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-5,0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color w:val="000000"/>
                <w:sz w:val="17"/>
                <w:szCs w:val="17"/>
              </w:rPr>
            </w:pPr>
            <w:r w:rsidRPr="000434A0">
              <w:rPr>
                <w:color w:val="000000"/>
                <w:sz w:val="17"/>
                <w:szCs w:val="17"/>
              </w:rPr>
              <w:t>Основное мероприятие "Сохранение и развитие народного творчества"</w:t>
            </w:r>
          </w:p>
          <w:p w:rsidR="00917C78" w:rsidRPr="000434A0" w:rsidRDefault="00917C78" w:rsidP="00982F8B">
            <w:pPr>
              <w:pStyle w:val="aff7"/>
              <w:rPr>
                <w:sz w:val="17"/>
                <w:szCs w:val="17"/>
              </w:rPr>
            </w:pP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Ц410700000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-5,0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 xml:space="preserve">Обеспечение деятельности муниципальных учреждений </w:t>
            </w:r>
            <w:proofErr w:type="spellStart"/>
            <w:r w:rsidRPr="000434A0">
              <w:rPr>
                <w:color w:val="000000"/>
                <w:sz w:val="17"/>
                <w:szCs w:val="17"/>
              </w:rPr>
              <w:t>культурно-досугового</w:t>
            </w:r>
            <w:proofErr w:type="spellEnd"/>
            <w:r w:rsidRPr="000434A0">
              <w:rPr>
                <w:color w:val="000000"/>
                <w:sz w:val="17"/>
                <w:szCs w:val="17"/>
              </w:rPr>
              <w:t xml:space="preserve"> типа и народного творчества</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Ц41077A390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-5,0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Закупка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Ц41077A390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-5,0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Иные закупки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Ц41077A390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-5,0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Культура, кинематография</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Ц41077A390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08</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-5,0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Культура</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Ц41077A390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08</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-5,0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2.</w:t>
            </w: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Ц800000000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-8,0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2.1.</w:t>
            </w: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Ц810000000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-8,0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Ц810200000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Ц810270030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Закупка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Ц810270030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Иные закупки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Ц810270030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Национальная безопасность и правоохранительная деятельность</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Ц810270030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Гражданская оборона</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Ц810270030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09</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Ц810400000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 xml:space="preserve">Мероприятия по обеспечению </w:t>
            </w:r>
            <w:proofErr w:type="gramStart"/>
            <w:r w:rsidRPr="000434A0">
              <w:rPr>
                <w:color w:val="000000"/>
                <w:sz w:val="17"/>
                <w:szCs w:val="17"/>
              </w:rPr>
              <w:t>пожарной</w:t>
            </w:r>
            <w:proofErr w:type="gramEnd"/>
            <w:r w:rsidRPr="000434A0">
              <w:rPr>
                <w:color w:val="000000"/>
                <w:sz w:val="17"/>
                <w:szCs w:val="17"/>
              </w:rPr>
              <w:t xml:space="preserve"> безопасности муниципальных объектов </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Ц810470280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Закупка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Ц810470280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Иные закупки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Ц810470280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Национальная безопасность и правоохранительная деятельность</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Ц810470280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Защита населения и территории от чрезвычайных ситуаций природного и техногенного характера, пожарная безопасность</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Ц810470280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3.</w:t>
            </w: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 xml:space="preserve">Муниципальная программа "Управление общественными финансами и муниципальным долгом" </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Ч400000000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60,0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3.1.</w:t>
            </w: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Ч410000000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60,0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Ч410400000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 xml:space="preserve">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w:t>
            </w:r>
            <w:proofErr w:type="gramStart"/>
            <w:r w:rsidRPr="000434A0">
              <w:rPr>
                <w:color w:val="000000"/>
                <w:sz w:val="17"/>
                <w:szCs w:val="17"/>
              </w:rPr>
              <w:t>показателей деятельности органов исполнительной власти субъектов Российской Федерации</w:t>
            </w:r>
            <w:proofErr w:type="gramEnd"/>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Ч410455491</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Ч410455491</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Расходы на выплаты персоналу государственных (муниципальных) органов</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Ч410455491</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120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Общегосударственные вопросы</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Ч410455491</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120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Ч410455491</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120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01</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60,0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4.</w:t>
            </w: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Муниципальная программа "Модернизация и развитие сферы жилищно-коммунального хозяйства"</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A100000000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-20,0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4.1.</w:t>
            </w: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A130000000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-20,0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Основное мероприятие "Развитие систем водоснабжения муниципальных образований"</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A130100000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Капитальный и текущий ремонт объектов водоснабжения (водозаборных сооружений, водопроводов и др.) муниципальных образований</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A130173090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Закупка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A130173090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Иные закупки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A130173090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Жилищно-коммунальное хозяйство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A130173090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Коммунальное хозяйство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A130173090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02</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5.</w:t>
            </w: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Муниципальная программа "Развитие земельных и имущественных отношений"</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A400000000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10,6</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5.1.</w:t>
            </w: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Подпрограмма "Управление муниципальным имуществом" муниципальной программы "Развитие земельных и имущественных отношений"</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A410000000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10,6</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A410200000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10,6</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A410276120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10,6</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 xml:space="preserve">Закупка товаров, работ и услуг для обеспечения </w:t>
            </w:r>
            <w:r w:rsidRPr="000434A0">
              <w:rPr>
                <w:color w:val="000000"/>
                <w:sz w:val="17"/>
                <w:szCs w:val="17"/>
              </w:rPr>
              <w:lastRenderedPageBreak/>
              <w:t>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lastRenderedPageBreak/>
              <w:t>A410276120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10,6</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Иные закупки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A410276120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10,6</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Национальная экономика</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A410276120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10,6</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Другие вопросы в области национальной экономики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A410276120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04</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12</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10,6</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6.</w:t>
            </w: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Муниципальная  программа "Формирование современной городской среды на территории Чувашской Республики"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A500000000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22,4</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6.1.</w:t>
            </w: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b/>
                <w:bCs/>
                <w:color w:val="000000"/>
                <w:sz w:val="17"/>
                <w:szCs w:val="17"/>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A510000000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b/>
                <w:bCs/>
                <w:color w:val="000000"/>
                <w:sz w:val="17"/>
                <w:szCs w:val="17"/>
              </w:rPr>
              <w:t>22,4</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Основное мероприятие "Содействие благоустройству населенных пунктов Чувашской Республики"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22,4</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Благоустройство дворовых и общественных территорий муниципальных образований Чувашской Республики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A510275550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-20,5</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Закупка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A510275550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-20,5</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Иные закупки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A510275550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-20,5</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Жилищно-коммунальное хозяйство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A510275550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-20,5</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Благоустройство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A510275550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-20,5</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Уличное освещение</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A510277400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7,7</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Закупка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A510277400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7,7</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Иные закупки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A510277400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7,7</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Жилищно-коммунальное хозяйство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A510277400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7,7</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Благоустройство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A510277400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7,7</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Реализация мероприятий по благоустройству территории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A510277420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35,2</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Закупка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A510277420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200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35,2</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Иные закупки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A510277420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35,2</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Жилищно-коммунальное хозяйство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A510277420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35,2</w:t>
            </w:r>
          </w:p>
        </w:tc>
      </w:tr>
      <w:tr w:rsidR="00917C78" w:rsidRPr="000434A0" w:rsidTr="00FA439F">
        <w:trPr>
          <w:trHeight w:val="350"/>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p>
        </w:tc>
        <w:tc>
          <w:tcPr>
            <w:tcW w:w="4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17C78" w:rsidRPr="000434A0" w:rsidRDefault="00917C78" w:rsidP="00982F8B">
            <w:pPr>
              <w:pStyle w:val="aff7"/>
              <w:rPr>
                <w:sz w:val="17"/>
                <w:szCs w:val="17"/>
              </w:rPr>
            </w:pPr>
            <w:r w:rsidRPr="000434A0">
              <w:rPr>
                <w:color w:val="000000"/>
                <w:sz w:val="17"/>
                <w:szCs w:val="17"/>
              </w:rPr>
              <w:t>Благоустройство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A510277420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03</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color w:val="000000"/>
                <w:sz w:val="17"/>
                <w:szCs w:val="17"/>
              </w:rPr>
              <w:t>35,2</w:t>
            </w:r>
          </w:p>
        </w:tc>
      </w:tr>
    </w:tbl>
    <w:p w:rsidR="00917C78" w:rsidRPr="000434A0" w:rsidRDefault="00917C78" w:rsidP="00982F8B">
      <w:pPr>
        <w:spacing w:after="0"/>
        <w:rPr>
          <w:rFonts w:ascii="Times New Roman" w:hAnsi="Times New Roman" w:cs="Times New Roman"/>
          <w:sz w:val="17"/>
          <w:szCs w:val="17"/>
        </w:rPr>
      </w:pP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 xml:space="preserve">7) дополнить приложением 10.4 следующего содержания:                                                                                                                    </w:t>
      </w:r>
    </w:p>
    <w:p w:rsidR="00917C78" w:rsidRPr="000434A0" w:rsidRDefault="00917C78" w:rsidP="00982F8B">
      <w:pPr>
        <w:spacing w:after="0"/>
        <w:rPr>
          <w:rFonts w:ascii="Times New Roman" w:hAnsi="Times New Roman" w:cs="Times New Roman"/>
          <w:sz w:val="17"/>
          <w:szCs w:val="17"/>
        </w:rPr>
      </w:pPr>
    </w:p>
    <w:p w:rsidR="00917C78" w:rsidRPr="000434A0" w:rsidRDefault="00917C78" w:rsidP="00982F8B">
      <w:pPr>
        <w:spacing w:after="0"/>
        <w:rPr>
          <w:rFonts w:ascii="Times New Roman" w:hAnsi="Times New Roman" w:cs="Times New Roman"/>
          <w:sz w:val="17"/>
          <w:szCs w:val="17"/>
        </w:rPr>
      </w:pPr>
      <w:r w:rsidRPr="000434A0">
        <w:rPr>
          <w:rFonts w:ascii="Times New Roman" w:hAnsi="Times New Roman" w:cs="Times New Roman"/>
          <w:sz w:val="17"/>
          <w:szCs w:val="17"/>
        </w:rPr>
        <w:t xml:space="preserve">                                                                                                                      «Приложение 10.4</w:t>
      </w:r>
    </w:p>
    <w:p w:rsidR="00917C78" w:rsidRPr="000434A0" w:rsidRDefault="00917C78" w:rsidP="00982F8B">
      <w:pPr>
        <w:spacing w:after="0"/>
        <w:ind w:left="5245" w:firstLine="425"/>
        <w:jc w:val="right"/>
        <w:rPr>
          <w:rFonts w:ascii="Times New Roman" w:hAnsi="Times New Roman" w:cs="Times New Roman"/>
          <w:sz w:val="17"/>
          <w:szCs w:val="17"/>
        </w:rPr>
      </w:pPr>
      <w:r w:rsidRPr="000434A0">
        <w:rPr>
          <w:rFonts w:ascii="Times New Roman" w:hAnsi="Times New Roman" w:cs="Times New Roman"/>
          <w:sz w:val="17"/>
          <w:szCs w:val="17"/>
        </w:rPr>
        <w:t>к решению Собрания депутатов                                                                                                                                   Ярославского сельского поселения</w:t>
      </w:r>
    </w:p>
    <w:p w:rsidR="00917C78" w:rsidRPr="000434A0" w:rsidRDefault="00917C78" w:rsidP="00982F8B">
      <w:pPr>
        <w:spacing w:after="0"/>
        <w:ind w:left="5245" w:firstLine="425"/>
        <w:jc w:val="right"/>
        <w:rPr>
          <w:rFonts w:ascii="Times New Roman" w:hAnsi="Times New Roman" w:cs="Times New Roman"/>
          <w:sz w:val="17"/>
          <w:szCs w:val="17"/>
        </w:rPr>
      </w:pPr>
      <w:r w:rsidRPr="000434A0">
        <w:rPr>
          <w:rFonts w:ascii="Times New Roman" w:hAnsi="Times New Roman" w:cs="Times New Roman"/>
          <w:sz w:val="17"/>
          <w:szCs w:val="17"/>
        </w:rPr>
        <w:t>Моргаушского района Чувашской Республики от  14.12.2020 г. № С-5/1</w:t>
      </w:r>
    </w:p>
    <w:p w:rsidR="00917C78" w:rsidRPr="000434A0" w:rsidRDefault="00917C78" w:rsidP="00982F8B">
      <w:pPr>
        <w:spacing w:after="0"/>
        <w:ind w:left="5245" w:firstLine="425"/>
        <w:jc w:val="right"/>
        <w:rPr>
          <w:rFonts w:ascii="Times New Roman" w:hAnsi="Times New Roman" w:cs="Times New Roman"/>
          <w:sz w:val="17"/>
          <w:szCs w:val="17"/>
        </w:rPr>
      </w:pPr>
      <w:r w:rsidRPr="000434A0">
        <w:rPr>
          <w:rFonts w:ascii="Times New Roman" w:hAnsi="Times New Roman" w:cs="Times New Roman"/>
          <w:sz w:val="17"/>
          <w:szCs w:val="17"/>
        </w:rPr>
        <w:t xml:space="preserve">«О  бюджете </w:t>
      </w:r>
      <w:proofErr w:type="gramStart"/>
      <w:r w:rsidRPr="000434A0">
        <w:rPr>
          <w:rFonts w:ascii="Times New Roman" w:hAnsi="Times New Roman" w:cs="Times New Roman"/>
          <w:sz w:val="17"/>
          <w:szCs w:val="17"/>
        </w:rPr>
        <w:t>Ярославского</w:t>
      </w:r>
      <w:proofErr w:type="gramEnd"/>
      <w:r w:rsidRPr="000434A0">
        <w:rPr>
          <w:rFonts w:ascii="Times New Roman" w:hAnsi="Times New Roman" w:cs="Times New Roman"/>
          <w:sz w:val="17"/>
          <w:szCs w:val="17"/>
        </w:rPr>
        <w:t xml:space="preserve">                                                                                                                   сельского поселения Моргаушского района Чувашской Республики на 2021 год и плановый период 2022 и 2023 годов»</w:t>
      </w:r>
    </w:p>
    <w:p w:rsidR="00917C78" w:rsidRPr="000434A0" w:rsidRDefault="00917C78" w:rsidP="00982F8B">
      <w:pPr>
        <w:spacing w:after="0"/>
        <w:rPr>
          <w:rFonts w:ascii="Times New Roman" w:hAnsi="Times New Roman" w:cs="Times New Roman"/>
          <w:sz w:val="17"/>
          <w:szCs w:val="17"/>
        </w:rPr>
      </w:pP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ИЗМЕНЕНИЕ</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ведомственной структуры расходов</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 xml:space="preserve"> бюджета Ярославского сельского поселения</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Моргаушского района Чувашской Республики на 2021 год,</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предусмотренного приложениями 10,10.1,10.2,10.3 к  решению Собрания депутатов</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Ярославского сельского поселения Моргаушского района</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 xml:space="preserve">Чувашской Республики «О бюджете </w:t>
      </w:r>
      <w:proofErr w:type="gramStart"/>
      <w:r w:rsidRPr="000434A0">
        <w:rPr>
          <w:rFonts w:ascii="Times New Roman" w:hAnsi="Times New Roman" w:cs="Times New Roman"/>
          <w:sz w:val="17"/>
          <w:szCs w:val="17"/>
        </w:rPr>
        <w:t>Ярославского</w:t>
      </w:r>
      <w:proofErr w:type="gramEnd"/>
      <w:r w:rsidRPr="000434A0">
        <w:rPr>
          <w:rFonts w:ascii="Times New Roman" w:hAnsi="Times New Roman" w:cs="Times New Roman"/>
          <w:sz w:val="17"/>
          <w:szCs w:val="17"/>
        </w:rPr>
        <w:t xml:space="preserve"> сельского</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поселения Моргаушского района Чувашской Республики</w:t>
      </w:r>
    </w:p>
    <w:p w:rsidR="00917C78" w:rsidRPr="000434A0" w:rsidRDefault="00917C78" w:rsidP="00982F8B">
      <w:pPr>
        <w:spacing w:after="0"/>
        <w:jc w:val="center"/>
        <w:rPr>
          <w:rFonts w:ascii="Times New Roman" w:hAnsi="Times New Roman" w:cs="Times New Roman"/>
          <w:sz w:val="17"/>
          <w:szCs w:val="17"/>
        </w:rPr>
      </w:pPr>
      <w:r w:rsidRPr="000434A0">
        <w:rPr>
          <w:rFonts w:ascii="Times New Roman" w:hAnsi="Times New Roman" w:cs="Times New Roman"/>
          <w:sz w:val="17"/>
          <w:szCs w:val="17"/>
        </w:rPr>
        <w:t xml:space="preserve">на 2021 год и плановый период 2022 и 2023 годов» </w:t>
      </w:r>
    </w:p>
    <w:p w:rsidR="00917C78" w:rsidRPr="000434A0" w:rsidRDefault="00917C78" w:rsidP="00982F8B">
      <w:pPr>
        <w:spacing w:after="0"/>
        <w:jc w:val="right"/>
        <w:rPr>
          <w:rFonts w:ascii="Times New Roman" w:hAnsi="Times New Roman" w:cs="Times New Roman"/>
          <w:sz w:val="17"/>
          <w:szCs w:val="17"/>
        </w:rPr>
      </w:pPr>
      <w:r w:rsidRPr="000434A0">
        <w:rPr>
          <w:rFonts w:ascii="Times New Roman" w:hAnsi="Times New Roman" w:cs="Times New Roman"/>
          <w:sz w:val="17"/>
          <w:szCs w:val="17"/>
        </w:rPr>
        <w:t>(тыс</w:t>
      </w:r>
      <w:proofErr w:type="gramStart"/>
      <w:r w:rsidRPr="000434A0">
        <w:rPr>
          <w:rFonts w:ascii="Times New Roman" w:hAnsi="Times New Roman" w:cs="Times New Roman"/>
          <w:sz w:val="17"/>
          <w:szCs w:val="17"/>
        </w:rPr>
        <w:t>.р</w:t>
      </w:r>
      <w:proofErr w:type="gramEnd"/>
      <w:r w:rsidRPr="000434A0">
        <w:rPr>
          <w:rFonts w:ascii="Times New Roman" w:hAnsi="Times New Roman" w:cs="Times New Roman"/>
          <w:sz w:val="17"/>
          <w:szCs w:val="17"/>
        </w:rPr>
        <w:t>уб.)</w:t>
      </w:r>
    </w:p>
    <w:tbl>
      <w:tblPr>
        <w:tblW w:w="0" w:type="auto"/>
        <w:tblLayout w:type="fixed"/>
        <w:tblLook w:val="0000"/>
      </w:tblPr>
      <w:tblGrid>
        <w:gridCol w:w="4399"/>
        <w:gridCol w:w="598"/>
        <w:gridCol w:w="400"/>
        <w:gridCol w:w="396"/>
        <w:gridCol w:w="1716"/>
        <w:gridCol w:w="587"/>
        <w:gridCol w:w="1534"/>
      </w:tblGrid>
      <w:tr w:rsidR="00917C78" w:rsidRPr="000434A0" w:rsidTr="00FA439F">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7C78" w:rsidRPr="000434A0" w:rsidRDefault="00917C78" w:rsidP="00982F8B">
            <w:pPr>
              <w:pStyle w:val="aff7"/>
              <w:rPr>
                <w:sz w:val="17"/>
                <w:szCs w:val="17"/>
              </w:rPr>
            </w:pPr>
            <w:r w:rsidRPr="000434A0">
              <w:rPr>
                <w:sz w:val="17"/>
                <w:szCs w:val="17"/>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7C78" w:rsidRPr="000434A0" w:rsidRDefault="00917C78" w:rsidP="00982F8B">
            <w:pPr>
              <w:pStyle w:val="aff7"/>
              <w:rPr>
                <w:sz w:val="17"/>
                <w:szCs w:val="17"/>
              </w:rPr>
            </w:pPr>
            <w:r w:rsidRPr="000434A0">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7C78" w:rsidRPr="000434A0" w:rsidRDefault="00917C78" w:rsidP="00982F8B">
            <w:pPr>
              <w:pStyle w:val="aff7"/>
              <w:rPr>
                <w:sz w:val="17"/>
                <w:szCs w:val="17"/>
              </w:rPr>
            </w:pPr>
            <w:r w:rsidRPr="000434A0">
              <w:rPr>
                <w:sz w:val="17"/>
                <w:szCs w:val="17"/>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7C78" w:rsidRPr="000434A0" w:rsidRDefault="00917C78" w:rsidP="00982F8B">
            <w:pPr>
              <w:pStyle w:val="aff7"/>
              <w:rPr>
                <w:sz w:val="17"/>
                <w:szCs w:val="17"/>
              </w:rPr>
            </w:pPr>
            <w:r w:rsidRPr="000434A0">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7C78" w:rsidRPr="000434A0" w:rsidRDefault="00917C78" w:rsidP="00982F8B">
            <w:pPr>
              <w:pStyle w:val="aff7"/>
              <w:rPr>
                <w:sz w:val="17"/>
                <w:szCs w:val="17"/>
              </w:rPr>
            </w:pPr>
            <w:r w:rsidRPr="000434A0">
              <w:rPr>
                <w:sz w:val="17"/>
                <w:szCs w:val="17"/>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 xml:space="preserve">Сумма (увеличение, </w:t>
            </w:r>
            <w:r w:rsidRPr="000434A0">
              <w:rPr>
                <w:sz w:val="17"/>
                <w:szCs w:val="17"/>
              </w:rPr>
              <w:lastRenderedPageBreak/>
              <w:t>уменьшение(-))</w:t>
            </w:r>
          </w:p>
        </w:tc>
      </w:tr>
      <w:tr w:rsidR="00917C78" w:rsidRPr="000434A0" w:rsidTr="00FA439F">
        <w:trPr>
          <w:trHeight w:val="2510"/>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1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изменение (</w:t>
            </w:r>
            <w:proofErr w:type="spellStart"/>
            <w:proofErr w:type="gramStart"/>
            <w:r w:rsidRPr="000434A0">
              <w:rPr>
                <w:sz w:val="17"/>
                <w:szCs w:val="17"/>
              </w:rPr>
              <w:t>увеличе-ние</w:t>
            </w:r>
            <w:proofErr w:type="spellEnd"/>
            <w:proofErr w:type="gramEnd"/>
            <w:r w:rsidRPr="000434A0">
              <w:rPr>
                <w:sz w:val="17"/>
                <w:szCs w:val="17"/>
              </w:rPr>
              <w:t xml:space="preserve">, </w:t>
            </w:r>
            <w:proofErr w:type="spellStart"/>
            <w:r w:rsidRPr="000434A0">
              <w:rPr>
                <w:sz w:val="17"/>
                <w:szCs w:val="17"/>
              </w:rPr>
              <w:t>уменьше-ние</w:t>
            </w:r>
            <w:proofErr w:type="spellEnd"/>
            <w:r w:rsidRPr="000434A0">
              <w:rPr>
                <w:sz w:val="17"/>
                <w:szCs w:val="17"/>
              </w:rPr>
              <w:t xml:space="preserve"> (-))</w:t>
            </w:r>
          </w:p>
        </w:tc>
      </w:tr>
      <w:tr w:rsidR="00917C78" w:rsidRPr="000434A0" w:rsidTr="00FA439F">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lastRenderedPageBreak/>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7C78" w:rsidRPr="000434A0" w:rsidRDefault="00917C78" w:rsidP="00982F8B">
            <w:pPr>
              <w:pStyle w:val="aff7"/>
              <w:rPr>
                <w:sz w:val="17"/>
                <w:szCs w:val="17"/>
              </w:rPr>
            </w:pPr>
            <w:r w:rsidRPr="000434A0">
              <w:rPr>
                <w:sz w:val="17"/>
                <w:szCs w:val="17"/>
              </w:rPr>
              <w:t>7</w:t>
            </w:r>
          </w:p>
        </w:tc>
      </w:tr>
      <w:tr w:rsidR="00917C78" w:rsidRPr="000434A0" w:rsidTr="00FA439F">
        <w:trPr>
          <w:trHeight w:val="288"/>
        </w:trPr>
        <w:tc>
          <w:tcPr>
            <w:tcW w:w="4399" w:type="dxa"/>
            <w:tcBorders>
              <w:bottom w:val="single" w:sz="4" w:space="0" w:color="auto"/>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598" w:type="dxa"/>
            <w:tcBorders>
              <w:bottom w:val="single" w:sz="4" w:space="0" w:color="auto"/>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400" w:type="dxa"/>
            <w:tcBorders>
              <w:bottom w:val="single" w:sz="4" w:space="0" w:color="auto"/>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396" w:type="dxa"/>
            <w:tcBorders>
              <w:bottom w:val="single" w:sz="4" w:space="0" w:color="auto"/>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1716" w:type="dxa"/>
            <w:tcBorders>
              <w:bottom w:val="single" w:sz="4" w:space="0" w:color="auto"/>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587" w:type="dxa"/>
            <w:tcBorders>
              <w:bottom w:val="single" w:sz="4" w:space="0" w:color="auto"/>
            </w:tcBorders>
            <w:tcMar>
              <w:top w:w="0" w:type="dxa"/>
              <w:left w:w="0" w:type="dxa"/>
              <w:bottom w:w="0" w:type="dxa"/>
              <w:right w:w="0" w:type="dxa"/>
            </w:tcMar>
            <w:vAlign w:val="center"/>
          </w:tcPr>
          <w:p w:rsidR="00917C78" w:rsidRPr="000434A0" w:rsidRDefault="00917C78" w:rsidP="00982F8B">
            <w:pPr>
              <w:pStyle w:val="aff7"/>
              <w:rPr>
                <w:sz w:val="17"/>
                <w:szCs w:val="17"/>
              </w:rPr>
            </w:pPr>
          </w:p>
        </w:tc>
        <w:tc>
          <w:tcPr>
            <w:tcW w:w="1534" w:type="dxa"/>
            <w:tcBorders>
              <w:bottom w:val="single" w:sz="4" w:space="0" w:color="auto"/>
            </w:tcBorders>
            <w:tcMar>
              <w:top w:w="0" w:type="dxa"/>
              <w:left w:w="0" w:type="dxa"/>
              <w:bottom w:w="0" w:type="dxa"/>
              <w:right w:w="0" w:type="dxa"/>
            </w:tcMar>
            <w:vAlign w:val="center"/>
          </w:tcPr>
          <w:p w:rsidR="00917C78" w:rsidRPr="000434A0" w:rsidRDefault="00917C78" w:rsidP="00982F8B">
            <w:pPr>
              <w:pStyle w:val="aff7"/>
              <w:rPr>
                <w:sz w:val="17"/>
                <w:szCs w:val="17"/>
              </w:rPr>
            </w:pP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Всего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917C78" w:rsidRPr="000434A0" w:rsidRDefault="00917C78" w:rsidP="00982F8B">
            <w:pPr>
              <w:pStyle w:val="aff7"/>
              <w:rPr>
                <w:sz w:val="17"/>
                <w:szCs w:val="17"/>
              </w:rPr>
            </w:pP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Администрация Ярославского сельского поселения Моргаушского района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Общегосударственные вопросы</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04</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 xml:space="preserve">Муниципальная программа "Управление общественными финансами и муниципальным долгом" </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04</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Ч400000000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04</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Ч410000000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04</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Ч410400000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 xml:space="preserve">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w:t>
            </w:r>
            <w:proofErr w:type="gramStart"/>
            <w:r w:rsidRPr="000434A0">
              <w:rPr>
                <w:sz w:val="17"/>
                <w:szCs w:val="17"/>
              </w:rPr>
              <w:t>показателей деятельности органов исполнительной власти субъектов Российской Федерации</w:t>
            </w:r>
            <w:proofErr w:type="gramEnd"/>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04</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Ч410455491</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04</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Ч410455491</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Расходы на выплаты персоналу государственных (муниципальных) органов</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04</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Ч410455491</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120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Национальная безопасность и правоохранительная деятельность</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-8,0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Гражданская оборона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Ц800000000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Ц810000000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Ц810200000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Ц810270030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Ц810270030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lastRenderedPageBreak/>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Ц810270030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-6,0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Защита населения и территории от чрезвычайных ситуаций природного и техногенного характера, пожарная безопасность</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10</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10</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Ц800000000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10</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Ц810000000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10</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Ц810400000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 xml:space="preserve">Мероприятия по обеспечению </w:t>
            </w:r>
            <w:proofErr w:type="gramStart"/>
            <w:r w:rsidRPr="000434A0">
              <w:rPr>
                <w:sz w:val="17"/>
                <w:szCs w:val="17"/>
              </w:rPr>
              <w:t>пожарной</w:t>
            </w:r>
            <w:proofErr w:type="gramEnd"/>
            <w:r w:rsidRPr="000434A0">
              <w:rPr>
                <w:sz w:val="17"/>
                <w:szCs w:val="17"/>
              </w:rPr>
              <w:t xml:space="preserve"> безопасности муниципальных объектов </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10</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Ц810470280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10</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Ц810470280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10</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Ц810470280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Национальная экономика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10,6</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Другие вопросы в области национальной экономики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10,6</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Муниципальная программа "Развитие земельных и имущественных отношений"</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A400000000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10,6</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Подпрограмма "Управление муниципальным имуществом" муниципальной программы "Развитие земельных и имущественных отношений"</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A410000000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10,6</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A410200000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10,6</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A410276120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10,6</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A410276120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10,6</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A410276120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10,6</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Жилищно-коммунальное хозяйство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2,4</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Коммунальное хозяйство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Муниципальная программа "Модернизация и развитие сферы жилищно-коммунального хозяйства"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A100000000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A130000000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Основное мероприятие "Развитие систем водоснабжения муниципальных образований"</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A130100000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Капитальный и текущий ремонт объектов водоснабжения (водозаборных сооружений, водопроводов и др.) муниципальных образований</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A130173090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A130173090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A130173090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Благоустройство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22,4</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Муниципальная  программа "Формирование современной городской среды на территории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A500000000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22,4</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 xml:space="preserve">Подпрограмма "Благоустройство дворовых и общественных территорий" муниципальной программы "Формирование современной городской среды на </w:t>
            </w:r>
            <w:r w:rsidRPr="000434A0">
              <w:rPr>
                <w:sz w:val="17"/>
                <w:szCs w:val="17"/>
              </w:rPr>
              <w:lastRenderedPageBreak/>
              <w:t>территории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lastRenderedPageBreak/>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A510000000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22,4</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lastRenderedPageBreak/>
              <w:t>Основное мероприятие "Содействие благоустройству населенных пунктов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A510200000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22,4</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Благоустройство дворовых и общественных территорий муниципальных образований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A510275550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-20,5</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A510275550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-20,5</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A510275550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-20,5</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Уличное освещение</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A510277400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7,7</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A510277400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7,7</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A510277400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7,7</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Реализация мероприятий по благоустройству территории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A510277420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35,2</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A510277420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35,2</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A510277420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35,2</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Культура, кинематография</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-5,0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Культура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01</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-5,0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 xml:space="preserve">Муниципальная программа "Развитие культуры и туризма" </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01</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Ц400000000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-5,0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Подпрограмма "Развитие культуры в Чувашской Республике" муниципальной программы "Развитие культуры и туризма"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01</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Ц410000000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-5,0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Основное мероприятие "Сохранение и развитие народного творчества"</w:t>
            </w:r>
          </w:p>
          <w:p w:rsidR="00917C78" w:rsidRPr="000434A0" w:rsidRDefault="00917C78" w:rsidP="00982F8B">
            <w:pPr>
              <w:pStyle w:val="aff7"/>
              <w:rPr>
                <w:sz w:val="17"/>
                <w:szCs w:val="17"/>
              </w:rPr>
            </w:pP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01</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Ц410700000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-5,0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 xml:space="preserve">Обеспечение деятельности муниципальных учреждений </w:t>
            </w:r>
            <w:proofErr w:type="spellStart"/>
            <w:r w:rsidRPr="000434A0">
              <w:rPr>
                <w:sz w:val="17"/>
                <w:szCs w:val="17"/>
              </w:rPr>
              <w:t>культурно-досугового</w:t>
            </w:r>
            <w:proofErr w:type="spellEnd"/>
            <w:r w:rsidRPr="000434A0">
              <w:rPr>
                <w:sz w:val="17"/>
                <w:szCs w:val="17"/>
              </w:rPr>
              <w:t xml:space="preserve"> типа и народного творчества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01</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Ц41077A390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-5,0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01</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Ц41077A390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-5,0</w:t>
            </w:r>
          </w:p>
        </w:tc>
      </w:tr>
      <w:tr w:rsidR="00917C78" w:rsidRPr="000434A0" w:rsidTr="00FA439F">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917C78" w:rsidRPr="000434A0" w:rsidRDefault="00917C78" w:rsidP="00982F8B">
            <w:pPr>
              <w:pStyle w:val="aff7"/>
              <w:rPr>
                <w:sz w:val="17"/>
                <w:szCs w:val="17"/>
              </w:rPr>
            </w:pPr>
            <w:r w:rsidRPr="000434A0">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917C78" w:rsidRPr="000434A0" w:rsidRDefault="00917C78" w:rsidP="00982F8B">
            <w:pPr>
              <w:pStyle w:val="aff7"/>
              <w:rPr>
                <w:sz w:val="17"/>
                <w:szCs w:val="17"/>
              </w:rPr>
            </w:pPr>
            <w:r w:rsidRPr="000434A0">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01</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Ц41077A390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917C78" w:rsidRPr="000434A0" w:rsidRDefault="00917C78" w:rsidP="00982F8B">
            <w:pPr>
              <w:pStyle w:val="aff7"/>
              <w:rPr>
                <w:sz w:val="17"/>
                <w:szCs w:val="17"/>
              </w:rPr>
            </w:pPr>
            <w:r w:rsidRPr="000434A0">
              <w:rPr>
                <w:sz w:val="17"/>
                <w:szCs w:val="17"/>
              </w:rPr>
              <w:t>-5,0</w:t>
            </w:r>
          </w:p>
        </w:tc>
      </w:tr>
    </w:tbl>
    <w:bookmarkEnd w:id="2"/>
    <w:p w:rsidR="00917C78" w:rsidRPr="000434A0" w:rsidRDefault="00917C78" w:rsidP="00982F8B">
      <w:pPr>
        <w:spacing w:after="0"/>
        <w:rPr>
          <w:rFonts w:ascii="Times New Roman" w:hAnsi="Times New Roman" w:cs="Times New Roman"/>
          <w:sz w:val="17"/>
          <w:szCs w:val="17"/>
        </w:rPr>
      </w:pPr>
      <w:r w:rsidRPr="000434A0">
        <w:rPr>
          <w:rStyle w:val="af0"/>
          <w:rFonts w:ascii="Times New Roman" w:hAnsi="Times New Roman" w:cs="Times New Roman"/>
          <w:sz w:val="17"/>
          <w:szCs w:val="17"/>
        </w:rPr>
        <w:t xml:space="preserve">Статья 2.  </w:t>
      </w:r>
      <w:r w:rsidRPr="000434A0">
        <w:rPr>
          <w:rFonts w:ascii="Times New Roman" w:hAnsi="Times New Roman" w:cs="Times New Roman"/>
          <w:sz w:val="17"/>
          <w:szCs w:val="17"/>
        </w:rPr>
        <w:t xml:space="preserve">Настоящее решение опубликовать в средствах массовой информации. </w:t>
      </w:r>
    </w:p>
    <w:p w:rsidR="00917C78" w:rsidRPr="000434A0" w:rsidRDefault="00917C78" w:rsidP="00982F8B">
      <w:pPr>
        <w:pStyle w:val="af2"/>
        <w:ind w:left="0" w:firstLine="0"/>
        <w:rPr>
          <w:rFonts w:ascii="Times New Roman" w:hAnsi="Times New Roman" w:cs="Times New Roman"/>
          <w:sz w:val="17"/>
          <w:szCs w:val="17"/>
        </w:rPr>
      </w:pPr>
      <w:r w:rsidRPr="000434A0">
        <w:rPr>
          <w:rFonts w:ascii="Times New Roman" w:hAnsi="Times New Roman" w:cs="Times New Roman"/>
          <w:sz w:val="17"/>
          <w:szCs w:val="17"/>
        </w:rPr>
        <w:t xml:space="preserve">Глава </w:t>
      </w:r>
      <w:proofErr w:type="gramStart"/>
      <w:r w:rsidRPr="000434A0">
        <w:rPr>
          <w:rFonts w:ascii="Times New Roman" w:hAnsi="Times New Roman" w:cs="Times New Roman"/>
          <w:sz w:val="17"/>
          <w:szCs w:val="17"/>
        </w:rPr>
        <w:t>Ярославского</w:t>
      </w:r>
      <w:proofErr w:type="gramEnd"/>
    </w:p>
    <w:p w:rsidR="00917C78" w:rsidRPr="000434A0" w:rsidRDefault="00917C78" w:rsidP="00982F8B">
      <w:pPr>
        <w:pStyle w:val="af2"/>
        <w:ind w:left="0" w:firstLine="0"/>
        <w:rPr>
          <w:rFonts w:ascii="Times New Roman" w:hAnsi="Times New Roman" w:cs="Times New Roman"/>
          <w:sz w:val="17"/>
          <w:szCs w:val="17"/>
        </w:rPr>
      </w:pPr>
      <w:r w:rsidRPr="000434A0">
        <w:rPr>
          <w:rFonts w:ascii="Times New Roman" w:hAnsi="Times New Roman" w:cs="Times New Roman"/>
          <w:sz w:val="17"/>
          <w:szCs w:val="17"/>
        </w:rPr>
        <w:t xml:space="preserve">сельского поселения                                                                                        Р. Л. </w:t>
      </w:r>
      <w:proofErr w:type="spellStart"/>
      <w:r w:rsidRPr="000434A0">
        <w:rPr>
          <w:rFonts w:ascii="Times New Roman" w:hAnsi="Times New Roman" w:cs="Times New Roman"/>
          <w:sz w:val="17"/>
          <w:szCs w:val="17"/>
        </w:rPr>
        <w:t>Флангова</w:t>
      </w:r>
      <w:proofErr w:type="spellEnd"/>
    </w:p>
    <w:p w:rsidR="00E716AA" w:rsidRPr="00982F8B" w:rsidRDefault="00E716AA" w:rsidP="00982F8B">
      <w:pPr>
        <w:spacing w:after="0" w:line="240" w:lineRule="auto"/>
        <w:jc w:val="right"/>
        <w:rPr>
          <w:rFonts w:ascii="Times New Roman" w:hAnsi="Times New Roman" w:cs="Times New Roman"/>
          <w:b/>
          <w:sz w:val="18"/>
          <w:szCs w:val="18"/>
        </w:rPr>
      </w:pPr>
    </w:p>
    <w:p w:rsidR="00584D91" w:rsidRPr="000E55D0" w:rsidRDefault="00F20111" w:rsidP="00200DE9">
      <w:pPr>
        <w:spacing w:after="0"/>
        <w:jc w:val="both"/>
        <w:rPr>
          <w:rFonts w:ascii="Times New Roman" w:hAnsi="Times New Roman" w:cs="Times New Roman"/>
          <w:b/>
          <w:sz w:val="24"/>
          <w:szCs w:val="24"/>
          <w:shd w:val="clear" w:color="auto" w:fill="FFFFFF"/>
        </w:rPr>
      </w:pPr>
      <w:r w:rsidRPr="00F20111">
        <w:rPr>
          <w:rFonts w:ascii="Times New Roman" w:hAnsi="Times New Roman" w:cs="Times New Roman"/>
          <w:noProof/>
          <w:color w:val="000000"/>
          <w:sz w:val="19"/>
          <w:szCs w:val="19"/>
        </w:rPr>
        <w:pict>
          <v:roundrect id="_x0000_s1030" style="position:absolute;left:0;text-align:left;margin-left:-50.55pt;margin-top:26pt;width:552.15pt;height:167.25pt;z-index:-251643904" arcsize="10923f" strokeweight="3pt">
            <v:stroke linestyle="thinThin"/>
          </v:roundrect>
        </w:pict>
      </w:r>
    </w:p>
    <w:tbl>
      <w:tblPr>
        <w:tblpPr w:leftFromText="180" w:rightFromText="180" w:vertAnchor="text" w:horzAnchor="margin" w:tblpY="214"/>
        <w:tblW w:w="9813" w:type="dxa"/>
        <w:tblLayout w:type="fixed"/>
        <w:tblLook w:val="04A0"/>
      </w:tblPr>
      <w:tblGrid>
        <w:gridCol w:w="3562"/>
        <w:gridCol w:w="2642"/>
        <w:gridCol w:w="1375"/>
        <w:gridCol w:w="2234"/>
      </w:tblGrid>
      <w:tr w:rsidR="00D100D7" w:rsidRPr="000E55D0" w:rsidTr="00D100D7">
        <w:trPr>
          <w:trHeight w:val="2808"/>
        </w:trPr>
        <w:tc>
          <w:tcPr>
            <w:tcW w:w="3562" w:type="dxa"/>
          </w:tcPr>
          <w:p w:rsidR="00D100D7" w:rsidRPr="000E55D0" w:rsidRDefault="00D100D7" w:rsidP="000E55D0">
            <w:pPr>
              <w:pStyle w:val="31"/>
              <w:tabs>
                <w:tab w:val="left" w:pos="1333"/>
                <w:tab w:val="center" w:pos="1517"/>
                <w:tab w:val="right" w:pos="3035"/>
              </w:tabs>
              <w:spacing w:after="0" w:line="276" w:lineRule="auto"/>
              <w:rPr>
                <w:b/>
                <w:bCs/>
                <w:color w:val="FF6600"/>
                <w:sz w:val="17"/>
                <w:szCs w:val="17"/>
              </w:rPr>
            </w:pPr>
            <w:r w:rsidRPr="000E55D0">
              <w:rPr>
                <w:b/>
                <w:bCs/>
                <w:color w:val="FF6600"/>
                <w:sz w:val="17"/>
                <w:szCs w:val="17"/>
              </w:rPr>
              <w:t xml:space="preserve">  </w:t>
            </w:r>
          </w:p>
          <w:p w:rsidR="00D100D7" w:rsidRPr="000E55D0" w:rsidRDefault="00D100D7" w:rsidP="000E55D0">
            <w:pPr>
              <w:pStyle w:val="31"/>
              <w:tabs>
                <w:tab w:val="left" w:pos="1333"/>
                <w:tab w:val="center" w:pos="1517"/>
                <w:tab w:val="right" w:pos="3035"/>
              </w:tabs>
              <w:spacing w:after="0" w:line="276" w:lineRule="auto"/>
              <w:rPr>
                <w:b/>
                <w:bCs/>
                <w:color w:val="FF6600"/>
                <w:sz w:val="14"/>
                <w:szCs w:val="14"/>
              </w:rPr>
            </w:pPr>
            <w:r w:rsidRPr="000E55D0">
              <w:rPr>
                <w:b/>
                <w:bCs/>
                <w:noProof/>
                <w:color w:val="FF6600"/>
                <w:w w:val="100"/>
                <w:sz w:val="14"/>
                <w:szCs w:val="14"/>
              </w:rPr>
              <w:drawing>
                <wp:anchor distT="0" distB="0" distL="114300" distR="114300" simplePos="0" relativeHeight="251676672"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sidRPr="000E55D0">
              <w:rPr>
                <w:b/>
                <w:bCs/>
                <w:color w:val="FF6600"/>
                <w:sz w:val="14"/>
                <w:szCs w:val="14"/>
              </w:rPr>
              <w:t xml:space="preserve">                                    </w:t>
            </w:r>
            <w:r w:rsidRPr="000E55D0">
              <w:rPr>
                <w:b/>
                <w:bCs/>
                <w:color w:val="FF6600"/>
                <w:sz w:val="12"/>
                <w:szCs w:val="12"/>
              </w:rPr>
              <w:t>Ярославского сельского поселения</w:t>
            </w:r>
            <w:r w:rsidRPr="000E55D0">
              <w:rPr>
                <w:b/>
                <w:bCs/>
                <w:color w:val="FF6600"/>
                <w:sz w:val="12"/>
                <w:szCs w:val="12"/>
              </w:rPr>
              <w:tab/>
            </w:r>
            <w:r w:rsidRPr="000E55D0">
              <w:rPr>
                <w:noProof/>
                <w:w w:val="100"/>
              </w:rPr>
              <w:drawing>
                <wp:anchor distT="0" distB="0" distL="114300" distR="114300" simplePos="0" relativeHeight="251674624"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1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0" cstate="print"/>
                          <a:srcRect/>
                          <a:stretch>
                            <a:fillRect/>
                          </a:stretch>
                        </pic:blipFill>
                        <pic:spPr bwMode="auto">
                          <a:xfrm>
                            <a:off x="0" y="0"/>
                            <a:ext cx="1891665" cy="464185"/>
                          </a:xfrm>
                          <a:prstGeom prst="rect">
                            <a:avLst/>
                          </a:prstGeom>
                          <a:noFill/>
                        </pic:spPr>
                      </pic:pic>
                    </a:graphicData>
                  </a:graphic>
                </wp:anchor>
              </w:drawing>
            </w:r>
            <w:r w:rsidRPr="000E55D0">
              <w:rPr>
                <w:noProof/>
                <w:w w:val="100"/>
              </w:rPr>
              <w:drawing>
                <wp:anchor distT="0" distB="0" distL="114300" distR="114300" simplePos="0" relativeHeight="251675648"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1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1"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D100D7" w:rsidRPr="000E55D0" w:rsidRDefault="00D100D7" w:rsidP="000E55D0">
            <w:pPr>
              <w:pStyle w:val="31"/>
              <w:spacing w:after="0" w:line="276" w:lineRule="auto"/>
              <w:jc w:val="center"/>
              <w:rPr>
                <w:b/>
                <w:bCs/>
                <w:color w:val="FF6600"/>
                <w:sz w:val="17"/>
                <w:szCs w:val="17"/>
              </w:rPr>
            </w:pPr>
          </w:p>
          <w:p w:rsidR="00D100D7" w:rsidRPr="000E55D0" w:rsidRDefault="00D100D7" w:rsidP="000E55D0">
            <w:pPr>
              <w:pStyle w:val="31"/>
              <w:spacing w:after="0" w:line="276" w:lineRule="auto"/>
              <w:jc w:val="center"/>
              <w:rPr>
                <w:b/>
                <w:bCs/>
                <w:color w:val="FF6600"/>
                <w:sz w:val="17"/>
                <w:szCs w:val="17"/>
              </w:rPr>
            </w:pPr>
          </w:p>
          <w:p w:rsidR="00D100D7" w:rsidRPr="000E55D0" w:rsidRDefault="00D100D7" w:rsidP="000E55D0">
            <w:pPr>
              <w:pStyle w:val="4"/>
              <w:tabs>
                <w:tab w:val="center" w:pos="4677"/>
                <w:tab w:val="left" w:pos="8430"/>
              </w:tabs>
              <w:spacing w:before="0" w:after="0" w:line="276" w:lineRule="auto"/>
              <w:rPr>
                <w:rFonts w:ascii="Times New Roman" w:hAnsi="Times New Roman" w:cs="Times New Roman"/>
                <w:color w:val="FF0000"/>
                <w:sz w:val="12"/>
                <w:szCs w:val="12"/>
              </w:rPr>
            </w:pPr>
          </w:p>
          <w:p w:rsidR="00D100D7" w:rsidRPr="000E55D0" w:rsidRDefault="00D100D7" w:rsidP="000E55D0">
            <w:pPr>
              <w:pStyle w:val="4"/>
              <w:tabs>
                <w:tab w:val="center" w:pos="4677"/>
                <w:tab w:val="left" w:pos="8430"/>
              </w:tabs>
              <w:spacing w:before="0" w:after="0" w:line="276" w:lineRule="auto"/>
              <w:rPr>
                <w:rFonts w:ascii="Times New Roman" w:hAnsi="Times New Roman" w:cs="Times New Roman"/>
                <w:b w:val="0"/>
                <w:color w:val="auto"/>
                <w:sz w:val="12"/>
                <w:szCs w:val="12"/>
              </w:rPr>
            </w:pPr>
            <w:r w:rsidRPr="000E55D0">
              <w:rPr>
                <w:rFonts w:ascii="Times New Roman" w:hAnsi="Times New Roman" w:cs="Times New Roman"/>
                <w:color w:val="FF0000"/>
                <w:sz w:val="12"/>
                <w:szCs w:val="12"/>
              </w:rPr>
              <w:t>Моргаушского</w:t>
            </w:r>
            <w:r w:rsidRPr="000E55D0">
              <w:rPr>
                <w:rFonts w:ascii="Times New Roman" w:hAnsi="Times New Roman" w:cs="Times New Roman"/>
                <w:color w:val="auto"/>
                <w:sz w:val="12"/>
                <w:szCs w:val="12"/>
              </w:rPr>
              <w:t xml:space="preserve"> </w:t>
            </w:r>
            <w:r w:rsidRPr="000E55D0">
              <w:rPr>
                <w:rFonts w:ascii="Times New Roman" w:hAnsi="Times New Roman" w:cs="Times New Roman"/>
                <w:color w:val="FF0000"/>
                <w:sz w:val="12"/>
                <w:szCs w:val="12"/>
              </w:rPr>
              <w:t>района</w:t>
            </w:r>
            <w:r w:rsidRPr="000E55D0">
              <w:rPr>
                <w:rFonts w:ascii="Times New Roman" w:hAnsi="Times New Roman" w:cs="Times New Roman"/>
                <w:color w:val="auto"/>
                <w:sz w:val="12"/>
                <w:szCs w:val="12"/>
              </w:rPr>
              <w:t xml:space="preserve"> </w:t>
            </w:r>
            <w:r w:rsidRPr="000E55D0">
              <w:rPr>
                <w:rFonts w:ascii="Times New Roman" w:hAnsi="Times New Roman" w:cs="Times New Roman"/>
                <w:color w:val="FF0000"/>
                <w:sz w:val="12"/>
                <w:szCs w:val="12"/>
              </w:rPr>
              <w:t>Чувашской</w:t>
            </w:r>
            <w:r w:rsidRPr="000E55D0">
              <w:rPr>
                <w:rFonts w:ascii="Times New Roman" w:hAnsi="Times New Roman" w:cs="Times New Roman"/>
                <w:color w:val="auto"/>
                <w:sz w:val="12"/>
                <w:szCs w:val="12"/>
              </w:rPr>
              <w:t xml:space="preserve"> </w:t>
            </w:r>
            <w:r w:rsidRPr="000E55D0">
              <w:rPr>
                <w:rFonts w:ascii="Times New Roman" w:hAnsi="Times New Roman" w:cs="Times New Roman"/>
                <w:color w:val="FF0000"/>
                <w:sz w:val="12"/>
                <w:szCs w:val="12"/>
              </w:rPr>
              <w:t>Республики</w:t>
            </w:r>
          </w:p>
          <w:p w:rsidR="00D100D7" w:rsidRPr="000E55D0" w:rsidRDefault="00D100D7" w:rsidP="000E55D0">
            <w:pPr>
              <w:pStyle w:val="4"/>
              <w:tabs>
                <w:tab w:val="left" w:pos="8550"/>
              </w:tabs>
              <w:spacing w:before="0" w:after="0" w:line="276" w:lineRule="auto"/>
              <w:rPr>
                <w:rFonts w:ascii="Times New Roman" w:hAnsi="Times New Roman" w:cs="Times New Roman"/>
                <w:color w:val="auto"/>
                <w:sz w:val="10"/>
                <w:szCs w:val="10"/>
              </w:rPr>
            </w:pPr>
            <w:r w:rsidRPr="000E55D0">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D100D7" w:rsidRPr="000E55D0" w:rsidRDefault="00D100D7" w:rsidP="000E55D0">
            <w:pPr>
              <w:pStyle w:val="31"/>
              <w:spacing w:after="0" w:line="276" w:lineRule="auto"/>
              <w:jc w:val="both"/>
              <w:rPr>
                <w:b/>
                <w:bCs/>
                <w:color w:val="FF6600"/>
                <w:sz w:val="17"/>
                <w:szCs w:val="17"/>
              </w:rPr>
            </w:pPr>
            <w:r w:rsidRPr="000E55D0">
              <w:rPr>
                <w:b/>
                <w:bCs/>
                <w:color w:val="FF6600"/>
                <w:sz w:val="17"/>
                <w:szCs w:val="17"/>
              </w:rPr>
              <w:t>Учредитель Собрание депутатов</w:t>
            </w:r>
          </w:p>
          <w:p w:rsidR="00D100D7" w:rsidRPr="000E55D0" w:rsidRDefault="00D100D7" w:rsidP="000E55D0">
            <w:pPr>
              <w:pStyle w:val="31"/>
              <w:spacing w:after="0" w:line="276" w:lineRule="auto"/>
              <w:jc w:val="both"/>
              <w:rPr>
                <w:b/>
                <w:bCs/>
                <w:color w:val="FF6600"/>
                <w:sz w:val="17"/>
                <w:szCs w:val="17"/>
              </w:rPr>
            </w:pPr>
            <w:r w:rsidRPr="000E55D0">
              <w:rPr>
                <w:b/>
                <w:bCs/>
                <w:color w:val="FF6600"/>
                <w:sz w:val="17"/>
                <w:szCs w:val="17"/>
              </w:rPr>
              <w:t>Ярославского сельского поселения</w:t>
            </w:r>
          </w:p>
          <w:p w:rsidR="00D100D7" w:rsidRPr="000E55D0" w:rsidRDefault="00D100D7" w:rsidP="000E55D0">
            <w:pPr>
              <w:pStyle w:val="31"/>
              <w:spacing w:after="0" w:line="276" w:lineRule="auto"/>
              <w:jc w:val="both"/>
              <w:rPr>
                <w:b/>
                <w:bCs/>
                <w:color w:val="FF6600"/>
                <w:sz w:val="17"/>
                <w:szCs w:val="17"/>
              </w:rPr>
            </w:pPr>
            <w:r w:rsidRPr="000E55D0">
              <w:rPr>
                <w:b/>
                <w:bCs/>
                <w:color w:val="FF6600"/>
                <w:sz w:val="17"/>
                <w:szCs w:val="17"/>
              </w:rPr>
              <w:t>Моргаушского района Чувашской Республики</w:t>
            </w:r>
          </w:p>
          <w:p w:rsidR="00D100D7" w:rsidRPr="000E55D0" w:rsidRDefault="00D100D7" w:rsidP="000E55D0">
            <w:pPr>
              <w:pStyle w:val="31"/>
              <w:spacing w:after="0" w:line="276" w:lineRule="auto"/>
              <w:jc w:val="both"/>
              <w:rPr>
                <w:b/>
                <w:bCs/>
                <w:color w:val="FF6600"/>
                <w:sz w:val="17"/>
                <w:szCs w:val="17"/>
              </w:rPr>
            </w:pPr>
            <w:proofErr w:type="gramStart"/>
            <w:r w:rsidRPr="000E55D0">
              <w:rPr>
                <w:b/>
                <w:bCs/>
                <w:color w:val="FF6600"/>
                <w:sz w:val="17"/>
                <w:szCs w:val="17"/>
              </w:rPr>
              <w:t>(Газета учреждена решением</w:t>
            </w:r>
            <w:proofErr w:type="gramEnd"/>
          </w:p>
          <w:p w:rsidR="00D100D7" w:rsidRPr="000E55D0" w:rsidRDefault="00D100D7" w:rsidP="000E55D0">
            <w:pPr>
              <w:pStyle w:val="31"/>
              <w:spacing w:after="0" w:line="276" w:lineRule="auto"/>
              <w:jc w:val="both"/>
              <w:rPr>
                <w:b/>
                <w:bCs/>
                <w:color w:val="FF6600"/>
                <w:sz w:val="17"/>
                <w:szCs w:val="17"/>
              </w:rPr>
            </w:pPr>
            <w:proofErr w:type="gramStart"/>
            <w:r w:rsidRPr="000E55D0">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D100D7" w:rsidRPr="000E55D0" w:rsidRDefault="00D100D7" w:rsidP="000E55D0">
            <w:pPr>
              <w:pStyle w:val="31"/>
              <w:spacing w:after="0" w:line="276" w:lineRule="auto"/>
              <w:jc w:val="both"/>
              <w:rPr>
                <w:sz w:val="17"/>
                <w:szCs w:val="17"/>
              </w:rPr>
            </w:pPr>
            <w:r w:rsidRPr="000E55D0">
              <w:rPr>
                <w:color w:val="FF6600"/>
                <w:sz w:val="17"/>
                <w:szCs w:val="17"/>
              </w:rPr>
              <w:t>Издается с 30 мая 2014 года</w:t>
            </w:r>
          </w:p>
        </w:tc>
        <w:tc>
          <w:tcPr>
            <w:tcW w:w="2642" w:type="dxa"/>
          </w:tcPr>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color w:val="FF6600"/>
                <w:sz w:val="17"/>
                <w:szCs w:val="17"/>
              </w:rPr>
            </w:pPr>
          </w:p>
          <w:p w:rsidR="00D100D7" w:rsidRPr="000E55D0" w:rsidRDefault="00D100D7" w:rsidP="000E55D0">
            <w:pPr>
              <w:pStyle w:val="31"/>
              <w:spacing w:after="0" w:line="276" w:lineRule="auto"/>
              <w:jc w:val="center"/>
              <w:rPr>
                <w:color w:val="FF6600"/>
                <w:sz w:val="17"/>
                <w:szCs w:val="17"/>
              </w:rPr>
            </w:pPr>
          </w:p>
          <w:p w:rsidR="00D100D7" w:rsidRPr="000E55D0" w:rsidRDefault="00D100D7" w:rsidP="000E55D0">
            <w:pPr>
              <w:pStyle w:val="31"/>
              <w:spacing w:after="0" w:line="276" w:lineRule="auto"/>
              <w:rPr>
                <w:color w:val="FF6600"/>
                <w:sz w:val="17"/>
                <w:szCs w:val="17"/>
              </w:rPr>
            </w:pPr>
          </w:p>
          <w:p w:rsidR="00D100D7" w:rsidRPr="000E55D0" w:rsidRDefault="00D100D7" w:rsidP="000E55D0">
            <w:pPr>
              <w:pStyle w:val="31"/>
              <w:spacing w:after="0" w:line="276" w:lineRule="auto"/>
              <w:rPr>
                <w:color w:val="FF6600"/>
                <w:sz w:val="17"/>
                <w:szCs w:val="17"/>
              </w:rPr>
            </w:pPr>
          </w:p>
          <w:p w:rsidR="00D100D7" w:rsidRPr="000E55D0" w:rsidRDefault="00D100D7" w:rsidP="000E55D0">
            <w:pPr>
              <w:pStyle w:val="31"/>
              <w:spacing w:after="0" w:line="276" w:lineRule="auto"/>
              <w:rPr>
                <w:color w:val="FF6600"/>
                <w:sz w:val="17"/>
                <w:szCs w:val="17"/>
              </w:rPr>
            </w:pPr>
          </w:p>
          <w:p w:rsidR="00D100D7" w:rsidRPr="000E55D0" w:rsidRDefault="00D100D7" w:rsidP="000E55D0">
            <w:pPr>
              <w:pStyle w:val="31"/>
              <w:spacing w:after="0" w:line="276" w:lineRule="auto"/>
              <w:rPr>
                <w:color w:val="FF6600"/>
                <w:sz w:val="17"/>
                <w:szCs w:val="17"/>
              </w:rPr>
            </w:pPr>
            <w:r w:rsidRPr="000E55D0">
              <w:rPr>
                <w:color w:val="FF6600"/>
                <w:sz w:val="17"/>
                <w:szCs w:val="17"/>
              </w:rPr>
              <w:t>Главный редактор –</w:t>
            </w:r>
          </w:p>
          <w:p w:rsidR="00D100D7" w:rsidRPr="000E55D0" w:rsidRDefault="004C226C" w:rsidP="000E55D0">
            <w:pPr>
              <w:pStyle w:val="31"/>
              <w:spacing w:after="0" w:line="276" w:lineRule="auto"/>
              <w:rPr>
                <w:color w:val="FF6600"/>
                <w:sz w:val="17"/>
                <w:szCs w:val="17"/>
              </w:rPr>
            </w:pPr>
            <w:r>
              <w:rPr>
                <w:color w:val="FF6600"/>
                <w:sz w:val="17"/>
                <w:szCs w:val="17"/>
              </w:rPr>
              <w:t>Р.Л.</w:t>
            </w:r>
            <w:r w:rsidR="00D100D7" w:rsidRPr="000E55D0">
              <w:rPr>
                <w:color w:val="FF6600"/>
                <w:sz w:val="17"/>
                <w:szCs w:val="17"/>
              </w:rPr>
              <w:t xml:space="preserve"> </w:t>
            </w:r>
            <w:proofErr w:type="spellStart"/>
            <w:r>
              <w:rPr>
                <w:color w:val="FF6600"/>
                <w:sz w:val="17"/>
                <w:szCs w:val="17"/>
              </w:rPr>
              <w:t>Флангова</w:t>
            </w:r>
            <w:proofErr w:type="spellEnd"/>
            <w:r w:rsidR="00D100D7" w:rsidRPr="000E55D0">
              <w:rPr>
                <w:color w:val="FF6600"/>
                <w:sz w:val="17"/>
                <w:szCs w:val="17"/>
              </w:rPr>
              <w:t>(64-7-07)</w:t>
            </w:r>
          </w:p>
          <w:p w:rsidR="00D100D7" w:rsidRPr="000E55D0" w:rsidRDefault="00D100D7" w:rsidP="000E55D0">
            <w:pPr>
              <w:pStyle w:val="31"/>
              <w:spacing w:after="0" w:line="276" w:lineRule="auto"/>
              <w:jc w:val="center"/>
              <w:rPr>
                <w:color w:val="FF6600"/>
                <w:sz w:val="17"/>
                <w:szCs w:val="17"/>
              </w:rPr>
            </w:pPr>
          </w:p>
          <w:p w:rsidR="00D100D7" w:rsidRPr="000E55D0" w:rsidRDefault="00D100D7" w:rsidP="000E55D0">
            <w:pPr>
              <w:pStyle w:val="31"/>
              <w:spacing w:after="0" w:line="276" w:lineRule="auto"/>
              <w:rPr>
                <w:color w:val="FF6600"/>
                <w:sz w:val="17"/>
                <w:szCs w:val="17"/>
              </w:rPr>
            </w:pPr>
            <w:r w:rsidRPr="000E55D0">
              <w:rPr>
                <w:color w:val="FF6600"/>
                <w:sz w:val="17"/>
                <w:szCs w:val="17"/>
              </w:rPr>
              <w:t>Зам. Главного редактора – Сорокина Л.Н.</w:t>
            </w:r>
          </w:p>
          <w:p w:rsidR="00D100D7" w:rsidRPr="000E55D0" w:rsidRDefault="00D100D7" w:rsidP="000E55D0">
            <w:pPr>
              <w:pStyle w:val="31"/>
              <w:spacing w:after="0" w:line="276" w:lineRule="auto"/>
              <w:rPr>
                <w:color w:val="FF6600"/>
                <w:sz w:val="17"/>
                <w:szCs w:val="17"/>
              </w:rPr>
            </w:pPr>
          </w:p>
          <w:p w:rsidR="00D100D7" w:rsidRPr="000E55D0" w:rsidRDefault="00D100D7" w:rsidP="000E55D0">
            <w:pPr>
              <w:pStyle w:val="31"/>
              <w:spacing w:after="0" w:line="276" w:lineRule="auto"/>
              <w:rPr>
                <w:color w:val="FF6600"/>
                <w:sz w:val="17"/>
                <w:szCs w:val="17"/>
              </w:rPr>
            </w:pPr>
            <w:r w:rsidRPr="000E55D0">
              <w:rPr>
                <w:color w:val="FF6600"/>
                <w:sz w:val="17"/>
                <w:szCs w:val="17"/>
              </w:rPr>
              <w:t>Секретарь -</w:t>
            </w:r>
          </w:p>
          <w:p w:rsidR="00D100D7" w:rsidRPr="000E55D0" w:rsidRDefault="00CF20D2" w:rsidP="000E55D0">
            <w:pPr>
              <w:pStyle w:val="31"/>
              <w:spacing w:after="0" w:line="276" w:lineRule="auto"/>
              <w:rPr>
                <w:sz w:val="17"/>
                <w:szCs w:val="17"/>
              </w:rPr>
            </w:pPr>
            <w:r>
              <w:rPr>
                <w:color w:val="FF6600"/>
                <w:sz w:val="17"/>
                <w:szCs w:val="17"/>
              </w:rPr>
              <w:t>О.В. Сютейкина</w:t>
            </w:r>
            <w:r w:rsidR="00D100D7" w:rsidRPr="000E55D0">
              <w:rPr>
                <w:color w:val="FF6600"/>
                <w:sz w:val="17"/>
                <w:szCs w:val="17"/>
              </w:rPr>
              <w:t xml:space="preserve"> (64-7-33)</w:t>
            </w:r>
          </w:p>
        </w:tc>
        <w:tc>
          <w:tcPr>
            <w:tcW w:w="1375" w:type="dxa"/>
          </w:tcPr>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sz w:val="17"/>
                <w:szCs w:val="17"/>
              </w:rPr>
            </w:pPr>
            <w:r w:rsidRPr="000E55D0">
              <w:rPr>
                <w:sz w:val="17"/>
                <w:szCs w:val="17"/>
              </w:rPr>
              <w:t>Тираж 5 экз.</w:t>
            </w:r>
          </w:p>
          <w:p w:rsidR="00D100D7" w:rsidRPr="000E55D0" w:rsidRDefault="00D100D7" w:rsidP="000E55D0">
            <w:pPr>
              <w:pStyle w:val="31"/>
              <w:spacing w:after="0" w:line="276" w:lineRule="auto"/>
              <w:ind w:left="-108" w:firstLine="108"/>
              <w:jc w:val="center"/>
              <w:rPr>
                <w:sz w:val="17"/>
                <w:szCs w:val="17"/>
              </w:rPr>
            </w:pPr>
          </w:p>
          <w:p w:rsidR="00D100D7" w:rsidRPr="000E55D0" w:rsidRDefault="00D100D7" w:rsidP="000E55D0">
            <w:pPr>
              <w:pStyle w:val="31"/>
              <w:spacing w:after="0" w:line="276" w:lineRule="auto"/>
              <w:jc w:val="center"/>
              <w:rPr>
                <w:sz w:val="17"/>
                <w:szCs w:val="17"/>
              </w:rPr>
            </w:pPr>
            <w:r w:rsidRPr="000E55D0">
              <w:rPr>
                <w:sz w:val="17"/>
                <w:szCs w:val="17"/>
              </w:rPr>
              <w:t>Подписано в печать</w:t>
            </w:r>
          </w:p>
          <w:p w:rsidR="00D100D7" w:rsidRPr="000E55D0" w:rsidRDefault="000434A0" w:rsidP="000434A0">
            <w:pPr>
              <w:pStyle w:val="31"/>
              <w:spacing w:after="0" w:line="276" w:lineRule="auto"/>
              <w:jc w:val="center"/>
              <w:rPr>
                <w:sz w:val="17"/>
                <w:szCs w:val="17"/>
              </w:rPr>
            </w:pPr>
            <w:r>
              <w:rPr>
                <w:color w:val="000000"/>
                <w:sz w:val="17"/>
                <w:szCs w:val="17"/>
              </w:rPr>
              <w:t>16</w:t>
            </w:r>
            <w:r w:rsidR="00CF20D2">
              <w:rPr>
                <w:color w:val="000000"/>
                <w:sz w:val="17"/>
                <w:szCs w:val="17"/>
              </w:rPr>
              <w:t>.</w:t>
            </w:r>
            <w:r w:rsidR="004C226C">
              <w:rPr>
                <w:color w:val="000000"/>
                <w:sz w:val="17"/>
                <w:szCs w:val="17"/>
              </w:rPr>
              <w:t>0</w:t>
            </w:r>
            <w:r>
              <w:rPr>
                <w:color w:val="000000"/>
                <w:sz w:val="17"/>
                <w:szCs w:val="17"/>
              </w:rPr>
              <w:t>9</w:t>
            </w:r>
            <w:r w:rsidR="00CF20D2">
              <w:rPr>
                <w:color w:val="000000"/>
                <w:sz w:val="17"/>
                <w:szCs w:val="17"/>
              </w:rPr>
              <w:t>.202</w:t>
            </w:r>
            <w:r w:rsidR="004C226C">
              <w:rPr>
                <w:color w:val="000000"/>
                <w:sz w:val="17"/>
                <w:szCs w:val="17"/>
              </w:rPr>
              <w:t>1</w:t>
            </w:r>
            <w:r w:rsidR="00D100D7" w:rsidRPr="000E55D0">
              <w:rPr>
                <w:color w:val="000000"/>
                <w:sz w:val="17"/>
                <w:szCs w:val="17"/>
              </w:rPr>
              <w:t xml:space="preserve"> г.</w:t>
            </w:r>
          </w:p>
        </w:tc>
        <w:tc>
          <w:tcPr>
            <w:tcW w:w="2234" w:type="dxa"/>
          </w:tcPr>
          <w:p w:rsidR="00D100D7" w:rsidRPr="000E55D0" w:rsidRDefault="00D100D7" w:rsidP="000E55D0">
            <w:pPr>
              <w:pStyle w:val="31"/>
              <w:spacing w:after="0" w:line="276" w:lineRule="auto"/>
              <w:jc w:val="center"/>
              <w:rPr>
                <w:b/>
                <w:bCs/>
                <w:sz w:val="17"/>
                <w:szCs w:val="17"/>
              </w:rPr>
            </w:pPr>
          </w:p>
          <w:p w:rsidR="00D100D7" w:rsidRPr="000E55D0" w:rsidRDefault="00D100D7" w:rsidP="000E55D0">
            <w:pPr>
              <w:pStyle w:val="31"/>
              <w:spacing w:after="0" w:line="276" w:lineRule="auto"/>
              <w:jc w:val="center"/>
              <w:rPr>
                <w:b/>
                <w:bCs/>
                <w:color w:val="FF6600"/>
                <w:sz w:val="17"/>
                <w:szCs w:val="17"/>
              </w:rPr>
            </w:pPr>
          </w:p>
          <w:p w:rsidR="00D100D7" w:rsidRPr="000E55D0" w:rsidRDefault="00D100D7" w:rsidP="000E55D0">
            <w:pPr>
              <w:pStyle w:val="31"/>
              <w:spacing w:after="0" w:line="276" w:lineRule="auto"/>
              <w:jc w:val="center"/>
              <w:rPr>
                <w:b/>
                <w:bCs/>
                <w:color w:val="FF6600"/>
                <w:sz w:val="17"/>
                <w:szCs w:val="17"/>
              </w:rPr>
            </w:pPr>
            <w:r w:rsidRPr="000E55D0">
              <w:rPr>
                <w:b/>
                <w:bCs/>
                <w:color w:val="FF6600"/>
                <w:sz w:val="17"/>
                <w:szCs w:val="17"/>
              </w:rPr>
              <w:t>Адрес редакции:</w:t>
            </w:r>
          </w:p>
          <w:p w:rsidR="00D100D7" w:rsidRPr="000E55D0" w:rsidRDefault="00D100D7" w:rsidP="000E55D0">
            <w:pPr>
              <w:pStyle w:val="31"/>
              <w:spacing w:after="0" w:line="276" w:lineRule="auto"/>
              <w:jc w:val="center"/>
              <w:rPr>
                <w:i/>
                <w:iCs/>
                <w:color w:val="FF6600"/>
                <w:sz w:val="17"/>
                <w:szCs w:val="17"/>
              </w:rPr>
            </w:pPr>
            <w:r w:rsidRPr="000E55D0">
              <w:rPr>
                <w:i/>
                <w:iCs/>
                <w:color w:val="FF6600"/>
                <w:sz w:val="17"/>
                <w:szCs w:val="17"/>
              </w:rPr>
              <w:t>д. Ярославка, ул. Центральная, д.5</w:t>
            </w:r>
          </w:p>
          <w:p w:rsidR="00D100D7" w:rsidRPr="000E55D0" w:rsidRDefault="00D100D7" w:rsidP="000E55D0">
            <w:pPr>
              <w:pStyle w:val="31"/>
              <w:spacing w:after="0" w:line="276" w:lineRule="auto"/>
              <w:jc w:val="center"/>
              <w:rPr>
                <w:i/>
                <w:iCs/>
                <w:color w:val="FF6600"/>
                <w:sz w:val="17"/>
                <w:szCs w:val="17"/>
              </w:rPr>
            </w:pPr>
            <w:r w:rsidRPr="000E55D0">
              <w:rPr>
                <w:i/>
                <w:iCs/>
                <w:color w:val="FF6600"/>
                <w:sz w:val="17"/>
                <w:szCs w:val="17"/>
              </w:rPr>
              <w:t>Моргаушский район,</w:t>
            </w:r>
          </w:p>
          <w:p w:rsidR="00D100D7" w:rsidRPr="000E55D0" w:rsidRDefault="00D100D7" w:rsidP="000E55D0">
            <w:pPr>
              <w:pStyle w:val="31"/>
              <w:spacing w:after="0" w:line="276" w:lineRule="auto"/>
              <w:jc w:val="center"/>
              <w:rPr>
                <w:i/>
                <w:iCs/>
                <w:color w:val="FF6600"/>
                <w:sz w:val="17"/>
                <w:szCs w:val="17"/>
              </w:rPr>
            </w:pPr>
            <w:r w:rsidRPr="000E55D0">
              <w:rPr>
                <w:i/>
                <w:iCs/>
                <w:color w:val="FF6600"/>
                <w:sz w:val="17"/>
                <w:szCs w:val="17"/>
              </w:rPr>
              <w:t>Чувашская Республика,</w:t>
            </w:r>
          </w:p>
          <w:p w:rsidR="00D100D7" w:rsidRPr="000E55D0" w:rsidRDefault="00D100D7" w:rsidP="000E55D0">
            <w:pPr>
              <w:pStyle w:val="31"/>
              <w:spacing w:after="0" w:line="276" w:lineRule="auto"/>
              <w:jc w:val="center"/>
              <w:rPr>
                <w:i/>
                <w:iCs/>
                <w:color w:val="FF6600"/>
                <w:sz w:val="17"/>
                <w:szCs w:val="17"/>
              </w:rPr>
            </w:pPr>
            <w:r w:rsidRPr="000E55D0">
              <w:rPr>
                <w:i/>
                <w:iCs/>
                <w:color w:val="FF6600"/>
                <w:sz w:val="17"/>
                <w:szCs w:val="17"/>
              </w:rPr>
              <w:t>429552</w:t>
            </w:r>
          </w:p>
          <w:p w:rsidR="00D100D7" w:rsidRPr="000E55D0" w:rsidRDefault="00D100D7" w:rsidP="000E55D0">
            <w:pPr>
              <w:pStyle w:val="31"/>
              <w:spacing w:after="0" w:line="276" w:lineRule="auto"/>
              <w:jc w:val="center"/>
              <w:rPr>
                <w:color w:val="FF6600"/>
                <w:sz w:val="17"/>
                <w:szCs w:val="17"/>
              </w:rPr>
            </w:pPr>
          </w:p>
          <w:p w:rsidR="00D100D7" w:rsidRPr="000E55D0" w:rsidRDefault="00D100D7" w:rsidP="000E55D0">
            <w:pPr>
              <w:pStyle w:val="31"/>
              <w:spacing w:after="0" w:line="276" w:lineRule="auto"/>
              <w:jc w:val="center"/>
              <w:rPr>
                <w:color w:val="FF6600"/>
                <w:sz w:val="17"/>
                <w:szCs w:val="17"/>
              </w:rPr>
            </w:pPr>
            <w:r w:rsidRPr="000E55D0">
              <w:rPr>
                <w:b/>
                <w:bCs/>
                <w:color w:val="FF6600"/>
                <w:sz w:val="17"/>
                <w:szCs w:val="17"/>
              </w:rPr>
              <w:t>Факс:</w:t>
            </w:r>
            <w:r w:rsidRPr="000E55D0">
              <w:rPr>
                <w:color w:val="FF6600"/>
                <w:sz w:val="17"/>
                <w:szCs w:val="17"/>
              </w:rPr>
              <w:t xml:space="preserve"> 8(83541) 64-7-33</w:t>
            </w:r>
          </w:p>
          <w:p w:rsidR="00D100D7" w:rsidRPr="000E55D0" w:rsidRDefault="00D100D7" w:rsidP="000E55D0">
            <w:pPr>
              <w:pStyle w:val="31"/>
              <w:spacing w:after="0" w:line="276" w:lineRule="auto"/>
              <w:jc w:val="center"/>
              <w:rPr>
                <w:color w:val="FF6600"/>
                <w:sz w:val="17"/>
                <w:szCs w:val="17"/>
              </w:rPr>
            </w:pPr>
            <w:r w:rsidRPr="000E55D0">
              <w:rPr>
                <w:b/>
                <w:bCs/>
                <w:color w:val="FF6600"/>
                <w:sz w:val="17"/>
                <w:szCs w:val="17"/>
              </w:rPr>
              <w:t>Эл</w:t>
            </w:r>
            <w:proofErr w:type="gramStart"/>
            <w:r w:rsidRPr="000E55D0">
              <w:rPr>
                <w:b/>
                <w:bCs/>
                <w:color w:val="FF6600"/>
                <w:sz w:val="17"/>
                <w:szCs w:val="17"/>
              </w:rPr>
              <w:t>.</w:t>
            </w:r>
            <w:proofErr w:type="gramEnd"/>
            <w:r w:rsidRPr="000E55D0">
              <w:rPr>
                <w:b/>
                <w:bCs/>
                <w:color w:val="FF6600"/>
                <w:sz w:val="17"/>
                <w:szCs w:val="17"/>
              </w:rPr>
              <w:t xml:space="preserve"> </w:t>
            </w:r>
            <w:proofErr w:type="gramStart"/>
            <w:r w:rsidRPr="000E55D0">
              <w:rPr>
                <w:b/>
                <w:bCs/>
                <w:color w:val="FF6600"/>
                <w:sz w:val="17"/>
                <w:szCs w:val="17"/>
              </w:rPr>
              <w:t>п</w:t>
            </w:r>
            <w:proofErr w:type="gramEnd"/>
            <w:r w:rsidRPr="000E55D0">
              <w:rPr>
                <w:b/>
                <w:bCs/>
                <w:color w:val="FF6600"/>
                <w:sz w:val="17"/>
                <w:szCs w:val="17"/>
              </w:rPr>
              <w:t>очта:</w:t>
            </w:r>
            <w:r w:rsidRPr="000E55D0">
              <w:rPr>
                <w:color w:val="FF6600"/>
                <w:sz w:val="17"/>
                <w:szCs w:val="17"/>
              </w:rPr>
              <w:t xml:space="preserve"> </w:t>
            </w:r>
            <w:proofErr w:type="spellStart"/>
            <w:r w:rsidRPr="000E55D0">
              <w:rPr>
                <w:sz w:val="17"/>
                <w:szCs w:val="17"/>
                <w:lang w:val="en-US"/>
              </w:rPr>
              <w:t>mrgiros</w:t>
            </w:r>
            <w:proofErr w:type="spellEnd"/>
            <w:r w:rsidRPr="000E55D0">
              <w:rPr>
                <w:sz w:val="17"/>
                <w:szCs w:val="17"/>
              </w:rPr>
              <w:t>_</w:t>
            </w:r>
            <w:r w:rsidRPr="000E55D0">
              <w:rPr>
                <w:sz w:val="17"/>
                <w:szCs w:val="17"/>
                <w:lang w:val="en-US"/>
              </w:rPr>
              <w:t>pos</w:t>
            </w:r>
            <w:r w:rsidRPr="000E55D0">
              <w:rPr>
                <w:sz w:val="17"/>
                <w:szCs w:val="17"/>
              </w:rPr>
              <w:t>@</w:t>
            </w:r>
            <w:proofErr w:type="spellStart"/>
            <w:r w:rsidRPr="000E55D0">
              <w:rPr>
                <w:sz w:val="17"/>
                <w:szCs w:val="17"/>
                <w:lang w:val="en-US"/>
              </w:rPr>
              <w:t>cbx</w:t>
            </w:r>
            <w:proofErr w:type="spellEnd"/>
            <w:r w:rsidRPr="000E55D0">
              <w:rPr>
                <w:sz w:val="17"/>
                <w:szCs w:val="17"/>
              </w:rPr>
              <w:t>.</w:t>
            </w:r>
            <w:proofErr w:type="spellStart"/>
            <w:r w:rsidRPr="000E55D0">
              <w:rPr>
                <w:sz w:val="17"/>
                <w:szCs w:val="17"/>
                <w:lang w:val="en-US"/>
              </w:rPr>
              <w:t>ru</w:t>
            </w:r>
            <w:proofErr w:type="spellEnd"/>
          </w:p>
          <w:p w:rsidR="00D100D7" w:rsidRPr="000E55D0" w:rsidRDefault="00D100D7" w:rsidP="000E55D0">
            <w:pPr>
              <w:pStyle w:val="31"/>
              <w:spacing w:after="0" w:line="276" w:lineRule="auto"/>
              <w:jc w:val="center"/>
              <w:rPr>
                <w:sz w:val="17"/>
                <w:szCs w:val="17"/>
              </w:rPr>
            </w:pPr>
          </w:p>
        </w:tc>
      </w:tr>
    </w:tbl>
    <w:p w:rsidR="00097D27" w:rsidRPr="000E55D0" w:rsidRDefault="00097D27" w:rsidP="000E55D0">
      <w:pPr>
        <w:spacing w:after="0"/>
        <w:rPr>
          <w:rFonts w:ascii="Times New Roman" w:hAnsi="Times New Roman" w:cs="Times New Roman"/>
        </w:rPr>
      </w:pPr>
      <w:bookmarkStart w:id="3" w:name="_GoBack"/>
      <w:bookmarkStart w:id="4" w:name="last-page"/>
      <w:bookmarkEnd w:id="3"/>
      <w:bookmarkEnd w:id="4"/>
    </w:p>
    <w:sectPr w:rsidR="00097D27" w:rsidRPr="000E55D0" w:rsidSect="00F00E43">
      <w:headerReference w:type="default" r:id="rId12"/>
      <w:pgSz w:w="11906" w:h="16838"/>
      <w:pgMar w:top="127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159" w:rsidRDefault="00EE3159" w:rsidP="00D100D7">
      <w:pPr>
        <w:spacing w:after="0" w:line="240" w:lineRule="auto"/>
      </w:pPr>
      <w:r>
        <w:separator/>
      </w:r>
    </w:p>
  </w:endnote>
  <w:endnote w:type="continuationSeparator" w:id="0">
    <w:p w:rsidR="00EE3159" w:rsidRDefault="00EE3159" w:rsidP="00D1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159" w:rsidRDefault="00EE3159" w:rsidP="00D100D7">
      <w:pPr>
        <w:spacing w:after="0" w:line="240" w:lineRule="auto"/>
      </w:pPr>
      <w:r>
        <w:separator/>
      </w:r>
    </w:p>
  </w:footnote>
  <w:footnote w:type="continuationSeparator" w:id="0">
    <w:p w:rsidR="00EE3159" w:rsidRDefault="00EE3159" w:rsidP="00D1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0D7" w:rsidRDefault="00D100D7">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D100D7" w:rsidRPr="00D100D7" w:rsidRDefault="00D100D7">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w:t>
    </w:r>
    <w:r w:rsidR="000E55D0">
      <w:rPr>
        <w:rFonts w:ascii="Times New Roman" w:hAnsi="Times New Roman" w:cs="Times New Roman"/>
        <w:b/>
        <w:i/>
      </w:rPr>
      <w:t>2</w:t>
    </w:r>
    <w:r w:rsidR="000434A0">
      <w:rPr>
        <w:rFonts w:ascii="Times New Roman" w:hAnsi="Times New Roman" w:cs="Times New Roman"/>
        <w:b/>
        <w:i/>
      </w:rPr>
      <w:t>4</w:t>
    </w:r>
    <w:r w:rsidR="00F10628">
      <w:rPr>
        <w:rFonts w:ascii="Times New Roman" w:hAnsi="Times New Roman" w:cs="Times New Roman"/>
        <w:b/>
        <w:i/>
      </w:rPr>
      <w:t xml:space="preserve"> от </w:t>
    </w:r>
    <w:r w:rsidR="000434A0">
      <w:rPr>
        <w:rFonts w:ascii="Times New Roman" w:hAnsi="Times New Roman" w:cs="Times New Roman"/>
        <w:b/>
        <w:i/>
      </w:rPr>
      <w:t>16</w:t>
    </w:r>
    <w:r w:rsidR="000E55D0">
      <w:rPr>
        <w:rFonts w:ascii="Times New Roman" w:hAnsi="Times New Roman" w:cs="Times New Roman"/>
        <w:b/>
        <w:i/>
      </w:rPr>
      <w:t>.0</w:t>
    </w:r>
    <w:r w:rsidR="000434A0">
      <w:rPr>
        <w:rFonts w:ascii="Times New Roman" w:hAnsi="Times New Roman" w:cs="Times New Roman"/>
        <w:b/>
        <w:i/>
      </w:rPr>
      <w:t>9</w:t>
    </w:r>
    <w:r>
      <w:rPr>
        <w:rFonts w:ascii="Times New Roman" w:hAnsi="Times New Roman" w:cs="Times New Roman"/>
        <w:b/>
        <w:i/>
      </w:rPr>
      <w:t>.20</w:t>
    </w:r>
    <w:r w:rsidR="00B031E0">
      <w:rPr>
        <w:rFonts w:ascii="Times New Roman" w:hAnsi="Times New Roman" w:cs="Times New Roman"/>
        <w:b/>
        <w:i/>
      </w:rPr>
      <w:t>21</w:t>
    </w:r>
    <w:r>
      <w:rPr>
        <w:rFonts w:ascii="Times New Roman" w:hAnsi="Times New Roman" w:cs="Times New Roman"/>
        <w:b/>
        <w:i/>
      </w:rPr>
      <w:t xml:space="preserve">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4E8"/>
    <w:multiLevelType w:val="hybridMultilevel"/>
    <w:tmpl w:val="9412F8F4"/>
    <w:lvl w:ilvl="0" w:tplc="B2447330">
      <w:start w:val="1"/>
      <w:numFmt w:val="decimal"/>
      <w:lvlText w:val="%1."/>
      <w:lvlJc w:val="left"/>
      <w:pPr>
        <w:ind w:left="2141" w:hanging="12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43E6E47"/>
    <w:multiLevelType w:val="hybridMultilevel"/>
    <w:tmpl w:val="7988F9B6"/>
    <w:lvl w:ilvl="0" w:tplc="AAECBF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10361CC"/>
    <w:multiLevelType w:val="hybridMultilevel"/>
    <w:tmpl w:val="FC028FAE"/>
    <w:lvl w:ilvl="0" w:tplc="5D144A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3607D38"/>
    <w:multiLevelType w:val="hybridMultilevel"/>
    <w:tmpl w:val="BC046B38"/>
    <w:lvl w:ilvl="0" w:tplc="740428C6">
      <w:start w:val="1"/>
      <w:numFmt w:val="decimal"/>
      <w:lvlText w:val="%1."/>
      <w:lvlJc w:val="left"/>
      <w:pPr>
        <w:tabs>
          <w:tab w:val="num" w:pos="480"/>
        </w:tabs>
        <w:ind w:left="480" w:hanging="48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68DF0D7B"/>
    <w:multiLevelType w:val="hybridMultilevel"/>
    <w:tmpl w:val="909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7"/>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0507E"/>
    <w:rsid w:val="00013D6D"/>
    <w:rsid w:val="00017453"/>
    <w:rsid w:val="00034AC8"/>
    <w:rsid w:val="000434A0"/>
    <w:rsid w:val="00072401"/>
    <w:rsid w:val="00097D27"/>
    <w:rsid w:val="000A1E98"/>
    <w:rsid w:val="000A7467"/>
    <w:rsid w:val="000E55D0"/>
    <w:rsid w:val="000E6014"/>
    <w:rsid w:val="001115BB"/>
    <w:rsid w:val="00111C7A"/>
    <w:rsid w:val="001130D4"/>
    <w:rsid w:val="00132C30"/>
    <w:rsid w:val="00133174"/>
    <w:rsid w:val="00173CAE"/>
    <w:rsid w:val="001F341F"/>
    <w:rsid w:val="001F55E6"/>
    <w:rsid w:val="00200DE9"/>
    <w:rsid w:val="00202F48"/>
    <w:rsid w:val="00205B95"/>
    <w:rsid w:val="0027366B"/>
    <w:rsid w:val="0029534C"/>
    <w:rsid w:val="002957A1"/>
    <w:rsid w:val="002D466F"/>
    <w:rsid w:val="002D7BD6"/>
    <w:rsid w:val="003133FC"/>
    <w:rsid w:val="0032340C"/>
    <w:rsid w:val="0035020A"/>
    <w:rsid w:val="003A6D5B"/>
    <w:rsid w:val="003C02E3"/>
    <w:rsid w:val="003D0762"/>
    <w:rsid w:val="003D0F19"/>
    <w:rsid w:val="00426DCA"/>
    <w:rsid w:val="00437EEE"/>
    <w:rsid w:val="004818B2"/>
    <w:rsid w:val="004C226C"/>
    <w:rsid w:val="004E3DA1"/>
    <w:rsid w:val="004E473C"/>
    <w:rsid w:val="00530837"/>
    <w:rsid w:val="00556D3A"/>
    <w:rsid w:val="00584D91"/>
    <w:rsid w:val="005A30B7"/>
    <w:rsid w:val="005A60EE"/>
    <w:rsid w:val="005C1AB0"/>
    <w:rsid w:val="005E1243"/>
    <w:rsid w:val="005E5A53"/>
    <w:rsid w:val="005F554B"/>
    <w:rsid w:val="00627B74"/>
    <w:rsid w:val="00653EF1"/>
    <w:rsid w:val="00673552"/>
    <w:rsid w:val="00674E56"/>
    <w:rsid w:val="00677E2B"/>
    <w:rsid w:val="00697E15"/>
    <w:rsid w:val="006A36DD"/>
    <w:rsid w:val="006B139F"/>
    <w:rsid w:val="006E4499"/>
    <w:rsid w:val="00701381"/>
    <w:rsid w:val="007479C6"/>
    <w:rsid w:val="007520A5"/>
    <w:rsid w:val="0076137A"/>
    <w:rsid w:val="0079132C"/>
    <w:rsid w:val="0079170E"/>
    <w:rsid w:val="007975BB"/>
    <w:rsid w:val="007B0BCA"/>
    <w:rsid w:val="007C177B"/>
    <w:rsid w:val="007C2229"/>
    <w:rsid w:val="007E305C"/>
    <w:rsid w:val="00805287"/>
    <w:rsid w:val="008054FB"/>
    <w:rsid w:val="0084422D"/>
    <w:rsid w:val="0084535E"/>
    <w:rsid w:val="00885DD5"/>
    <w:rsid w:val="00886708"/>
    <w:rsid w:val="00892827"/>
    <w:rsid w:val="008A0C65"/>
    <w:rsid w:val="008A44F9"/>
    <w:rsid w:val="008B59E7"/>
    <w:rsid w:val="008E403D"/>
    <w:rsid w:val="00905E60"/>
    <w:rsid w:val="00906881"/>
    <w:rsid w:val="00917C78"/>
    <w:rsid w:val="00946DBA"/>
    <w:rsid w:val="00971918"/>
    <w:rsid w:val="00982F8B"/>
    <w:rsid w:val="009879DF"/>
    <w:rsid w:val="009C3F9E"/>
    <w:rsid w:val="009D606D"/>
    <w:rsid w:val="009E09F7"/>
    <w:rsid w:val="00A34C35"/>
    <w:rsid w:val="00A62325"/>
    <w:rsid w:val="00A625D5"/>
    <w:rsid w:val="00A67415"/>
    <w:rsid w:val="00A71595"/>
    <w:rsid w:val="00A73B4B"/>
    <w:rsid w:val="00AA233B"/>
    <w:rsid w:val="00AD3E14"/>
    <w:rsid w:val="00AD6B32"/>
    <w:rsid w:val="00B012D4"/>
    <w:rsid w:val="00B031E0"/>
    <w:rsid w:val="00B336F7"/>
    <w:rsid w:val="00B51904"/>
    <w:rsid w:val="00B55078"/>
    <w:rsid w:val="00B96ACA"/>
    <w:rsid w:val="00BA5CB0"/>
    <w:rsid w:val="00C00673"/>
    <w:rsid w:val="00C013F4"/>
    <w:rsid w:val="00C22AFD"/>
    <w:rsid w:val="00C53BF7"/>
    <w:rsid w:val="00C57338"/>
    <w:rsid w:val="00C615F9"/>
    <w:rsid w:val="00C65709"/>
    <w:rsid w:val="00C8007B"/>
    <w:rsid w:val="00C8791F"/>
    <w:rsid w:val="00C925DB"/>
    <w:rsid w:val="00C93CD2"/>
    <w:rsid w:val="00CC2024"/>
    <w:rsid w:val="00CC697B"/>
    <w:rsid w:val="00CF20D2"/>
    <w:rsid w:val="00D00233"/>
    <w:rsid w:val="00D0642C"/>
    <w:rsid w:val="00D100D7"/>
    <w:rsid w:val="00D346C1"/>
    <w:rsid w:val="00D45DE0"/>
    <w:rsid w:val="00D52FEA"/>
    <w:rsid w:val="00D8368E"/>
    <w:rsid w:val="00DB06D3"/>
    <w:rsid w:val="00DD388E"/>
    <w:rsid w:val="00E24C23"/>
    <w:rsid w:val="00E45406"/>
    <w:rsid w:val="00E716AA"/>
    <w:rsid w:val="00EA4666"/>
    <w:rsid w:val="00EA518E"/>
    <w:rsid w:val="00EE3159"/>
    <w:rsid w:val="00F00E43"/>
    <w:rsid w:val="00F10628"/>
    <w:rsid w:val="00F20111"/>
    <w:rsid w:val="00F20487"/>
    <w:rsid w:val="00F30420"/>
    <w:rsid w:val="00F329D1"/>
    <w:rsid w:val="00F53D6E"/>
    <w:rsid w:val="00F54690"/>
    <w:rsid w:val="00F76E41"/>
    <w:rsid w:val="00F8761D"/>
    <w:rsid w:val="00F94C4C"/>
    <w:rsid w:val="00FA18A4"/>
    <w:rsid w:val="00FB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BA5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6E4499"/>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8B59E7"/>
    <w:pPr>
      <w:spacing w:after="120" w:line="480" w:lineRule="auto"/>
    </w:pPr>
  </w:style>
  <w:style w:type="character" w:customStyle="1" w:styleId="22">
    <w:name w:val="Основной текст 2 Знак"/>
    <w:basedOn w:val="a0"/>
    <w:link w:val="21"/>
    <w:uiPriority w:val="99"/>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nhideWhenUsed/>
    <w:rsid w:val="004E3DA1"/>
    <w:pPr>
      <w:spacing w:after="120"/>
    </w:pPr>
  </w:style>
  <w:style w:type="character" w:customStyle="1" w:styleId="a6">
    <w:name w:val="Основной текст Знак"/>
    <w:basedOn w:val="a0"/>
    <w:link w:val="a5"/>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BA5CB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BA5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rsid w:val="00BA5CB0"/>
    <w:rPr>
      <w:color w:val="0000FF"/>
      <w:u w:val="single"/>
    </w:rPr>
  </w:style>
  <w:style w:type="paragraph" w:styleId="ab">
    <w:name w:val="Balloon Text"/>
    <w:basedOn w:val="a"/>
    <w:link w:val="ac"/>
    <w:unhideWhenUsed/>
    <w:rsid w:val="00BA5CB0"/>
    <w:pPr>
      <w:spacing w:after="0" w:line="240" w:lineRule="auto"/>
    </w:pPr>
    <w:rPr>
      <w:rFonts w:ascii="Tahoma" w:hAnsi="Tahoma" w:cs="Tahoma"/>
      <w:sz w:val="16"/>
      <w:szCs w:val="16"/>
    </w:rPr>
  </w:style>
  <w:style w:type="character" w:customStyle="1" w:styleId="ac">
    <w:name w:val="Текст выноски Знак"/>
    <w:basedOn w:val="a0"/>
    <w:link w:val="ab"/>
    <w:rsid w:val="00BA5CB0"/>
    <w:rPr>
      <w:rFonts w:ascii="Tahoma" w:eastAsiaTheme="minorEastAsia" w:hAnsi="Tahoma" w:cs="Tahoma"/>
      <w:sz w:val="16"/>
      <w:szCs w:val="16"/>
      <w:lang w:eastAsia="ru-RU"/>
    </w:rPr>
  </w:style>
  <w:style w:type="paragraph" w:styleId="ad">
    <w:name w:val="footer"/>
    <w:basedOn w:val="a"/>
    <w:link w:val="ae"/>
    <w:unhideWhenUsed/>
    <w:rsid w:val="00D100D7"/>
    <w:pPr>
      <w:tabs>
        <w:tab w:val="center" w:pos="4677"/>
        <w:tab w:val="right" w:pos="9355"/>
      </w:tabs>
      <w:spacing w:after="0" w:line="240" w:lineRule="auto"/>
    </w:pPr>
  </w:style>
  <w:style w:type="character" w:customStyle="1" w:styleId="ae">
    <w:name w:val="Нижний колонтитул Знак"/>
    <w:basedOn w:val="a0"/>
    <w:link w:val="ad"/>
    <w:rsid w:val="00D100D7"/>
    <w:rPr>
      <w:rFonts w:eastAsiaTheme="minorEastAsia"/>
      <w:lang w:eastAsia="ru-RU"/>
    </w:rPr>
  </w:style>
  <w:style w:type="paragraph" w:styleId="af">
    <w:name w:val="List Paragraph"/>
    <w:basedOn w:val="a"/>
    <w:uiPriority w:val="34"/>
    <w:qFormat/>
    <w:rsid w:val="003A6D5B"/>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rsid w:val="006E4499"/>
    <w:rPr>
      <w:rFonts w:ascii="Arial" w:eastAsia="Times New Roman" w:hAnsi="Arial" w:cs="Arial"/>
      <w:b/>
      <w:bCs/>
      <w:color w:val="000080"/>
      <w:sz w:val="20"/>
      <w:szCs w:val="20"/>
      <w:lang w:eastAsia="ru-RU"/>
    </w:rPr>
  </w:style>
  <w:style w:type="character" w:customStyle="1" w:styleId="af0">
    <w:name w:val="Цветовое выделение"/>
    <w:rsid w:val="006E4499"/>
    <w:rPr>
      <w:b/>
      <w:bCs/>
      <w:color w:val="000080"/>
      <w:sz w:val="20"/>
      <w:szCs w:val="20"/>
    </w:rPr>
  </w:style>
  <w:style w:type="character" w:customStyle="1" w:styleId="af1">
    <w:name w:val="Гипертекстовая ссылка"/>
    <w:basedOn w:val="af0"/>
    <w:rsid w:val="006E4499"/>
    <w:rPr>
      <w:color w:val="008000"/>
      <w:u w:val="single"/>
    </w:rPr>
  </w:style>
  <w:style w:type="paragraph" w:customStyle="1" w:styleId="af2">
    <w:name w:val="Заголовок статьи"/>
    <w:basedOn w:val="a"/>
    <w:next w:val="a"/>
    <w:rsid w:val="006E4499"/>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3">
    <w:name w:val="Колонтитул (левый)"/>
    <w:basedOn w:val="a9"/>
    <w:next w:val="a"/>
    <w:rsid w:val="006E4499"/>
    <w:rPr>
      <w:sz w:val="14"/>
      <w:szCs w:val="14"/>
    </w:rPr>
  </w:style>
  <w:style w:type="paragraph" w:customStyle="1" w:styleId="af4">
    <w:name w:val="Текст (прав. подпись)"/>
    <w:basedOn w:val="a"/>
    <w:next w:val="a"/>
    <w:rsid w:val="006E4499"/>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5">
    <w:name w:val="Колонтитул (правый)"/>
    <w:basedOn w:val="af4"/>
    <w:next w:val="a"/>
    <w:rsid w:val="006E4499"/>
    <w:rPr>
      <w:sz w:val="14"/>
      <w:szCs w:val="14"/>
    </w:rPr>
  </w:style>
  <w:style w:type="paragraph" w:customStyle="1" w:styleId="af6">
    <w:name w:val="Комментарий"/>
    <w:basedOn w:val="a"/>
    <w:next w:val="a"/>
    <w:rsid w:val="006E449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7">
    <w:name w:val="Комментарий пользователя"/>
    <w:basedOn w:val="af6"/>
    <w:next w:val="a"/>
    <w:rsid w:val="006E4499"/>
    <w:pPr>
      <w:jc w:val="left"/>
    </w:pPr>
    <w:rPr>
      <w:color w:val="000080"/>
    </w:rPr>
  </w:style>
  <w:style w:type="character" w:customStyle="1" w:styleId="af8">
    <w:name w:val="Найденные слова"/>
    <w:basedOn w:val="af0"/>
    <w:rsid w:val="006E4499"/>
  </w:style>
  <w:style w:type="character" w:customStyle="1" w:styleId="af9">
    <w:name w:val="Не вступил в силу"/>
    <w:basedOn w:val="af0"/>
    <w:rsid w:val="006E4499"/>
    <w:rPr>
      <w:color w:val="008080"/>
    </w:rPr>
  </w:style>
  <w:style w:type="paragraph" w:customStyle="1" w:styleId="afa">
    <w:name w:val="Таблицы (моноширинный)"/>
    <w:basedOn w:val="a"/>
    <w:next w:val="a"/>
    <w:rsid w:val="006E449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b">
    <w:name w:val="Оглавление"/>
    <w:basedOn w:val="afa"/>
    <w:next w:val="a"/>
    <w:rsid w:val="006E4499"/>
    <w:pPr>
      <w:ind w:left="140"/>
    </w:pPr>
  </w:style>
  <w:style w:type="paragraph" w:customStyle="1" w:styleId="afc">
    <w:name w:val="Основное меню"/>
    <w:basedOn w:val="a"/>
    <w:next w:val="a"/>
    <w:rsid w:val="006E4499"/>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d">
    <w:name w:val="Переменная часть"/>
    <w:basedOn w:val="afc"/>
    <w:next w:val="a"/>
    <w:rsid w:val="006E4499"/>
  </w:style>
  <w:style w:type="paragraph" w:customStyle="1" w:styleId="afe">
    <w:name w:val="Постоянная часть"/>
    <w:basedOn w:val="afc"/>
    <w:next w:val="a"/>
    <w:rsid w:val="006E4499"/>
    <w:rPr>
      <w:b/>
      <w:bCs/>
      <w:u w:val="single"/>
    </w:rPr>
  </w:style>
  <w:style w:type="paragraph" w:customStyle="1" w:styleId="aff">
    <w:name w:val="Прижатый влево"/>
    <w:basedOn w:val="a"/>
    <w:next w:val="a"/>
    <w:rsid w:val="006E449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0">
    <w:name w:val="Продолжение ссылки"/>
    <w:basedOn w:val="af1"/>
    <w:rsid w:val="006E4499"/>
  </w:style>
  <w:style w:type="paragraph" w:customStyle="1" w:styleId="aff1">
    <w:name w:val="Словарная статья"/>
    <w:basedOn w:val="a"/>
    <w:next w:val="a"/>
    <w:rsid w:val="006E4499"/>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2">
    <w:name w:val="Текст (справка)"/>
    <w:basedOn w:val="a"/>
    <w:next w:val="a"/>
    <w:rsid w:val="006E4499"/>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3">
    <w:name w:val="Утратил силу"/>
    <w:basedOn w:val="af0"/>
    <w:rsid w:val="006E4499"/>
    <w:rPr>
      <w:strike/>
      <w:color w:val="808000"/>
    </w:rPr>
  </w:style>
  <w:style w:type="paragraph" w:styleId="aff4">
    <w:name w:val="Body Text Indent"/>
    <w:basedOn w:val="a"/>
    <w:link w:val="aff5"/>
    <w:rsid w:val="006E4499"/>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f5">
    <w:name w:val="Основной текст с отступом Знак"/>
    <w:basedOn w:val="a0"/>
    <w:link w:val="aff4"/>
    <w:rsid w:val="006E4499"/>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
    <w:link w:val="24"/>
    <w:rsid w:val="006E4499"/>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rsid w:val="006E4499"/>
    <w:rPr>
      <w:rFonts w:ascii="Arial" w:eastAsia="Times New Roman" w:hAnsi="Arial" w:cs="Arial"/>
      <w:sz w:val="20"/>
      <w:szCs w:val="20"/>
      <w:lang w:eastAsia="ru-RU"/>
    </w:rPr>
  </w:style>
  <w:style w:type="paragraph" w:customStyle="1" w:styleId="11">
    <w:name w:val="Абзац списка1"/>
    <w:basedOn w:val="a"/>
    <w:rsid w:val="006E4499"/>
    <w:pPr>
      <w:spacing w:after="0" w:line="240" w:lineRule="auto"/>
      <w:ind w:left="720"/>
    </w:pPr>
    <w:rPr>
      <w:rFonts w:ascii="Times New Roman" w:eastAsia="Times New Roman" w:hAnsi="Times New Roman" w:cs="Times New Roman"/>
      <w:sz w:val="24"/>
      <w:szCs w:val="24"/>
    </w:rPr>
  </w:style>
  <w:style w:type="character" w:styleId="aff6">
    <w:name w:val="Emphasis"/>
    <w:basedOn w:val="a0"/>
    <w:qFormat/>
    <w:rsid w:val="006E4499"/>
    <w:rPr>
      <w:i/>
      <w:iCs/>
    </w:rPr>
  </w:style>
  <w:style w:type="paragraph" w:styleId="aff7">
    <w:name w:val="No Spacing"/>
    <w:uiPriority w:val="1"/>
    <w:qFormat/>
    <w:rsid w:val="006E4499"/>
    <w:pPr>
      <w:spacing w:after="0" w:line="240" w:lineRule="auto"/>
    </w:pPr>
    <w:rPr>
      <w:rFonts w:ascii="Times New Roman" w:eastAsia="Times New Roman" w:hAnsi="Times New Roman" w:cs="Times New Roman"/>
      <w:sz w:val="20"/>
      <w:szCs w:val="20"/>
      <w:lang w:eastAsia="ru-RU"/>
    </w:rPr>
  </w:style>
  <w:style w:type="character" w:customStyle="1" w:styleId="aff8">
    <w:name w:val="Основной текст_"/>
    <w:link w:val="25"/>
    <w:locked/>
    <w:rsid w:val="00200DE9"/>
    <w:rPr>
      <w:shd w:val="clear" w:color="auto" w:fill="FFFFFF"/>
    </w:rPr>
  </w:style>
  <w:style w:type="paragraph" w:customStyle="1" w:styleId="25">
    <w:name w:val="Основной текст2"/>
    <w:basedOn w:val="a"/>
    <w:link w:val="aff8"/>
    <w:rsid w:val="00200DE9"/>
    <w:pPr>
      <w:widowControl w:val="0"/>
      <w:shd w:val="clear" w:color="auto" w:fill="FFFFFF"/>
      <w:spacing w:before="120" w:after="480" w:line="557" w:lineRule="exact"/>
    </w:pPr>
    <w:rPr>
      <w:rFonts w:eastAsiaTheme="minorHAnsi"/>
      <w:shd w:val="clear" w:color="auto" w:fill="FFFFFF"/>
      <w:lang w:eastAsia="en-US"/>
    </w:rPr>
  </w:style>
  <w:style w:type="paragraph" w:styleId="33">
    <w:name w:val="Body Text Indent 3"/>
    <w:basedOn w:val="a"/>
    <w:link w:val="34"/>
    <w:rsid w:val="00200DE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200DE9"/>
    <w:rPr>
      <w:rFonts w:ascii="Times New Roman" w:eastAsia="Times New Roman" w:hAnsi="Times New Roman" w:cs="Times New Roman"/>
      <w:sz w:val="16"/>
      <w:szCs w:val="16"/>
      <w:lang w:eastAsia="ru-RU"/>
    </w:rPr>
  </w:style>
  <w:style w:type="paragraph" w:customStyle="1" w:styleId="formattext">
    <w:name w:val="formattext"/>
    <w:basedOn w:val="a"/>
    <w:rsid w:val="00200DE9"/>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Cell">
    <w:name w:val="ConsPlusCell"/>
    <w:rsid w:val="00946DB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0">
    <w:name w:val="consplusnormal"/>
    <w:basedOn w:val="a"/>
    <w:uiPriority w:val="99"/>
    <w:semiHidden/>
    <w:rsid w:val="00917C78"/>
    <w:pPr>
      <w:spacing w:before="100" w:beforeAutospacing="1" w:after="100" w:afterAutospacing="1" w:line="240" w:lineRule="auto"/>
    </w:pPr>
    <w:rPr>
      <w:rFonts w:ascii="Times New Roman" w:eastAsia="Calibri" w:hAnsi="Times New Roman" w:cs="Times New Roman"/>
      <w:sz w:val="24"/>
      <w:szCs w:val="24"/>
    </w:rPr>
  </w:style>
  <w:style w:type="paragraph" w:customStyle="1" w:styleId="26">
    <w:name w:val="Абзац списка2"/>
    <w:basedOn w:val="a"/>
    <w:rsid w:val="00917C78"/>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3647837">
      <w:bodyDiv w:val="1"/>
      <w:marLeft w:val="0"/>
      <w:marRight w:val="0"/>
      <w:marTop w:val="0"/>
      <w:marBottom w:val="0"/>
      <w:divBdr>
        <w:top w:val="none" w:sz="0" w:space="0" w:color="auto"/>
        <w:left w:val="none" w:sz="0" w:space="0" w:color="auto"/>
        <w:bottom w:val="none" w:sz="0" w:space="0" w:color="auto"/>
        <w:right w:val="none" w:sz="0" w:space="0" w:color="auto"/>
      </w:divBdr>
    </w:div>
    <w:div w:id="19311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174FF-9E12-4261-8A4B-8A6B8AFC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6550</Words>
  <Characters>37340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2019-06-28T11:59:00Z</cp:lastPrinted>
  <dcterms:created xsi:type="dcterms:W3CDTF">2021-10-05T07:18:00Z</dcterms:created>
  <dcterms:modified xsi:type="dcterms:W3CDTF">2021-10-15T12:35:00Z</dcterms:modified>
</cp:coreProperties>
</file>