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0D636E" w:rsidP="0025498F">
      <w:pPr>
        <w:jc w:val="center"/>
        <w:rPr>
          <w:rFonts w:ascii="Times New Roman" w:hAnsi="Times New Roman" w:cs="Times New Roman"/>
        </w:rPr>
      </w:pPr>
      <w:r>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3500"/>
                    </a:xfrm>
                    <a:prstGeom prst="rect">
                      <a:avLst/>
                    </a:prstGeom>
                    <a:noFill/>
                    <a:ln>
                      <a:noFill/>
                    </a:ln>
                  </pic:spPr>
                </pic:pic>
              </a:graphicData>
            </a:graphic>
          </wp:anchor>
        </w:drawing>
      </w:r>
      <w:r w:rsidR="005F6A9F" w:rsidRPr="005F6A9F">
        <w:rPr>
          <w:noProof/>
        </w:rPr>
        <w:pict>
          <v:roundrect id="_x0000_s1028" style="position:absolute;left:0;text-align:left;margin-left:-47.55pt;margin-top:-32.9pt;width:552.15pt;height:171pt;z-index:-251648000;mso-position-horizontal-relative:text;mso-position-vertical-relative:text" arcsize="10923f" strokeweight="3pt">
            <v:stroke linestyle="thinThin"/>
          </v:roundrect>
        </w:pict>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F17FB0">
        <w:rPr>
          <w:rFonts w:ascii="Times New Roman" w:hAnsi="Times New Roman" w:cs="Times New Roman"/>
          <w:color w:val="auto"/>
        </w:rPr>
        <w:t>1</w:t>
      </w:r>
      <w:r w:rsidR="006512FE">
        <w:rPr>
          <w:rFonts w:ascii="Times New Roman" w:hAnsi="Times New Roman" w:cs="Times New Roman"/>
          <w:color w:val="auto"/>
        </w:rPr>
        <w:t>2</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420403">
        <w:rPr>
          <w:rFonts w:ascii="Times New Roman" w:hAnsi="Times New Roman" w:cs="Times New Roman"/>
          <w:color w:val="auto"/>
        </w:rPr>
        <w:t>января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w:t>
      </w:r>
      <w:r w:rsidR="00F17FB0">
        <w:rPr>
          <w:rFonts w:ascii="Times New Roman" w:hAnsi="Times New Roman" w:cs="Times New Roman"/>
          <w:color w:val="auto"/>
        </w:rPr>
        <w:t>1</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420403">
        <w:rPr>
          <w:rFonts w:ascii="Times New Roman" w:hAnsi="Times New Roman" w:cs="Times New Roman"/>
          <w:color w:val="auto"/>
        </w:rPr>
        <w:t>1</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8B59E7" w:rsidRDefault="008B59E7" w:rsidP="00420403">
      <w:pPr>
        <w:spacing w:after="0" w:line="240" w:lineRule="auto"/>
        <w:rPr>
          <w:rFonts w:ascii="Times New Roman" w:hAnsi="Times New Roman" w:cs="Times New Roman"/>
          <w:b/>
          <w:sz w:val="17"/>
          <w:szCs w:val="17"/>
        </w:rPr>
      </w:pPr>
    </w:p>
    <w:p w:rsidR="00F17FB0" w:rsidRPr="00F17FB0" w:rsidRDefault="00F17FB0" w:rsidP="00F17FB0">
      <w:pPr>
        <w:spacing w:after="0" w:line="240" w:lineRule="auto"/>
        <w:ind w:firstLine="709"/>
        <w:jc w:val="center"/>
        <w:rPr>
          <w:rFonts w:ascii="Monotype Corsiva" w:hAnsi="Monotype Corsiva" w:cs="Times New Roman"/>
          <w:bCs/>
          <w:color w:val="000000" w:themeColor="text1"/>
          <w:sz w:val="24"/>
          <w:szCs w:val="24"/>
        </w:rPr>
      </w:pPr>
      <w:r w:rsidRPr="00F17FB0">
        <w:rPr>
          <w:rFonts w:ascii="Monotype Corsiva" w:hAnsi="Monotype Corsiva" w:cs="Times New Roman"/>
          <w:bCs/>
          <w:color w:val="000000" w:themeColor="text1"/>
          <w:sz w:val="24"/>
          <w:szCs w:val="24"/>
        </w:rPr>
        <w:t>Решение Собрания депутатов Ярославского сельского поселения Моргаушского района</w:t>
      </w:r>
      <w:r w:rsidR="006512FE">
        <w:rPr>
          <w:rFonts w:ascii="Monotype Corsiva" w:hAnsi="Monotype Corsiva" w:cs="Times New Roman"/>
          <w:bCs/>
          <w:color w:val="000000" w:themeColor="text1"/>
          <w:sz w:val="24"/>
          <w:szCs w:val="24"/>
        </w:rPr>
        <w:t xml:space="preserve"> Чувашской Р</w:t>
      </w:r>
      <w:r>
        <w:rPr>
          <w:rFonts w:ascii="Monotype Corsiva" w:hAnsi="Monotype Corsiva" w:cs="Times New Roman"/>
          <w:bCs/>
          <w:color w:val="000000" w:themeColor="text1"/>
          <w:sz w:val="24"/>
          <w:szCs w:val="24"/>
        </w:rPr>
        <w:t>еспублики</w:t>
      </w:r>
      <w:proofErr w:type="gramStart"/>
      <w:r>
        <w:rPr>
          <w:rFonts w:ascii="Monotype Corsiva" w:hAnsi="Monotype Corsiva" w:cs="Times New Roman"/>
          <w:bCs/>
          <w:color w:val="000000" w:themeColor="text1"/>
          <w:sz w:val="24"/>
          <w:szCs w:val="24"/>
        </w:rPr>
        <w:t xml:space="preserve"> № </w:t>
      </w:r>
      <w:r w:rsidRPr="00F17FB0">
        <w:rPr>
          <w:rFonts w:ascii="Monotype Corsiva" w:hAnsi="Monotype Corsiva" w:cs="Times New Roman"/>
          <w:bCs/>
          <w:color w:val="000000" w:themeColor="text1"/>
          <w:sz w:val="24"/>
          <w:szCs w:val="24"/>
        </w:rPr>
        <w:t>С</w:t>
      </w:r>
      <w:proofErr w:type="gramEnd"/>
      <w:r w:rsidRPr="00F17FB0">
        <w:rPr>
          <w:rFonts w:ascii="Monotype Corsiva" w:hAnsi="Monotype Corsiva" w:cs="Times New Roman"/>
          <w:bCs/>
          <w:color w:val="000000" w:themeColor="text1"/>
          <w:sz w:val="24"/>
          <w:szCs w:val="24"/>
        </w:rPr>
        <w:t>- 7/1 от 11.01.2020</w:t>
      </w:r>
    </w:p>
    <w:p w:rsidR="00F17FB0" w:rsidRDefault="00F17FB0" w:rsidP="00420403">
      <w:pPr>
        <w:spacing w:after="0" w:line="240" w:lineRule="auto"/>
        <w:ind w:firstLine="709"/>
        <w:jc w:val="both"/>
        <w:rPr>
          <w:rFonts w:ascii="Times New Roman" w:hAnsi="Times New Roman" w:cs="Times New Roman"/>
          <w:b/>
          <w:bCs/>
          <w:color w:val="000000" w:themeColor="text1"/>
          <w:sz w:val="18"/>
          <w:szCs w:val="18"/>
        </w:rPr>
      </w:pPr>
    </w:p>
    <w:p w:rsidR="00A46F73" w:rsidRDefault="00A46F73" w:rsidP="00A46F73">
      <w:pPr>
        <w:pStyle w:val="2"/>
        <w:rPr>
          <w:rFonts w:ascii="Times New Roman" w:hAnsi="Times New Roman" w:cs="Times New Roman"/>
          <w:b/>
          <w:bCs/>
          <w:sz w:val="17"/>
          <w:szCs w:val="17"/>
        </w:rPr>
      </w:pPr>
      <w:r w:rsidRPr="00B94CBC">
        <w:rPr>
          <w:rFonts w:ascii="Times New Roman" w:hAnsi="Times New Roman" w:cs="Times New Roman"/>
          <w:b/>
          <w:bCs/>
          <w:sz w:val="17"/>
          <w:szCs w:val="17"/>
        </w:rPr>
        <w:t xml:space="preserve">О выборах  главы </w:t>
      </w:r>
      <w:proofErr w:type="gramStart"/>
      <w:r w:rsidRPr="00B94CBC">
        <w:rPr>
          <w:rFonts w:ascii="Times New Roman" w:hAnsi="Times New Roman" w:cs="Times New Roman"/>
          <w:b/>
          <w:bCs/>
          <w:sz w:val="17"/>
          <w:szCs w:val="17"/>
        </w:rPr>
        <w:t>Ярославского</w:t>
      </w:r>
      <w:proofErr w:type="gramEnd"/>
      <w:r w:rsidRPr="00B94CBC">
        <w:rPr>
          <w:rFonts w:ascii="Times New Roman" w:hAnsi="Times New Roman" w:cs="Times New Roman"/>
          <w:b/>
          <w:bCs/>
          <w:sz w:val="17"/>
          <w:szCs w:val="17"/>
        </w:rPr>
        <w:t xml:space="preserve"> сельского поселения Моргаушского</w:t>
      </w:r>
      <w:r>
        <w:rPr>
          <w:rFonts w:ascii="Times New Roman" w:hAnsi="Times New Roman" w:cs="Times New Roman"/>
          <w:b/>
          <w:bCs/>
          <w:sz w:val="17"/>
          <w:szCs w:val="17"/>
        </w:rPr>
        <w:t xml:space="preserve"> </w:t>
      </w:r>
      <w:r w:rsidRPr="00B94CBC">
        <w:rPr>
          <w:rFonts w:ascii="Times New Roman" w:hAnsi="Times New Roman" w:cs="Times New Roman"/>
          <w:b/>
          <w:bCs/>
          <w:sz w:val="17"/>
          <w:szCs w:val="17"/>
        </w:rPr>
        <w:t>района Чувашской Республики</w:t>
      </w:r>
    </w:p>
    <w:p w:rsidR="00A46F73" w:rsidRPr="00B94CBC" w:rsidRDefault="00A46F73" w:rsidP="006512FE">
      <w:pPr>
        <w:pStyle w:val="2"/>
        <w:spacing w:after="0" w:line="0" w:lineRule="atLeast"/>
        <w:jc w:val="both"/>
        <w:rPr>
          <w:rFonts w:ascii="Times New Roman" w:hAnsi="Times New Roman" w:cs="Times New Roman"/>
          <w:sz w:val="17"/>
          <w:szCs w:val="17"/>
        </w:rPr>
      </w:pPr>
      <w:r w:rsidRPr="00B94CBC">
        <w:rPr>
          <w:rFonts w:ascii="Times New Roman" w:hAnsi="Times New Roman" w:cs="Times New Roman"/>
          <w:sz w:val="17"/>
          <w:szCs w:val="17"/>
        </w:rPr>
        <w:t xml:space="preserve">   </w:t>
      </w:r>
      <w:proofErr w:type="gramStart"/>
      <w:r w:rsidRPr="00B94CBC">
        <w:rPr>
          <w:rFonts w:ascii="Times New Roman" w:hAnsi="Times New Roman" w:cs="Times New Roman"/>
          <w:sz w:val="17"/>
          <w:szCs w:val="17"/>
        </w:rPr>
        <w:t>В соответствии с Федеральным законом от 06.10.2003 г. № 131-ФЗ «Об общих принципах организации местного самоуправления в Российской Федерации», Законом Чувашской Республики от 18.10.2004 г. № 19 «Об организации местного самоуправления в Чувашской Республике», Уставом Ярославского сельского поселения Моргаушского района Чувашской Республики и Порядком проведения конкурса по отбору кандидатур на должность главы Ярославского сельского поселения Моргаушского района Чувашской Республики, утвержденным решением Собрания</w:t>
      </w:r>
      <w:proofErr w:type="gramEnd"/>
      <w:r w:rsidRPr="00B94CBC">
        <w:rPr>
          <w:rFonts w:ascii="Times New Roman" w:hAnsi="Times New Roman" w:cs="Times New Roman"/>
          <w:sz w:val="17"/>
          <w:szCs w:val="17"/>
        </w:rPr>
        <w:t xml:space="preserve"> депутатов Ярославского сельского поселения Моргаушского района Чувашской Республики от 10.09.2015 № 54/1,  Собрание депутатов Ярославского сельского поселения Моргаушского района Чувашской Республики решило: </w:t>
      </w:r>
    </w:p>
    <w:p w:rsidR="00A46F73" w:rsidRPr="00B94CBC" w:rsidRDefault="00A46F73" w:rsidP="006512FE">
      <w:pPr>
        <w:pStyle w:val="2"/>
        <w:spacing w:after="0" w:line="0" w:lineRule="atLeast"/>
        <w:ind w:firstLine="720"/>
        <w:jc w:val="both"/>
        <w:rPr>
          <w:rFonts w:ascii="Times New Roman" w:hAnsi="Times New Roman" w:cs="Times New Roman"/>
          <w:sz w:val="17"/>
          <w:szCs w:val="17"/>
        </w:rPr>
      </w:pPr>
      <w:r w:rsidRPr="00B94CBC">
        <w:rPr>
          <w:rFonts w:ascii="Times New Roman" w:hAnsi="Times New Roman" w:cs="Times New Roman"/>
          <w:sz w:val="17"/>
          <w:szCs w:val="17"/>
        </w:rPr>
        <w:t>1. Избрать Шадрина Сергея Юрьевича главой Ярославского сельского поселения Моргаушского района Чувашской Республики на срок полномочий Собрания депутатов Ярославского сельского поселения  Моргаушского района Чувашской Республики четвертого созыва, но не менее чем на два года.</w:t>
      </w:r>
    </w:p>
    <w:p w:rsidR="00A46F73" w:rsidRPr="00B94CBC" w:rsidRDefault="00A46F73" w:rsidP="00A46F73">
      <w:pPr>
        <w:pStyle w:val="2"/>
        <w:spacing w:after="0" w:line="0" w:lineRule="atLeast"/>
        <w:ind w:firstLine="720"/>
        <w:rPr>
          <w:rFonts w:ascii="Times New Roman" w:hAnsi="Times New Roman" w:cs="Times New Roman"/>
          <w:sz w:val="17"/>
          <w:szCs w:val="17"/>
        </w:rPr>
      </w:pPr>
      <w:r w:rsidRPr="00B94CBC">
        <w:rPr>
          <w:rFonts w:ascii="Times New Roman" w:hAnsi="Times New Roman" w:cs="Times New Roman"/>
          <w:sz w:val="17"/>
          <w:szCs w:val="17"/>
        </w:rPr>
        <w:t>2. Настоящее решение подлежит официальному опубликованию.</w:t>
      </w:r>
    </w:p>
    <w:p w:rsidR="00A46F73" w:rsidRPr="00B94CBC" w:rsidRDefault="00A46F73" w:rsidP="00A46F73">
      <w:pPr>
        <w:rPr>
          <w:rFonts w:ascii="Times New Roman" w:hAnsi="Times New Roman" w:cs="Times New Roman"/>
          <w:sz w:val="17"/>
          <w:szCs w:val="17"/>
        </w:rPr>
      </w:pPr>
    </w:p>
    <w:p w:rsidR="00A46F73" w:rsidRPr="00B94CBC" w:rsidRDefault="00A46F73" w:rsidP="00A46F73">
      <w:pPr>
        <w:spacing w:after="0"/>
        <w:rPr>
          <w:rFonts w:ascii="Times New Roman" w:hAnsi="Times New Roman" w:cs="Times New Roman"/>
          <w:sz w:val="17"/>
          <w:szCs w:val="17"/>
        </w:rPr>
      </w:pPr>
      <w:r w:rsidRPr="00B94CBC">
        <w:rPr>
          <w:rFonts w:ascii="Times New Roman" w:hAnsi="Times New Roman" w:cs="Times New Roman"/>
          <w:sz w:val="17"/>
          <w:szCs w:val="17"/>
        </w:rPr>
        <w:t>Председатель Собрания депутатов</w:t>
      </w:r>
    </w:p>
    <w:p w:rsidR="00A46F73" w:rsidRPr="00B94CBC" w:rsidRDefault="00A46F73" w:rsidP="00A46F73">
      <w:pPr>
        <w:spacing w:after="0"/>
        <w:rPr>
          <w:rFonts w:ascii="Times New Roman" w:hAnsi="Times New Roman" w:cs="Times New Roman"/>
          <w:sz w:val="17"/>
          <w:szCs w:val="17"/>
        </w:rPr>
      </w:pPr>
      <w:r w:rsidRPr="00B94CBC">
        <w:rPr>
          <w:rFonts w:ascii="Times New Roman" w:hAnsi="Times New Roman" w:cs="Times New Roman"/>
          <w:sz w:val="17"/>
          <w:szCs w:val="17"/>
        </w:rPr>
        <w:t xml:space="preserve">Ярославского сельского поселения  </w:t>
      </w:r>
    </w:p>
    <w:p w:rsidR="00A46F73" w:rsidRDefault="00A46F73" w:rsidP="00A46F73">
      <w:pPr>
        <w:spacing w:after="0"/>
        <w:jc w:val="both"/>
        <w:rPr>
          <w:rFonts w:ascii="Times New Roman" w:hAnsi="Times New Roman" w:cs="Times New Roman"/>
          <w:sz w:val="17"/>
          <w:szCs w:val="17"/>
        </w:rPr>
      </w:pPr>
      <w:r w:rsidRPr="00B94CBC">
        <w:rPr>
          <w:rFonts w:ascii="Times New Roman" w:hAnsi="Times New Roman" w:cs="Times New Roman"/>
          <w:sz w:val="17"/>
          <w:szCs w:val="17"/>
        </w:rPr>
        <w:t xml:space="preserve">Моргаушского района Чувашской Республики                      </w:t>
      </w:r>
      <w:r>
        <w:rPr>
          <w:rFonts w:ascii="Times New Roman" w:hAnsi="Times New Roman" w:cs="Times New Roman"/>
          <w:sz w:val="17"/>
          <w:szCs w:val="17"/>
        </w:rPr>
        <w:t xml:space="preserve">                                                       </w:t>
      </w:r>
      <w:r w:rsidRPr="00B94CBC">
        <w:rPr>
          <w:rFonts w:ascii="Times New Roman" w:hAnsi="Times New Roman" w:cs="Times New Roman"/>
          <w:sz w:val="17"/>
          <w:szCs w:val="17"/>
        </w:rPr>
        <w:t xml:space="preserve">               О.В. Дмитриева</w:t>
      </w:r>
    </w:p>
    <w:p w:rsidR="006512FE" w:rsidRDefault="006512FE" w:rsidP="00A46F73">
      <w:pPr>
        <w:spacing w:after="0"/>
        <w:jc w:val="both"/>
        <w:rPr>
          <w:rFonts w:ascii="Times New Roman" w:hAnsi="Times New Roman" w:cs="Times New Roman"/>
          <w:sz w:val="17"/>
          <w:szCs w:val="17"/>
        </w:rPr>
      </w:pPr>
    </w:p>
    <w:p w:rsidR="006512FE" w:rsidRDefault="006512FE" w:rsidP="00A46F73">
      <w:pPr>
        <w:spacing w:after="0"/>
        <w:jc w:val="both"/>
        <w:rPr>
          <w:rFonts w:ascii="Times New Roman" w:hAnsi="Times New Roman" w:cs="Times New Roman"/>
          <w:sz w:val="17"/>
          <w:szCs w:val="17"/>
        </w:rPr>
      </w:pPr>
    </w:p>
    <w:p w:rsidR="006512FE" w:rsidRDefault="006512FE" w:rsidP="006512FE">
      <w:pPr>
        <w:spacing w:after="0"/>
        <w:jc w:val="center"/>
        <w:rPr>
          <w:rFonts w:ascii="Times New Roman" w:hAnsi="Times New Roman" w:cs="Times New Roman"/>
          <w:sz w:val="17"/>
          <w:szCs w:val="17"/>
        </w:rPr>
      </w:pPr>
      <w:r>
        <w:rPr>
          <w:rFonts w:ascii="Monotype Corsiva" w:hAnsi="Monotype Corsiva" w:cs="Times New Roman"/>
          <w:bCs/>
          <w:color w:val="000000" w:themeColor="text1"/>
          <w:sz w:val="24"/>
          <w:szCs w:val="24"/>
        </w:rPr>
        <w:t xml:space="preserve">Постановление администрации </w:t>
      </w:r>
      <w:r w:rsidRPr="00F17FB0">
        <w:rPr>
          <w:rFonts w:ascii="Monotype Corsiva" w:hAnsi="Monotype Corsiva" w:cs="Times New Roman"/>
          <w:bCs/>
          <w:color w:val="000000" w:themeColor="text1"/>
          <w:sz w:val="24"/>
          <w:szCs w:val="24"/>
        </w:rPr>
        <w:t>Ярославского сельского поселения Моргаушского района</w:t>
      </w:r>
      <w:r>
        <w:rPr>
          <w:rFonts w:ascii="Monotype Corsiva" w:hAnsi="Monotype Corsiva" w:cs="Times New Roman"/>
          <w:bCs/>
          <w:color w:val="000000" w:themeColor="text1"/>
          <w:sz w:val="24"/>
          <w:szCs w:val="24"/>
        </w:rPr>
        <w:t xml:space="preserve"> </w:t>
      </w:r>
      <w:proofErr w:type="gramStart"/>
      <w:r>
        <w:rPr>
          <w:rFonts w:ascii="Monotype Corsiva" w:hAnsi="Monotype Corsiva" w:cs="Times New Roman"/>
          <w:bCs/>
          <w:color w:val="000000" w:themeColor="text1"/>
          <w:sz w:val="24"/>
          <w:szCs w:val="24"/>
        </w:rPr>
        <w:t>чувашской</w:t>
      </w:r>
      <w:proofErr w:type="gramEnd"/>
      <w:r>
        <w:rPr>
          <w:rFonts w:ascii="Monotype Corsiva" w:hAnsi="Monotype Corsiva" w:cs="Times New Roman"/>
          <w:bCs/>
          <w:color w:val="000000" w:themeColor="text1"/>
          <w:sz w:val="24"/>
          <w:szCs w:val="24"/>
        </w:rPr>
        <w:t xml:space="preserve"> Республики № 1 от 12.01.2021 года</w:t>
      </w:r>
    </w:p>
    <w:p w:rsidR="006512FE" w:rsidRDefault="006512FE" w:rsidP="00A46F73">
      <w:pPr>
        <w:spacing w:after="0"/>
        <w:jc w:val="both"/>
        <w:rPr>
          <w:rFonts w:ascii="Times New Roman" w:hAnsi="Times New Roman" w:cs="Times New Roman"/>
          <w:sz w:val="17"/>
          <w:szCs w:val="17"/>
        </w:rPr>
      </w:pPr>
    </w:p>
    <w:tbl>
      <w:tblPr>
        <w:tblW w:w="9606" w:type="dxa"/>
        <w:tblLayout w:type="fixed"/>
        <w:tblLook w:val="0000"/>
      </w:tblPr>
      <w:tblGrid>
        <w:gridCol w:w="9606"/>
      </w:tblGrid>
      <w:tr w:rsidR="006512FE" w:rsidRPr="006512FE" w:rsidTr="006512FE">
        <w:tc>
          <w:tcPr>
            <w:tcW w:w="9606" w:type="dxa"/>
          </w:tcPr>
          <w:p w:rsidR="006512FE" w:rsidRPr="006512FE" w:rsidRDefault="006512FE" w:rsidP="006512FE">
            <w:pPr>
              <w:ind w:right="-4786"/>
              <w:jc w:val="both"/>
              <w:rPr>
                <w:rFonts w:ascii="Times New Roman" w:hAnsi="Times New Roman" w:cs="Times New Roman"/>
                <w:sz w:val="17"/>
                <w:szCs w:val="17"/>
              </w:rPr>
            </w:pPr>
            <w:r w:rsidRPr="006512FE">
              <w:rPr>
                <w:rFonts w:ascii="Times New Roman" w:hAnsi="Times New Roman" w:cs="Times New Roman"/>
                <w:b/>
                <w:sz w:val="17"/>
                <w:szCs w:val="17"/>
              </w:rPr>
              <w:t>О внесении изменений в постановление администрации Ярославского сельского поселения Ярославского района Чувашской Республики от 04.06.2015 № 35 «Об утверждении Положения о порядке формирования и подготовки кадр</w:t>
            </w:r>
            <w:r w:rsidRPr="006512FE">
              <w:rPr>
                <w:rFonts w:ascii="Times New Roman" w:hAnsi="Times New Roman" w:cs="Times New Roman"/>
                <w:b/>
                <w:sz w:val="17"/>
                <w:szCs w:val="17"/>
              </w:rPr>
              <w:t>о</w:t>
            </w:r>
            <w:r w:rsidRPr="006512FE">
              <w:rPr>
                <w:rFonts w:ascii="Times New Roman" w:hAnsi="Times New Roman" w:cs="Times New Roman"/>
                <w:b/>
                <w:sz w:val="17"/>
                <w:szCs w:val="17"/>
              </w:rPr>
              <w:t>вого резерва  для замещения вакантных должностей муниципальной службы администрации Ярославского сельского поселения Моргаушского района Чувашской Республики»</w:t>
            </w:r>
          </w:p>
        </w:tc>
      </w:tr>
    </w:tbl>
    <w:p w:rsidR="006512FE" w:rsidRPr="006512FE" w:rsidRDefault="006512FE" w:rsidP="006512FE">
      <w:pPr>
        <w:spacing w:after="0"/>
        <w:ind w:firstLine="561"/>
        <w:jc w:val="both"/>
        <w:rPr>
          <w:rFonts w:ascii="Times New Roman" w:hAnsi="Times New Roman" w:cs="Times New Roman"/>
          <w:b/>
          <w:sz w:val="17"/>
          <w:szCs w:val="17"/>
        </w:rPr>
      </w:pPr>
      <w:r w:rsidRPr="006512FE">
        <w:rPr>
          <w:rFonts w:ascii="Times New Roman" w:hAnsi="Times New Roman" w:cs="Times New Roman"/>
          <w:sz w:val="17"/>
          <w:szCs w:val="17"/>
        </w:rPr>
        <w:t>В соответствии с Федеральным законом от 2 марта 2007 года N 25-ФЗ "О муниципальной службе в Российской Федерации",  администрация Ярославского сельского поселения Моргаушского района Чувашской Респу</w:t>
      </w:r>
      <w:r w:rsidRPr="006512FE">
        <w:rPr>
          <w:rFonts w:ascii="Times New Roman" w:hAnsi="Times New Roman" w:cs="Times New Roman"/>
          <w:sz w:val="17"/>
          <w:szCs w:val="17"/>
        </w:rPr>
        <w:t>б</w:t>
      </w:r>
      <w:r w:rsidRPr="006512FE">
        <w:rPr>
          <w:rFonts w:ascii="Times New Roman" w:hAnsi="Times New Roman" w:cs="Times New Roman"/>
          <w:sz w:val="17"/>
          <w:szCs w:val="17"/>
        </w:rPr>
        <w:t xml:space="preserve">лики </w:t>
      </w:r>
      <w:proofErr w:type="spellStart"/>
      <w:proofErr w:type="gramStart"/>
      <w:r w:rsidRPr="006512FE">
        <w:rPr>
          <w:rFonts w:ascii="Times New Roman" w:hAnsi="Times New Roman" w:cs="Times New Roman"/>
          <w:b/>
          <w:sz w:val="17"/>
          <w:szCs w:val="17"/>
        </w:rPr>
        <w:t>п</w:t>
      </w:r>
      <w:proofErr w:type="spellEnd"/>
      <w:proofErr w:type="gramEnd"/>
      <w:r w:rsidRPr="006512FE">
        <w:rPr>
          <w:rFonts w:ascii="Times New Roman" w:hAnsi="Times New Roman" w:cs="Times New Roman"/>
          <w:b/>
          <w:sz w:val="17"/>
          <w:szCs w:val="17"/>
        </w:rPr>
        <w:t xml:space="preserve"> о с т а </w:t>
      </w:r>
      <w:proofErr w:type="spellStart"/>
      <w:r w:rsidRPr="006512FE">
        <w:rPr>
          <w:rFonts w:ascii="Times New Roman" w:hAnsi="Times New Roman" w:cs="Times New Roman"/>
          <w:b/>
          <w:sz w:val="17"/>
          <w:szCs w:val="17"/>
        </w:rPr>
        <w:t>н</w:t>
      </w:r>
      <w:proofErr w:type="spellEnd"/>
      <w:r w:rsidRPr="006512FE">
        <w:rPr>
          <w:rFonts w:ascii="Times New Roman" w:hAnsi="Times New Roman" w:cs="Times New Roman"/>
          <w:b/>
          <w:sz w:val="17"/>
          <w:szCs w:val="17"/>
        </w:rPr>
        <w:t xml:space="preserve"> о в л я е т:</w:t>
      </w:r>
    </w:p>
    <w:p w:rsidR="006512FE" w:rsidRPr="006512FE" w:rsidRDefault="006512FE" w:rsidP="006512FE">
      <w:pPr>
        <w:spacing w:after="0"/>
        <w:ind w:firstLine="561"/>
        <w:jc w:val="both"/>
        <w:rPr>
          <w:rFonts w:ascii="Times New Roman" w:hAnsi="Times New Roman" w:cs="Times New Roman"/>
          <w:sz w:val="17"/>
          <w:szCs w:val="17"/>
        </w:rPr>
      </w:pPr>
      <w:bookmarkStart w:id="0" w:name="sub_1"/>
      <w:r w:rsidRPr="006512FE">
        <w:rPr>
          <w:rFonts w:ascii="Times New Roman" w:hAnsi="Times New Roman" w:cs="Times New Roman"/>
          <w:sz w:val="17"/>
          <w:szCs w:val="17"/>
        </w:rPr>
        <w:t>1. Внести в постановление администрации Ярославского сельского поселения Моргаушского района Чувашской Республики от 04.06.2015 № 35 «Об утверждении Положения о порядке формирования и подготовки кадр</w:t>
      </w:r>
      <w:r w:rsidRPr="006512FE">
        <w:rPr>
          <w:rFonts w:ascii="Times New Roman" w:hAnsi="Times New Roman" w:cs="Times New Roman"/>
          <w:sz w:val="17"/>
          <w:szCs w:val="17"/>
        </w:rPr>
        <w:t>о</w:t>
      </w:r>
      <w:r w:rsidRPr="006512FE">
        <w:rPr>
          <w:rFonts w:ascii="Times New Roman" w:hAnsi="Times New Roman" w:cs="Times New Roman"/>
          <w:sz w:val="17"/>
          <w:szCs w:val="17"/>
        </w:rPr>
        <w:t>вого резерва  для замещения вакантных должностей муниципальной службы администрации Ярославского сельского поселения Моргаушского района Чувашской Республики» (далее – Постановление) следующие изменения:</w:t>
      </w:r>
    </w:p>
    <w:p w:rsidR="006512FE" w:rsidRPr="006512FE" w:rsidRDefault="006512FE" w:rsidP="006512FE">
      <w:pPr>
        <w:spacing w:after="0"/>
        <w:ind w:firstLine="561"/>
        <w:jc w:val="both"/>
        <w:rPr>
          <w:rFonts w:ascii="Times New Roman" w:hAnsi="Times New Roman" w:cs="Times New Roman"/>
          <w:sz w:val="17"/>
          <w:szCs w:val="17"/>
        </w:rPr>
      </w:pPr>
      <w:r w:rsidRPr="006512FE">
        <w:rPr>
          <w:rFonts w:ascii="Times New Roman" w:hAnsi="Times New Roman" w:cs="Times New Roman"/>
          <w:sz w:val="17"/>
          <w:szCs w:val="17"/>
        </w:rPr>
        <w:t>1) пункт 4 Постановления изложить в следующей редакции:</w:t>
      </w:r>
    </w:p>
    <w:p w:rsidR="006512FE" w:rsidRPr="006512FE" w:rsidRDefault="006512FE" w:rsidP="006512FE">
      <w:pPr>
        <w:spacing w:after="0"/>
        <w:ind w:firstLine="561"/>
        <w:jc w:val="both"/>
        <w:rPr>
          <w:rFonts w:ascii="Times New Roman" w:hAnsi="Times New Roman" w:cs="Times New Roman"/>
          <w:sz w:val="17"/>
          <w:szCs w:val="17"/>
        </w:rPr>
      </w:pPr>
      <w:r w:rsidRPr="006512FE">
        <w:rPr>
          <w:rFonts w:ascii="Times New Roman" w:hAnsi="Times New Roman" w:cs="Times New Roman"/>
          <w:sz w:val="17"/>
          <w:szCs w:val="17"/>
        </w:rPr>
        <w:t>«4. Настоящее постановление вступает в силу после его официального опубликов</w:t>
      </w:r>
      <w:r w:rsidRPr="006512FE">
        <w:rPr>
          <w:rFonts w:ascii="Times New Roman" w:hAnsi="Times New Roman" w:cs="Times New Roman"/>
          <w:sz w:val="17"/>
          <w:szCs w:val="17"/>
        </w:rPr>
        <w:t>а</w:t>
      </w:r>
      <w:r w:rsidRPr="006512FE">
        <w:rPr>
          <w:rFonts w:ascii="Times New Roman" w:hAnsi="Times New Roman" w:cs="Times New Roman"/>
          <w:sz w:val="17"/>
          <w:szCs w:val="17"/>
        </w:rPr>
        <w:t>ния</w:t>
      </w:r>
      <w:proofErr w:type="gramStart"/>
      <w:r w:rsidRPr="006512FE">
        <w:rPr>
          <w:rFonts w:ascii="Times New Roman" w:hAnsi="Times New Roman" w:cs="Times New Roman"/>
          <w:sz w:val="17"/>
          <w:szCs w:val="17"/>
        </w:rPr>
        <w:t>.»;</w:t>
      </w:r>
      <w:proofErr w:type="gramEnd"/>
    </w:p>
    <w:p w:rsidR="006512FE" w:rsidRPr="006512FE" w:rsidRDefault="006512FE" w:rsidP="006512FE">
      <w:pPr>
        <w:spacing w:after="0"/>
        <w:ind w:firstLine="561"/>
        <w:jc w:val="both"/>
        <w:rPr>
          <w:rFonts w:ascii="Times New Roman" w:hAnsi="Times New Roman" w:cs="Times New Roman"/>
          <w:sz w:val="17"/>
          <w:szCs w:val="17"/>
        </w:rPr>
      </w:pPr>
      <w:r w:rsidRPr="006512FE">
        <w:rPr>
          <w:rFonts w:ascii="Times New Roman" w:hAnsi="Times New Roman" w:cs="Times New Roman"/>
          <w:sz w:val="17"/>
          <w:szCs w:val="17"/>
        </w:rPr>
        <w:t xml:space="preserve"> 2) </w:t>
      </w:r>
      <w:bookmarkStart w:id="1" w:name="sub_2"/>
      <w:bookmarkEnd w:id="0"/>
      <w:r w:rsidRPr="006512FE">
        <w:rPr>
          <w:rFonts w:ascii="Times New Roman" w:hAnsi="Times New Roman" w:cs="Times New Roman"/>
          <w:sz w:val="17"/>
          <w:szCs w:val="17"/>
        </w:rPr>
        <w:t xml:space="preserve">В </w:t>
      </w:r>
      <w:proofErr w:type="gramStart"/>
      <w:r w:rsidRPr="006512FE">
        <w:rPr>
          <w:rFonts w:ascii="Times New Roman" w:hAnsi="Times New Roman" w:cs="Times New Roman"/>
          <w:sz w:val="17"/>
          <w:szCs w:val="17"/>
        </w:rPr>
        <w:t>приложении</w:t>
      </w:r>
      <w:proofErr w:type="gramEnd"/>
      <w:r w:rsidRPr="006512FE">
        <w:rPr>
          <w:rFonts w:ascii="Times New Roman" w:hAnsi="Times New Roman" w:cs="Times New Roman"/>
          <w:sz w:val="17"/>
          <w:szCs w:val="17"/>
        </w:rPr>
        <w:t xml:space="preserve"> к Постановлению администрации Ярославского сельского поселения Моргаушского района Чувашской Республики от 04.06.2015 № 35 «Об утверждении Положения о порядке формирования и подготовки кадр</w:t>
      </w:r>
      <w:r w:rsidRPr="006512FE">
        <w:rPr>
          <w:rFonts w:ascii="Times New Roman" w:hAnsi="Times New Roman" w:cs="Times New Roman"/>
          <w:sz w:val="17"/>
          <w:szCs w:val="17"/>
        </w:rPr>
        <w:t>о</w:t>
      </w:r>
      <w:r w:rsidRPr="006512FE">
        <w:rPr>
          <w:rFonts w:ascii="Times New Roman" w:hAnsi="Times New Roman" w:cs="Times New Roman"/>
          <w:sz w:val="17"/>
          <w:szCs w:val="17"/>
        </w:rPr>
        <w:t>вого резерва  для замещения вакантных должностей муниципальной службы администрации Ярославского сельского поселения Моргаушского района Чувашской Республики» (далее – административный регламент):</w:t>
      </w:r>
    </w:p>
    <w:p w:rsidR="006512FE" w:rsidRPr="006512FE" w:rsidRDefault="006512FE" w:rsidP="006512FE">
      <w:pPr>
        <w:spacing w:after="0"/>
        <w:ind w:firstLine="561"/>
        <w:jc w:val="both"/>
        <w:rPr>
          <w:rFonts w:ascii="Times New Roman" w:hAnsi="Times New Roman" w:cs="Times New Roman"/>
          <w:sz w:val="17"/>
          <w:szCs w:val="17"/>
        </w:rPr>
      </w:pPr>
      <w:r w:rsidRPr="006512FE">
        <w:rPr>
          <w:rFonts w:ascii="Times New Roman" w:hAnsi="Times New Roman" w:cs="Times New Roman"/>
          <w:sz w:val="17"/>
          <w:szCs w:val="17"/>
        </w:rPr>
        <w:t>пункт 3.4. раздела 3 изложить в следующей редакции:</w:t>
      </w:r>
    </w:p>
    <w:p w:rsidR="006512FE" w:rsidRPr="006512FE" w:rsidRDefault="006512FE" w:rsidP="006512FE">
      <w:pPr>
        <w:spacing w:after="0"/>
        <w:ind w:firstLine="561"/>
        <w:jc w:val="both"/>
        <w:rPr>
          <w:rFonts w:ascii="Times New Roman" w:hAnsi="Times New Roman" w:cs="Times New Roman"/>
          <w:sz w:val="17"/>
          <w:szCs w:val="17"/>
        </w:rPr>
      </w:pPr>
      <w:r w:rsidRPr="006512FE">
        <w:rPr>
          <w:rFonts w:ascii="Times New Roman" w:hAnsi="Times New Roman" w:cs="Times New Roman"/>
          <w:sz w:val="17"/>
          <w:szCs w:val="17"/>
        </w:rPr>
        <w:t>«3.4. Кандидатом для участия в конкурсе предоставля</w:t>
      </w:r>
      <w:r w:rsidRPr="006512FE">
        <w:rPr>
          <w:rFonts w:ascii="Times New Roman" w:hAnsi="Times New Roman" w:cs="Times New Roman"/>
          <w:sz w:val="17"/>
          <w:szCs w:val="17"/>
        </w:rPr>
        <w:t>ю</w:t>
      </w:r>
      <w:r w:rsidRPr="006512FE">
        <w:rPr>
          <w:rFonts w:ascii="Times New Roman" w:hAnsi="Times New Roman" w:cs="Times New Roman"/>
          <w:sz w:val="17"/>
          <w:szCs w:val="17"/>
        </w:rPr>
        <w:t>тся:</w:t>
      </w:r>
    </w:p>
    <w:p w:rsidR="006512FE" w:rsidRPr="006512FE" w:rsidRDefault="006512FE" w:rsidP="006512FE">
      <w:pPr>
        <w:spacing w:after="0"/>
        <w:ind w:firstLine="561"/>
        <w:jc w:val="both"/>
        <w:rPr>
          <w:rFonts w:ascii="Times New Roman" w:hAnsi="Times New Roman" w:cs="Times New Roman"/>
          <w:color w:val="000000"/>
          <w:sz w:val="17"/>
          <w:szCs w:val="17"/>
        </w:rPr>
      </w:pPr>
      <w:r w:rsidRPr="006512FE">
        <w:rPr>
          <w:rFonts w:ascii="Times New Roman" w:hAnsi="Times New Roman" w:cs="Times New Roman"/>
          <w:color w:val="000000"/>
          <w:sz w:val="17"/>
          <w:szCs w:val="17"/>
        </w:rPr>
        <w:t>1) заявление с просьбой о поступлении на муниципальную службу и замещении должности муниципальной службы;</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2" w:name="dst2"/>
      <w:bookmarkEnd w:id="2"/>
      <w:r w:rsidRPr="006512FE">
        <w:rPr>
          <w:rFonts w:ascii="Times New Roman" w:hAnsi="Times New Roman" w:cs="Times New Roman"/>
          <w:color w:val="000000"/>
          <w:sz w:val="17"/>
          <w:szCs w:val="17"/>
        </w:rPr>
        <w:t>2) собственноручно заполненную и подписанную анкету по </w:t>
      </w:r>
      <w:hyperlink r:id="rId7" w:anchor="dst100007" w:history="1">
        <w:r w:rsidRPr="006512FE">
          <w:rPr>
            <w:rFonts w:ascii="Times New Roman" w:hAnsi="Times New Roman" w:cs="Times New Roman"/>
            <w:color w:val="666699"/>
            <w:sz w:val="17"/>
            <w:szCs w:val="17"/>
          </w:rPr>
          <w:t>форме</w:t>
        </w:r>
      </w:hyperlink>
      <w:r w:rsidRPr="006512FE">
        <w:rPr>
          <w:rFonts w:ascii="Times New Roman" w:hAnsi="Times New Roman" w:cs="Times New Roman"/>
          <w:color w:val="000000"/>
          <w:sz w:val="17"/>
          <w:szCs w:val="17"/>
        </w:rPr>
        <w:t>, установленной уполномоченным Правительством Российской Федерации федеральным органом исполнительной власти;</w:t>
      </w:r>
    </w:p>
    <w:p w:rsidR="006512FE" w:rsidRPr="006512FE" w:rsidRDefault="006512FE" w:rsidP="006512FE">
      <w:pPr>
        <w:shd w:val="clear" w:color="auto" w:fill="FFFFFF"/>
        <w:spacing w:after="0" w:line="161" w:lineRule="atLeast"/>
        <w:ind w:firstLine="567"/>
        <w:jc w:val="both"/>
        <w:rPr>
          <w:rFonts w:ascii="Times New Roman" w:hAnsi="Times New Roman" w:cs="Times New Roman"/>
          <w:color w:val="000000"/>
          <w:sz w:val="17"/>
          <w:szCs w:val="17"/>
        </w:rPr>
      </w:pPr>
      <w:r w:rsidRPr="006512FE">
        <w:rPr>
          <w:rFonts w:ascii="Times New Roman" w:hAnsi="Times New Roman" w:cs="Times New Roman"/>
          <w:color w:val="000000"/>
          <w:sz w:val="17"/>
          <w:szCs w:val="17"/>
        </w:rPr>
        <w:t>(</w:t>
      </w:r>
      <w:bookmarkStart w:id="3" w:name="dst100139"/>
      <w:bookmarkEnd w:id="3"/>
      <w:r w:rsidRPr="006512FE">
        <w:rPr>
          <w:rFonts w:ascii="Times New Roman" w:hAnsi="Times New Roman" w:cs="Times New Roman"/>
          <w:color w:val="000000"/>
          <w:sz w:val="17"/>
          <w:szCs w:val="17"/>
        </w:rPr>
        <w:t>3) паспорт;</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4" w:name="dst116"/>
      <w:bookmarkEnd w:id="4"/>
      <w:r w:rsidRPr="006512FE">
        <w:rPr>
          <w:rFonts w:ascii="Times New Roman" w:hAnsi="Times New Roman" w:cs="Times New Roman"/>
          <w:color w:val="000000"/>
          <w:sz w:val="17"/>
          <w:szCs w:val="17"/>
        </w:rPr>
        <w:t>4) трудовую книжку и (или) сведения о трудовой деятельности, оформленные в установленном законодательством </w:t>
      </w:r>
      <w:hyperlink r:id="rId8" w:anchor="dst2360" w:history="1">
        <w:r w:rsidRPr="006512FE">
          <w:rPr>
            <w:rFonts w:ascii="Times New Roman" w:hAnsi="Times New Roman" w:cs="Times New Roman"/>
            <w:color w:val="666699"/>
            <w:sz w:val="17"/>
            <w:szCs w:val="17"/>
          </w:rPr>
          <w:t>порядке</w:t>
        </w:r>
      </w:hyperlink>
      <w:r w:rsidRPr="006512FE">
        <w:rPr>
          <w:rFonts w:ascii="Times New Roman" w:hAnsi="Times New Roman" w:cs="Times New Roman"/>
          <w:color w:val="000000"/>
          <w:sz w:val="17"/>
          <w:szCs w:val="17"/>
        </w:rPr>
        <w:t>, за исключением случаев, когда трудовой договор (контракт) заключается впервые;</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5" w:name="dst100141"/>
      <w:bookmarkEnd w:id="5"/>
      <w:r w:rsidRPr="006512FE">
        <w:rPr>
          <w:rFonts w:ascii="Times New Roman" w:hAnsi="Times New Roman" w:cs="Times New Roman"/>
          <w:color w:val="000000"/>
          <w:sz w:val="17"/>
          <w:szCs w:val="17"/>
        </w:rPr>
        <w:lastRenderedPageBreak/>
        <w:t xml:space="preserve">5) документ об </w:t>
      </w:r>
      <w:proofErr w:type="gramStart"/>
      <w:r w:rsidRPr="006512FE">
        <w:rPr>
          <w:rFonts w:ascii="Times New Roman" w:hAnsi="Times New Roman" w:cs="Times New Roman"/>
          <w:color w:val="000000"/>
          <w:sz w:val="17"/>
          <w:szCs w:val="17"/>
        </w:rPr>
        <w:t>образовании</w:t>
      </w:r>
      <w:proofErr w:type="gramEnd"/>
      <w:r w:rsidRPr="006512FE">
        <w:rPr>
          <w:rFonts w:ascii="Times New Roman" w:hAnsi="Times New Roman" w:cs="Times New Roman"/>
          <w:color w:val="000000"/>
          <w:sz w:val="17"/>
          <w:szCs w:val="17"/>
        </w:rPr>
        <w:t>;</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6" w:name="dst115"/>
      <w:bookmarkEnd w:id="6"/>
      <w:r w:rsidRPr="006512FE">
        <w:rPr>
          <w:rFonts w:ascii="Times New Roman" w:hAnsi="Times New Roman" w:cs="Times New Roman"/>
          <w:color w:val="000000"/>
          <w:sz w:val="17"/>
          <w:szCs w:val="17"/>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7" w:name="dst100143"/>
      <w:bookmarkEnd w:id="7"/>
      <w:r w:rsidRPr="006512FE">
        <w:rPr>
          <w:rFonts w:ascii="Times New Roman" w:hAnsi="Times New Roman" w:cs="Times New Roman"/>
          <w:color w:val="000000"/>
          <w:sz w:val="17"/>
          <w:szCs w:val="17"/>
        </w:rPr>
        <w:t>7) свидетельство о постановке физического лица на учет в налоговом органе по месту жительства на территории Российской Федерации;</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8" w:name="dst51"/>
      <w:bookmarkEnd w:id="8"/>
      <w:r w:rsidRPr="006512FE">
        <w:rPr>
          <w:rFonts w:ascii="Times New Roman" w:hAnsi="Times New Roman" w:cs="Times New Roman"/>
          <w:color w:val="000000"/>
          <w:sz w:val="17"/>
          <w:szCs w:val="17"/>
        </w:rPr>
        <w:t>8) документы воинского учета - для граждан, пребывающих в запасе, и лиц, подлежащих призыву на военную службу;</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9" w:name="dst67"/>
      <w:bookmarkEnd w:id="9"/>
      <w:r w:rsidRPr="006512FE">
        <w:rPr>
          <w:rFonts w:ascii="Times New Roman" w:hAnsi="Times New Roman" w:cs="Times New Roman"/>
          <w:color w:val="000000"/>
          <w:sz w:val="17"/>
          <w:szCs w:val="17"/>
        </w:rPr>
        <w:t>9) заключение медицинской организации об отсутствии заболевания, препятствующего поступлению на муниципальную службу;</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10" w:name="dst100146"/>
      <w:bookmarkEnd w:id="10"/>
      <w:r w:rsidRPr="006512FE">
        <w:rPr>
          <w:rFonts w:ascii="Times New Roman" w:hAnsi="Times New Roman" w:cs="Times New Roman"/>
          <w:color w:val="000000"/>
          <w:sz w:val="17"/>
          <w:szCs w:val="17"/>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11" w:name="dst100320"/>
      <w:bookmarkEnd w:id="11"/>
      <w:r w:rsidRPr="006512FE">
        <w:rPr>
          <w:rFonts w:ascii="Times New Roman" w:hAnsi="Times New Roman" w:cs="Times New Roman"/>
          <w:color w:val="000000"/>
          <w:sz w:val="17"/>
          <w:szCs w:val="17"/>
        </w:rPr>
        <w:t>10.1) сведения, предусмотренные </w:t>
      </w:r>
      <w:hyperlink r:id="rId9" w:anchor="dst100314" w:history="1">
        <w:r w:rsidRPr="006512FE">
          <w:rPr>
            <w:rFonts w:ascii="Times New Roman" w:hAnsi="Times New Roman" w:cs="Times New Roman"/>
            <w:color w:val="666699"/>
            <w:sz w:val="17"/>
            <w:szCs w:val="17"/>
          </w:rPr>
          <w:t>статьей 15.1</w:t>
        </w:r>
      </w:hyperlink>
      <w:r w:rsidRPr="006512FE">
        <w:rPr>
          <w:rFonts w:ascii="Times New Roman" w:hAnsi="Times New Roman" w:cs="Times New Roman"/>
          <w:color w:val="000000"/>
          <w:sz w:val="17"/>
          <w:szCs w:val="17"/>
        </w:rPr>
        <w:t> настоящего Федерального закона;</w:t>
      </w:r>
    </w:p>
    <w:p w:rsidR="006512FE" w:rsidRPr="006512FE" w:rsidRDefault="006512FE" w:rsidP="006512FE">
      <w:pPr>
        <w:shd w:val="clear" w:color="auto" w:fill="FFFFFF"/>
        <w:spacing w:after="0" w:line="161" w:lineRule="atLeast"/>
        <w:ind w:firstLine="540"/>
        <w:jc w:val="both"/>
        <w:rPr>
          <w:rFonts w:ascii="Times New Roman" w:hAnsi="Times New Roman" w:cs="Times New Roman"/>
          <w:color w:val="000000"/>
          <w:sz w:val="17"/>
          <w:szCs w:val="17"/>
        </w:rPr>
      </w:pPr>
      <w:bookmarkStart w:id="12" w:name="dst100147"/>
      <w:bookmarkEnd w:id="12"/>
      <w:r w:rsidRPr="006512FE">
        <w:rPr>
          <w:rFonts w:ascii="Times New Roman" w:hAnsi="Times New Roman" w:cs="Times New Roman"/>
          <w:color w:val="000000"/>
          <w:sz w:val="17"/>
          <w:szCs w:val="17"/>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1"/>
    <w:p w:rsidR="006512FE" w:rsidRPr="006512FE" w:rsidRDefault="006512FE" w:rsidP="006512FE">
      <w:pPr>
        <w:spacing w:after="0"/>
        <w:ind w:firstLine="561"/>
        <w:jc w:val="both"/>
        <w:rPr>
          <w:rFonts w:ascii="Times New Roman" w:hAnsi="Times New Roman" w:cs="Times New Roman"/>
          <w:sz w:val="17"/>
          <w:szCs w:val="17"/>
        </w:rPr>
      </w:pPr>
      <w:r w:rsidRPr="006512FE">
        <w:rPr>
          <w:rFonts w:ascii="Times New Roman" w:hAnsi="Times New Roman" w:cs="Times New Roman"/>
          <w:sz w:val="17"/>
          <w:szCs w:val="17"/>
        </w:rPr>
        <w:t>3. Настоящее постановление вступает в силу после его официального опубликов</w:t>
      </w:r>
      <w:r w:rsidRPr="006512FE">
        <w:rPr>
          <w:rFonts w:ascii="Times New Roman" w:hAnsi="Times New Roman" w:cs="Times New Roman"/>
          <w:sz w:val="17"/>
          <w:szCs w:val="17"/>
        </w:rPr>
        <w:t>а</w:t>
      </w:r>
      <w:r w:rsidRPr="006512FE">
        <w:rPr>
          <w:rFonts w:ascii="Times New Roman" w:hAnsi="Times New Roman" w:cs="Times New Roman"/>
          <w:sz w:val="17"/>
          <w:szCs w:val="17"/>
        </w:rPr>
        <w:t>ния.</w:t>
      </w:r>
    </w:p>
    <w:p w:rsidR="006512FE" w:rsidRPr="006512FE" w:rsidRDefault="006512FE" w:rsidP="006512FE">
      <w:pPr>
        <w:pStyle w:val="af2"/>
        <w:spacing w:line="276" w:lineRule="auto"/>
        <w:jc w:val="both"/>
        <w:rPr>
          <w:sz w:val="17"/>
          <w:szCs w:val="17"/>
        </w:rPr>
      </w:pPr>
    </w:p>
    <w:p w:rsidR="006512FE" w:rsidRPr="006512FE" w:rsidRDefault="006512FE" w:rsidP="006512FE">
      <w:pPr>
        <w:pStyle w:val="af2"/>
        <w:spacing w:line="276" w:lineRule="auto"/>
        <w:jc w:val="both"/>
        <w:rPr>
          <w:sz w:val="17"/>
          <w:szCs w:val="17"/>
        </w:rPr>
      </w:pPr>
    </w:p>
    <w:p w:rsidR="0025498F" w:rsidRDefault="006512FE" w:rsidP="006512FE">
      <w:pPr>
        <w:spacing w:after="0"/>
        <w:jc w:val="both"/>
        <w:rPr>
          <w:b/>
          <w:sz w:val="24"/>
          <w:szCs w:val="24"/>
          <w:shd w:val="clear" w:color="auto" w:fill="FFFFFF"/>
        </w:rPr>
      </w:pPr>
      <w:r w:rsidRPr="006512FE">
        <w:rPr>
          <w:rFonts w:ascii="Times New Roman" w:hAnsi="Times New Roman" w:cs="Times New Roman"/>
          <w:sz w:val="17"/>
          <w:szCs w:val="17"/>
        </w:rPr>
        <w:t xml:space="preserve">Глава </w:t>
      </w:r>
      <w:proofErr w:type="gramStart"/>
      <w:r w:rsidRPr="006512FE">
        <w:rPr>
          <w:rFonts w:ascii="Times New Roman" w:hAnsi="Times New Roman" w:cs="Times New Roman"/>
          <w:sz w:val="17"/>
          <w:szCs w:val="17"/>
        </w:rPr>
        <w:t>Ярославского</w:t>
      </w:r>
      <w:proofErr w:type="gramEnd"/>
      <w:r w:rsidRPr="006512FE">
        <w:rPr>
          <w:rFonts w:ascii="Times New Roman" w:hAnsi="Times New Roman" w:cs="Times New Roman"/>
          <w:sz w:val="17"/>
          <w:szCs w:val="17"/>
        </w:rPr>
        <w:t xml:space="preserve"> сельского поселения                                                         С.Ю. Шадрин</w:t>
      </w:r>
      <w:r w:rsidR="005F6A9F" w:rsidRPr="005F6A9F">
        <w:rPr>
          <w:noProof/>
          <w:color w:val="000000"/>
          <w:sz w:val="19"/>
          <w:szCs w:val="19"/>
        </w:rPr>
        <w:pict>
          <v:roundrect id="_x0000_s1029" style="position:absolute;left:0;text-align:left;margin-left:-51.3pt;margin-top:21.5pt;width:552.15pt;height:167.25pt;z-index:-251644928;mso-position-horizontal-relative:text;mso-position-vertical-relative:text" arcsize="10923f" strokeweight="3pt">
            <v:stroke linestyle="thinThin"/>
          </v:roundrect>
        </w:pict>
      </w:r>
    </w:p>
    <w:tbl>
      <w:tblPr>
        <w:tblpPr w:leftFromText="180" w:rightFromText="180" w:vertAnchor="text" w:horzAnchor="margin" w:tblpY="205"/>
        <w:tblW w:w="9813" w:type="dxa"/>
        <w:tblLayout w:type="fixed"/>
        <w:tblLook w:val="04A0"/>
      </w:tblPr>
      <w:tblGrid>
        <w:gridCol w:w="3562"/>
        <w:gridCol w:w="2642"/>
        <w:gridCol w:w="1375"/>
        <w:gridCol w:w="2234"/>
      </w:tblGrid>
      <w:tr w:rsidR="00A46F73" w:rsidTr="00A46F73">
        <w:trPr>
          <w:trHeight w:val="2808"/>
        </w:trPr>
        <w:tc>
          <w:tcPr>
            <w:tcW w:w="3562" w:type="dxa"/>
          </w:tcPr>
          <w:p w:rsidR="00A46F73" w:rsidRDefault="00A46F73" w:rsidP="00A46F7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A46F73" w:rsidRDefault="00A46F73" w:rsidP="00A46F7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1"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2"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A46F73" w:rsidRDefault="00A46F73" w:rsidP="00A46F73">
            <w:pPr>
              <w:pStyle w:val="31"/>
              <w:spacing w:after="0" w:line="276" w:lineRule="auto"/>
              <w:jc w:val="center"/>
              <w:rPr>
                <w:b/>
                <w:bCs/>
                <w:color w:val="FF6600"/>
                <w:sz w:val="17"/>
                <w:szCs w:val="17"/>
              </w:rPr>
            </w:pPr>
          </w:p>
          <w:p w:rsidR="00A46F73" w:rsidRDefault="00A46F73" w:rsidP="00A46F73">
            <w:pPr>
              <w:pStyle w:val="31"/>
              <w:spacing w:after="0" w:line="276" w:lineRule="auto"/>
              <w:jc w:val="center"/>
              <w:rPr>
                <w:b/>
                <w:bCs/>
                <w:color w:val="FF6600"/>
                <w:sz w:val="17"/>
                <w:szCs w:val="17"/>
              </w:rPr>
            </w:pPr>
          </w:p>
          <w:p w:rsidR="00A46F73" w:rsidRDefault="00A46F73" w:rsidP="00A46F73">
            <w:pPr>
              <w:pStyle w:val="4"/>
              <w:tabs>
                <w:tab w:val="center" w:pos="4677"/>
                <w:tab w:val="left" w:pos="8430"/>
              </w:tabs>
              <w:spacing w:before="0" w:after="0" w:line="276" w:lineRule="auto"/>
              <w:rPr>
                <w:rFonts w:ascii="Times New Roman" w:hAnsi="Times New Roman" w:cs="Times New Roman"/>
                <w:color w:val="FF0000"/>
                <w:sz w:val="12"/>
                <w:szCs w:val="12"/>
              </w:rPr>
            </w:pPr>
          </w:p>
          <w:p w:rsidR="00A46F73" w:rsidRDefault="00A46F73" w:rsidP="00A46F7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A46F73" w:rsidRPr="002A50F8" w:rsidRDefault="00A46F73" w:rsidP="00A46F7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A46F73" w:rsidRDefault="00A46F73" w:rsidP="00A46F7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A46F73" w:rsidRDefault="00A46F73" w:rsidP="00A46F7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A46F73" w:rsidRDefault="00A46F73" w:rsidP="00A46F7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A46F73" w:rsidRDefault="00A46F73" w:rsidP="00A46F7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A46F73" w:rsidRDefault="00A46F73" w:rsidP="00A46F7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A46F73" w:rsidRDefault="00A46F73" w:rsidP="00A46F73">
            <w:pPr>
              <w:pStyle w:val="31"/>
              <w:spacing w:after="0" w:line="276" w:lineRule="auto"/>
              <w:jc w:val="both"/>
              <w:rPr>
                <w:sz w:val="17"/>
                <w:szCs w:val="17"/>
              </w:rPr>
            </w:pPr>
            <w:r>
              <w:rPr>
                <w:color w:val="FF6600"/>
                <w:sz w:val="17"/>
                <w:szCs w:val="17"/>
              </w:rPr>
              <w:t>Издается с 30 мая 2014 года</w:t>
            </w:r>
          </w:p>
        </w:tc>
        <w:tc>
          <w:tcPr>
            <w:tcW w:w="2642" w:type="dxa"/>
          </w:tcPr>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r>
              <w:rPr>
                <w:color w:val="FF6600"/>
                <w:sz w:val="17"/>
                <w:szCs w:val="17"/>
              </w:rPr>
              <w:t>Главный редактор –</w:t>
            </w:r>
          </w:p>
          <w:p w:rsidR="00A46F73" w:rsidRDefault="00A46F73" w:rsidP="00A46F73">
            <w:pPr>
              <w:pStyle w:val="31"/>
              <w:spacing w:after="0" w:line="276" w:lineRule="auto"/>
              <w:rPr>
                <w:color w:val="FF6600"/>
                <w:sz w:val="17"/>
                <w:szCs w:val="17"/>
              </w:rPr>
            </w:pPr>
            <w:r>
              <w:rPr>
                <w:color w:val="FF6600"/>
                <w:sz w:val="17"/>
                <w:szCs w:val="17"/>
              </w:rPr>
              <w:t>С.Ю. Шадрин (64-7-07)</w:t>
            </w: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rPr>
                <w:color w:val="FF6600"/>
                <w:sz w:val="17"/>
                <w:szCs w:val="17"/>
              </w:rPr>
            </w:pPr>
            <w:r>
              <w:rPr>
                <w:color w:val="FF6600"/>
                <w:sz w:val="17"/>
                <w:szCs w:val="17"/>
              </w:rPr>
              <w:t>Зам. Главного редактора – Сорокина Л.Н.</w:t>
            </w: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r>
              <w:rPr>
                <w:color w:val="FF6600"/>
                <w:sz w:val="17"/>
                <w:szCs w:val="17"/>
              </w:rPr>
              <w:t>Секретарь -</w:t>
            </w:r>
          </w:p>
          <w:p w:rsidR="00A46F73" w:rsidRDefault="00A46F73" w:rsidP="00A46F73">
            <w:pPr>
              <w:pStyle w:val="31"/>
              <w:spacing w:after="0" w:line="276" w:lineRule="auto"/>
              <w:rPr>
                <w:sz w:val="17"/>
                <w:szCs w:val="17"/>
              </w:rPr>
            </w:pPr>
            <w:r>
              <w:rPr>
                <w:color w:val="FF6600"/>
                <w:sz w:val="17"/>
                <w:szCs w:val="17"/>
              </w:rPr>
              <w:t>О.В. Сютейкина (64-7-33)</w:t>
            </w:r>
          </w:p>
        </w:tc>
        <w:tc>
          <w:tcPr>
            <w:tcW w:w="1375" w:type="dxa"/>
          </w:tcPr>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r>
              <w:rPr>
                <w:sz w:val="17"/>
                <w:szCs w:val="17"/>
              </w:rPr>
              <w:t>Тираж 5 экз.</w:t>
            </w:r>
          </w:p>
          <w:p w:rsidR="00A46F73" w:rsidRDefault="00A46F73" w:rsidP="00A46F73">
            <w:pPr>
              <w:pStyle w:val="31"/>
              <w:spacing w:after="0" w:line="276" w:lineRule="auto"/>
              <w:ind w:left="-108" w:firstLine="108"/>
              <w:jc w:val="center"/>
              <w:rPr>
                <w:sz w:val="17"/>
                <w:szCs w:val="17"/>
              </w:rPr>
            </w:pPr>
          </w:p>
          <w:p w:rsidR="00A46F73" w:rsidRDefault="00A46F73" w:rsidP="00A46F73">
            <w:pPr>
              <w:pStyle w:val="31"/>
              <w:spacing w:after="0" w:line="276" w:lineRule="auto"/>
              <w:jc w:val="center"/>
              <w:rPr>
                <w:sz w:val="17"/>
                <w:szCs w:val="17"/>
              </w:rPr>
            </w:pPr>
            <w:r>
              <w:rPr>
                <w:sz w:val="17"/>
                <w:szCs w:val="17"/>
              </w:rPr>
              <w:t>Подписано в печать</w:t>
            </w:r>
          </w:p>
          <w:p w:rsidR="00A46F73" w:rsidRDefault="00A46F73" w:rsidP="006512FE">
            <w:pPr>
              <w:pStyle w:val="31"/>
              <w:spacing w:after="0" w:line="276" w:lineRule="auto"/>
              <w:jc w:val="center"/>
              <w:rPr>
                <w:sz w:val="17"/>
                <w:szCs w:val="17"/>
              </w:rPr>
            </w:pPr>
            <w:r>
              <w:rPr>
                <w:color w:val="000000"/>
                <w:sz w:val="17"/>
                <w:szCs w:val="17"/>
              </w:rPr>
              <w:t>1</w:t>
            </w:r>
            <w:r w:rsidR="006512FE">
              <w:rPr>
                <w:color w:val="000000"/>
                <w:sz w:val="17"/>
                <w:szCs w:val="17"/>
              </w:rPr>
              <w:t>2</w:t>
            </w:r>
            <w:r>
              <w:rPr>
                <w:color w:val="000000"/>
                <w:sz w:val="17"/>
                <w:szCs w:val="17"/>
              </w:rPr>
              <w:t>.01.2021 г.</w:t>
            </w:r>
          </w:p>
        </w:tc>
        <w:tc>
          <w:tcPr>
            <w:tcW w:w="2234" w:type="dxa"/>
          </w:tcPr>
          <w:p w:rsidR="00A46F73" w:rsidRDefault="00A46F73" w:rsidP="00A46F73">
            <w:pPr>
              <w:pStyle w:val="31"/>
              <w:spacing w:after="0" w:line="276" w:lineRule="auto"/>
              <w:jc w:val="center"/>
              <w:rPr>
                <w:b/>
                <w:bCs/>
                <w:sz w:val="17"/>
                <w:szCs w:val="17"/>
              </w:rPr>
            </w:pPr>
          </w:p>
          <w:p w:rsidR="00A46F73" w:rsidRDefault="00A46F73" w:rsidP="00A46F73">
            <w:pPr>
              <w:pStyle w:val="31"/>
              <w:spacing w:after="0" w:line="276" w:lineRule="auto"/>
              <w:jc w:val="center"/>
              <w:rPr>
                <w:b/>
                <w:bCs/>
                <w:color w:val="FF6600"/>
                <w:sz w:val="17"/>
                <w:szCs w:val="17"/>
              </w:rPr>
            </w:pPr>
          </w:p>
          <w:p w:rsidR="00A46F73" w:rsidRDefault="00A46F73" w:rsidP="00A46F73">
            <w:pPr>
              <w:pStyle w:val="31"/>
              <w:spacing w:after="0" w:line="276" w:lineRule="auto"/>
              <w:jc w:val="center"/>
              <w:rPr>
                <w:b/>
                <w:bCs/>
                <w:color w:val="FF6600"/>
                <w:sz w:val="17"/>
                <w:szCs w:val="17"/>
              </w:rPr>
            </w:pPr>
            <w:r>
              <w:rPr>
                <w:b/>
                <w:bCs/>
                <w:color w:val="FF6600"/>
                <w:sz w:val="17"/>
                <w:szCs w:val="17"/>
              </w:rPr>
              <w:t>Адрес редакции:</w:t>
            </w:r>
          </w:p>
          <w:p w:rsidR="00A46F73" w:rsidRDefault="00A46F73" w:rsidP="00A46F7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A46F73" w:rsidRDefault="00A46F73" w:rsidP="00A46F73">
            <w:pPr>
              <w:pStyle w:val="31"/>
              <w:spacing w:after="0" w:line="276" w:lineRule="auto"/>
              <w:jc w:val="center"/>
              <w:rPr>
                <w:i/>
                <w:iCs/>
                <w:color w:val="FF6600"/>
                <w:sz w:val="17"/>
                <w:szCs w:val="17"/>
              </w:rPr>
            </w:pPr>
            <w:r>
              <w:rPr>
                <w:i/>
                <w:iCs/>
                <w:color w:val="FF6600"/>
                <w:sz w:val="17"/>
                <w:szCs w:val="17"/>
              </w:rPr>
              <w:t>Моргаушский район,</w:t>
            </w:r>
          </w:p>
          <w:p w:rsidR="00A46F73" w:rsidRDefault="00A46F73" w:rsidP="00A46F73">
            <w:pPr>
              <w:pStyle w:val="31"/>
              <w:spacing w:after="0" w:line="276" w:lineRule="auto"/>
              <w:jc w:val="center"/>
              <w:rPr>
                <w:i/>
                <w:iCs/>
                <w:color w:val="FF6600"/>
                <w:sz w:val="17"/>
                <w:szCs w:val="17"/>
              </w:rPr>
            </w:pPr>
            <w:r>
              <w:rPr>
                <w:i/>
                <w:iCs/>
                <w:color w:val="FF6600"/>
                <w:sz w:val="17"/>
                <w:szCs w:val="17"/>
              </w:rPr>
              <w:t>Чувашская Республика,</w:t>
            </w:r>
          </w:p>
          <w:p w:rsidR="00A46F73" w:rsidRDefault="00A46F73" w:rsidP="00A46F73">
            <w:pPr>
              <w:pStyle w:val="31"/>
              <w:spacing w:after="0" w:line="276" w:lineRule="auto"/>
              <w:jc w:val="center"/>
              <w:rPr>
                <w:i/>
                <w:iCs/>
                <w:color w:val="FF6600"/>
                <w:sz w:val="17"/>
                <w:szCs w:val="17"/>
              </w:rPr>
            </w:pPr>
            <w:r>
              <w:rPr>
                <w:i/>
                <w:iCs/>
                <w:color w:val="FF6600"/>
                <w:sz w:val="17"/>
                <w:szCs w:val="17"/>
              </w:rPr>
              <w:t>429552</w:t>
            </w: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A46F73" w:rsidRDefault="00A46F73" w:rsidP="00A46F7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A46F73" w:rsidRDefault="00A46F73" w:rsidP="00A46F73">
            <w:pPr>
              <w:pStyle w:val="31"/>
              <w:spacing w:after="0" w:line="276" w:lineRule="auto"/>
              <w:jc w:val="center"/>
              <w:rPr>
                <w:sz w:val="17"/>
                <w:szCs w:val="17"/>
              </w:rPr>
            </w:pPr>
          </w:p>
        </w:tc>
      </w:tr>
    </w:tbl>
    <w:p w:rsidR="00097D27" w:rsidRDefault="00097D27" w:rsidP="0025498F">
      <w:pPr>
        <w:pStyle w:val="2"/>
        <w:spacing w:after="0" w:line="240" w:lineRule="auto"/>
      </w:pPr>
    </w:p>
    <w:sectPr w:rsidR="00097D27" w:rsidSect="00097D27">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173" w:rsidRDefault="00B42173" w:rsidP="0025498F">
      <w:pPr>
        <w:spacing w:after="0" w:line="240" w:lineRule="auto"/>
      </w:pPr>
      <w:r>
        <w:separator/>
      </w:r>
    </w:p>
  </w:endnote>
  <w:endnote w:type="continuationSeparator" w:id="0">
    <w:p w:rsidR="00B42173" w:rsidRDefault="00B42173"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173" w:rsidRDefault="00B42173" w:rsidP="0025498F">
      <w:pPr>
        <w:spacing w:after="0" w:line="240" w:lineRule="auto"/>
      </w:pPr>
      <w:r>
        <w:separator/>
      </w:r>
    </w:p>
  </w:footnote>
  <w:footnote w:type="continuationSeparator" w:id="0">
    <w:p w:rsidR="00B42173" w:rsidRDefault="00B42173"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8F" w:rsidRDefault="0025498F"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25498F" w:rsidRPr="00D100D7" w:rsidRDefault="0025498F"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w:t>
    </w:r>
    <w:r w:rsidR="00F17FB0">
      <w:rPr>
        <w:rFonts w:ascii="Times New Roman" w:hAnsi="Times New Roman" w:cs="Times New Roman"/>
        <w:b/>
        <w:i/>
      </w:rPr>
      <w:t>1</w:t>
    </w:r>
    <w:r>
      <w:rPr>
        <w:rFonts w:ascii="Times New Roman" w:hAnsi="Times New Roman" w:cs="Times New Roman"/>
        <w:b/>
        <w:i/>
      </w:rPr>
      <w:t xml:space="preserve"> от </w:t>
    </w:r>
    <w:r w:rsidR="00F17FB0">
      <w:rPr>
        <w:rFonts w:ascii="Times New Roman" w:hAnsi="Times New Roman" w:cs="Times New Roman"/>
        <w:b/>
        <w:i/>
      </w:rPr>
      <w:t>1</w:t>
    </w:r>
    <w:r w:rsidR="006512FE">
      <w:rPr>
        <w:rFonts w:ascii="Times New Roman" w:hAnsi="Times New Roman" w:cs="Times New Roman"/>
        <w:b/>
        <w:i/>
      </w:rPr>
      <w:t>2</w:t>
    </w:r>
    <w:r>
      <w:rPr>
        <w:rFonts w:ascii="Times New Roman" w:hAnsi="Times New Roman" w:cs="Times New Roman"/>
        <w:b/>
        <w:i/>
      </w:rPr>
      <w:t>.0</w:t>
    </w:r>
    <w:r w:rsidR="00F17FB0">
      <w:rPr>
        <w:rFonts w:ascii="Times New Roman" w:hAnsi="Times New Roman" w:cs="Times New Roman"/>
        <w:b/>
        <w:i/>
      </w:rPr>
      <w:t>1</w:t>
    </w:r>
    <w:r>
      <w:rPr>
        <w:rFonts w:ascii="Times New Roman" w:hAnsi="Times New Roman" w:cs="Times New Roman"/>
        <w:b/>
        <w:i/>
      </w:rPr>
      <w:t>.20</w:t>
    </w:r>
    <w:r w:rsidR="00F17FB0">
      <w:rPr>
        <w:rFonts w:ascii="Times New Roman" w:hAnsi="Times New Roman" w:cs="Times New Roman"/>
        <w:b/>
        <w:i/>
      </w:rPr>
      <w:t>21</w:t>
    </w:r>
    <w:r>
      <w:rPr>
        <w:rFonts w:ascii="Times New Roman" w:hAnsi="Times New Roman" w:cs="Times New Roman"/>
        <w:b/>
        <w:i/>
      </w:rPr>
      <w:t>года</w:t>
    </w:r>
  </w:p>
  <w:p w:rsidR="0025498F" w:rsidRDefault="0025498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95BA7"/>
    <w:rsid w:val="00097D27"/>
    <w:rsid w:val="000D636E"/>
    <w:rsid w:val="00111C7A"/>
    <w:rsid w:val="001130D4"/>
    <w:rsid w:val="00132C30"/>
    <w:rsid w:val="00133174"/>
    <w:rsid w:val="00173CAE"/>
    <w:rsid w:val="001F341F"/>
    <w:rsid w:val="0025498F"/>
    <w:rsid w:val="002D7BD6"/>
    <w:rsid w:val="0035020A"/>
    <w:rsid w:val="003D0762"/>
    <w:rsid w:val="003D0F19"/>
    <w:rsid w:val="00401F06"/>
    <w:rsid w:val="00420403"/>
    <w:rsid w:val="00437EEE"/>
    <w:rsid w:val="00497EEE"/>
    <w:rsid w:val="004E3DA1"/>
    <w:rsid w:val="00545BCF"/>
    <w:rsid w:val="00556D3A"/>
    <w:rsid w:val="00576AEF"/>
    <w:rsid w:val="005F6A9F"/>
    <w:rsid w:val="00627B74"/>
    <w:rsid w:val="006512FE"/>
    <w:rsid w:val="00674E56"/>
    <w:rsid w:val="006A36DD"/>
    <w:rsid w:val="006D636D"/>
    <w:rsid w:val="00701381"/>
    <w:rsid w:val="00725D64"/>
    <w:rsid w:val="007375D3"/>
    <w:rsid w:val="007479C6"/>
    <w:rsid w:val="0079170E"/>
    <w:rsid w:val="007B0BCA"/>
    <w:rsid w:val="008B59E7"/>
    <w:rsid w:val="00A46F73"/>
    <w:rsid w:val="00A71595"/>
    <w:rsid w:val="00A73B4B"/>
    <w:rsid w:val="00AD28E8"/>
    <w:rsid w:val="00B42173"/>
    <w:rsid w:val="00B55078"/>
    <w:rsid w:val="00BF03BC"/>
    <w:rsid w:val="00BF6D9B"/>
    <w:rsid w:val="00C013F4"/>
    <w:rsid w:val="00C16707"/>
    <w:rsid w:val="00C53BF7"/>
    <w:rsid w:val="00C615F9"/>
    <w:rsid w:val="00C6227B"/>
    <w:rsid w:val="00D52FEA"/>
    <w:rsid w:val="00D87F75"/>
    <w:rsid w:val="00E31AFE"/>
    <w:rsid w:val="00E45406"/>
    <w:rsid w:val="00EA4666"/>
    <w:rsid w:val="00EC0FFF"/>
    <w:rsid w:val="00F17FB0"/>
    <w:rsid w:val="00FB227B"/>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3">
    <w:name w:val="heading 3"/>
    <w:basedOn w:val="a"/>
    <w:next w:val="a"/>
    <w:link w:val="30"/>
    <w:uiPriority w:val="9"/>
    <w:semiHidden/>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
    <w:name w:val="Body Text 2"/>
    <w:basedOn w:val="a"/>
    <w:link w:val="20"/>
    <w:uiPriority w:val="99"/>
    <w:unhideWhenUsed/>
    <w:rsid w:val="008B59E7"/>
    <w:pPr>
      <w:spacing w:after="120" w:line="480" w:lineRule="auto"/>
    </w:pPr>
  </w:style>
  <w:style w:type="character" w:customStyle="1" w:styleId="20">
    <w:name w:val="Основной текст 2 Знак"/>
    <w:basedOn w:val="a0"/>
    <w:link w:val="2"/>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iPriority w:val="99"/>
    <w:semiHidden/>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98F"/>
    <w:rPr>
      <w:rFonts w:ascii="Tahoma" w:eastAsiaTheme="minorEastAsia" w:hAnsi="Tahoma" w:cs="Tahoma"/>
      <w:sz w:val="16"/>
      <w:szCs w:val="16"/>
      <w:lang w:eastAsia="ru-RU"/>
    </w:rPr>
  </w:style>
  <w:style w:type="paragraph" w:styleId="ac">
    <w:name w:val="footer"/>
    <w:basedOn w:val="a"/>
    <w:link w:val="ad"/>
    <w:uiPriority w:val="99"/>
    <w:semiHidden/>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iPriority w:val="99"/>
    <w:semiHidden/>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uiPriority w:val="99"/>
    <w:semiHidden/>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uiPriority w:val="99"/>
    <w:rsid w:val="00420403"/>
    <w:rPr>
      <w:rFonts w:cs="Times New Roman"/>
      <w:b/>
      <w:bCs/>
      <w:color w:val="auto"/>
      <w:sz w:val="26"/>
      <w:szCs w:val="26"/>
    </w:rPr>
  </w:style>
  <w:style w:type="paragraph" w:styleId="af2">
    <w:name w:val="No Spacing"/>
    <w:uiPriority w:val="1"/>
    <w:qFormat/>
    <w:rsid w:val="006512F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7301/b0bc8a27e8a04c890f2f9c995f4c966a8894470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document/cons_doc_LAW_338392/"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consultant.ru/document/cons_doc_LAW_366152/d0fe25e9eec7e98d807da6114b709867b861c07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2021-01-21T10:42:00Z</dcterms:created>
  <dcterms:modified xsi:type="dcterms:W3CDTF">2021-02-01T10:42:00Z</dcterms:modified>
</cp:coreProperties>
</file>