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F" w:rsidRPr="00AE72FF" w:rsidRDefault="00AE72FF" w:rsidP="00AE72FF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AE72FF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О бесплатной юридической помощи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 КАТЕГОРИИ ГРАЖДАН, ИМЕЮЩИХ ПРАВО НА ПОЛУЧЕНИЕ БЕСПЛАТНОЙ ЮРИДИЧЕСКОЙ ПОМОЩИ В РАМКАХ ГОСУДАРСТВЕННОЙ СИСТЕМЫ БЕСПЛАТНОЙ ЮРИДИЧЕСКОЙ ПОМОЩИ </w:t>
      </w:r>
      <w:r w:rsidRPr="00AE72FF">
        <w:rPr>
          <w:rFonts w:ascii="Verdana" w:eastAsia="Times New Roman" w:hAnsi="Verdana" w:cs="Times New Roman"/>
          <w:i/>
          <w:iCs/>
          <w:sz w:val="17"/>
          <w:lang w:eastAsia="ru-RU"/>
        </w:rPr>
        <w:t>(статья 20 Федерального закона от 21 ноября 2011 г. № 324-ФЗ «О бесплатной юридической помощи в Российской Федерации», статья 6 Закона Чувашской Республики от 30 марта 2012 г. № 20</w:t>
      </w:r>
      <w:proofErr w:type="gramEnd"/>
      <w:r w:rsidRPr="00AE72FF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«</w:t>
      </w:r>
      <w:proofErr w:type="gramStart"/>
      <w:r w:rsidRPr="00AE72FF">
        <w:rPr>
          <w:rFonts w:ascii="Verdana" w:eastAsia="Times New Roman" w:hAnsi="Verdana" w:cs="Times New Roman"/>
          <w:i/>
          <w:iCs/>
          <w:sz w:val="17"/>
          <w:lang w:eastAsia="ru-RU"/>
        </w:rPr>
        <w:t>О бесплатной юридической помощи в Чувашской Республике»)</w:t>
      </w: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 Право на получение бесплатной юридической помощи в рамках государственной системы бесплатной юридической помощи имеют следующие категории граждан:1) граждане, среднедушевой доход семей которых ниже величины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;2) инвалиды I и II группы;3) ветераны Великой Отечественной войны, вдовы погибших (умерших) участников Великой Отечественной войны, ветераны боевых действий, Герои Российской Федерации, Герои Советского Союза, Герои Социалистического Труда;4)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детей;4.3) граждане, имеющие трех или более совместно с ними проживающих несовершеннолетних детей;4.4) реабилитированные лица и лица, признанные пострадавшими от политических репрессий;5)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;7)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;8)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Республики.</w:t>
      </w:r>
      <w:proofErr w:type="gramEnd"/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Виды оказания бесплатной юридической помощи: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1) правового консультирования в устной и письменной форме;2) составления заявлений, жалоб, ходатайств и других документов правового характера;3)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Бесплатная юридическая помощь оказывается вышеуказанным категориям граждан в следующих случаях: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;2)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</w:t>
      </w: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детей, оставшихся без попечения родителей, выселение из указанного жилого помещения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;(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в ред. Федерального закона от 02.07.2013 N 167-ФЗ)3)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семьи);4) защита прав потребителей (в части предоставления коммунальных услуг);5) отказ работодателя в заключени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и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работодателя;6) признание гражданина безработным и установление пособия по безработице;7) возмещение вреда, причиненного смертью кормильца, увечьем или иным повреждением здоровья, связанным с трудовой деятельностью;8)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погребение;10) установление и оспаривание отцовства (материнства), взыскание алиментов;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;(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п. 10.1 введен Федеральным законом от 02.07.2013 N 167-ФЗ)10.2)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родителей;(п. 10.2 введен Федеральным 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законом от 02.07.2013 N 167-ФЗ)11) реабилитация граждан, пострадавших от политических репрессий;12) ограничение дееспособности;13) обжалование нарушений прав и свобод граждан при оказании психиатрической помощи;14) медико-социальная экспертиза и реабилитация инвалидов;15) обжалование во внесудебном порядке актов органов государственной власти, органов местного самоуправления и должностных лиц.</w:t>
      </w:r>
      <w:proofErr w:type="gramEnd"/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Бесплатная юридическая помощь оказывается: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- адвокатами – в вышеуказанных случаях;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- нотариусами - по вопросам совершения нотариальных действий;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- органами исполнительной власти Чувашской Республики и подведомственными им учреждениями – по вопросам их компетенции.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Бесплатная юридическая помощь гражданам, оказавшимся в трудной жизненной ситуации, в экстренных случаях оказывается органами исполнительной власти Чувашской Республики или подведомственными им учреждениями, и адвокатами, являющимися участниками государственной системы бесплатной юридической помощи.</w:t>
      </w:r>
      <w:proofErr w:type="gramEnd"/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Список адвокатов, являющихся участниками государственной системы бесплатной юридической помощи, размещен на сайте Минюста Чувашии, баннер «Бесплатная юридическая помощь в Чувашской Республике» (</w:t>
      </w:r>
      <w:proofErr w:type="spell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www.cap.ru</w:t>
      </w:r>
      <w:proofErr w:type="spell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).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За дополнительной информацией Вы можете обратиться в Министерство юстиции Чувашской Республики - 428004, г. Чебоксары, Президентский бульвар, д. 10 тел.: (8352) 62-33-53, факс: (8352) 62-33-53; </w:t>
      </w:r>
      <w:proofErr w:type="spell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E-mail</w:t>
      </w:r>
      <w:proofErr w:type="spell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: </w:t>
      </w:r>
      <w:proofErr w:type="spell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minust@cap.ru</w:t>
      </w:r>
      <w:proofErr w:type="spell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Интернет-сайт: </w:t>
      </w:r>
      <w:proofErr w:type="spell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www.cap.ru</w:t>
      </w:r>
      <w:proofErr w:type="spellEnd"/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Адвокатскую палату Чувашской Республики - 428000, г. Чебоксары, ул. </w:t>
      </w:r>
      <w:proofErr w:type="gram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Водопроводная</w:t>
      </w:r>
      <w:proofErr w:type="gram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д. 9/77 тел.: (8352) 22-66-63 </w:t>
      </w:r>
      <w:proofErr w:type="spellStart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E-mail</w:t>
      </w:r>
      <w:proofErr w:type="spellEnd"/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: advokpalata-21@yandex.ru</w:t>
      </w:r>
    </w:p>
    <w:p w:rsidR="00AE72FF" w:rsidRPr="00AE72FF" w:rsidRDefault="00AE72FF" w:rsidP="00AE72F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E72FF">
        <w:rPr>
          <w:rFonts w:ascii="Verdana" w:eastAsia="Times New Roman" w:hAnsi="Verdana" w:cs="Times New Roman"/>
          <w:sz w:val="17"/>
          <w:szCs w:val="17"/>
          <w:lang w:eastAsia="ru-RU"/>
        </w:rPr>
        <w:t>Интернет-сайт: </w:t>
      </w:r>
      <w:hyperlink r:id="rId4" w:history="1">
        <w:r w:rsidRPr="00AE72FF">
          <w:rPr>
            <w:rFonts w:ascii="Verdana" w:eastAsia="Times New Roman" w:hAnsi="Verdana" w:cs="Times New Roman"/>
            <w:color w:val="56A456"/>
            <w:sz w:val="17"/>
            <w:szCs w:val="17"/>
            <w:u w:val="single"/>
            <w:lang w:eastAsia="ru-RU"/>
          </w:rPr>
          <w:t>www.advokpalata-21.ru</w:t>
        </w:r>
      </w:hyperlink>
    </w:p>
    <w:p w:rsidR="0010672D" w:rsidRDefault="00AE72FF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FF"/>
    <w:rsid w:val="00036CCD"/>
    <w:rsid w:val="00160368"/>
    <w:rsid w:val="003303F4"/>
    <w:rsid w:val="003B2FDA"/>
    <w:rsid w:val="003F2A14"/>
    <w:rsid w:val="004D7B4D"/>
    <w:rsid w:val="006E750E"/>
    <w:rsid w:val="00AE72FF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AE72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E72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72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vokpalata-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2021-05-27T09:06:00Z</dcterms:created>
  <dcterms:modified xsi:type="dcterms:W3CDTF">2021-05-27T09:06:00Z</dcterms:modified>
</cp:coreProperties>
</file>