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937F9A" w:rsidTr="00937F9A">
        <w:tc>
          <w:tcPr>
            <w:tcW w:w="4361" w:type="dxa"/>
          </w:tcPr>
          <w:tbl>
            <w:tblPr>
              <w:tblW w:w="8750" w:type="dxa"/>
              <w:tblLook w:val="04A0" w:firstRow="1" w:lastRow="0" w:firstColumn="1" w:lastColumn="0" w:noHBand="0" w:noVBand="1"/>
            </w:tblPr>
            <w:tblGrid>
              <w:gridCol w:w="3748"/>
              <w:gridCol w:w="1236"/>
              <w:gridCol w:w="3766"/>
            </w:tblGrid>
            <w:tr w:rsidR="00937F9A" w:rsidRPr="00F50A0D" w:rsidTr="00937F9A">
              <w:trPr>
                <w:cantSplit/>
                <w:trHeight w:val="678"/>
              </w:trPr>
              <w:tc>
                <w:tcPr>
                  <w:tcW w:w="3757" w:type="dxa"/>
                </w:tcPr>
                <w:p w:rsidR="00937F9A" w:rsidRPr="00937F9A" w:rsidRDefault="00937F9A" w:rsidP="00937F9A">
                  <w:pPr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color w:val="000000"/>
                      <w:lang w:eastAsia="ar-SA"/>
                    </w:rPr>
                  </w:pPr>
                </w:p>
                <w:p w:rsidR="00937F9A" w:rsidRPr="00937F9A" w:rsidRDefault="00937F9A" w:rsidP="00937F9A">
                  <w:pPr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color w:val="000000"/>
                      <w:lang w:eastAsia="ar-SA"/>
                    </w:rPr>
                  </w:pPr>
                </w:p>
                <w:p w:rsidR="00937F9A" w:rsidRPr="00937F9A" w:rsidRDefault="00937F9A" w:rsidP="00937F9A">
                  <w:pPr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color w:val="000000"/>
                      <w:lang w:eastAsia="ar-SA"/>
                    </w:rPr>
                  </w:pPr>
                </w:p>
                <w:p w:rsidR="00937F9A" w:rsidRPr="00937F9A" w:rsidRDefault="00937F9A" w:rsidP="00937F9A">
                  <w:pPr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color w:val="000000"/>
                      <w:lang w:eastAsia="ar-SA"/>
                    </w:rPr>
                  </w:pPr>
                </w:p>
                <w:p w:rsidR="00937F9A" w:rsidRPr="00937F9A" w:rsidRDefault="00937F9A" w:rsidP="00937F9A">
                  <w:pPr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color w:val="000000"/>
                      <w:lang w:eastAsia="ar-SA"/>
                    </w:rPr>
                  </w:pPr>
                </w:p>
                <w:p w:rsidR="00937F9A" w:rsidRPr="00937F9A" w:rsidRDefault="00937F9A" w:rsidP="00937F9A">
                  <w:pPr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color w:val="000000"/>
                      <w:lang w:eastAsia="ar-SA"/>
                    </w:rPr>
                  </w:pPr>
                </w:p>
                <w:p w:rsidR="00937F9A" w:rsidRPr="00937F9A" w:rsidRDefault="00937F9A" w:rsidP="00937F9A">
                  <w:pPr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color w:val="000000"/>
                      <w:lang w:eastAsia="ar-SA"/>
                    </w:rPr>
                  </w:pPr>
                  <w:r w:rsidRPr="00937F9A">
                    <w:rPr>
                      <w:b/>
                      <w:noProof/>
                      <w:color w:val="000000"/>
                      <w:lang w:eastAsia="ar-SA"/>
                    </w:rPr>
                    <w:t>ЧĂВАШ РЕСПУБЛИКИ</w:t>
                  </w:r>
                </w:p>
                <w:p w:rsidR="00937F9A" w:rsidRPr="00937F9A" w:rsidRDefault="00937F9A" w:rsidP="00937F9A">
                  <w:pPr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lang w:eastAsia="ar-SA"/>
                    </w:rPr>
                  </w:pPr>
                  <w:r w:rsidRPr="00937F9A">
                    <w:rPr>
                      <w:b/>
                      <w:noProof/>
                      <w:color w:val="000000"/>
                      <w:lang w:eastAsia="ar-SA"/>
                    </w:rPr>
                    <w:t>КРАСНОАРМЕЙСКИ РАЙОНẺ</w:t>
                  </w:r>
                </w:p>
              </w:tc>
              <w:tc>
                <w:tcPr>
                  <w:tcW w:w="1219" w:type="dxa"/>
                  <w:vMerge w:val="restart"/>
                  <w:hideMark/>
                </w:tcPr>
                <w:p w:rsidR="00937F9A" w:rsidRPr="00937F9A" w:rsidRDefault="00937F9A" w:rsidP="00937F9A">
                  <w:pPr>
                    <w:rPr>
                      <w:lang w:eastAsia="zh-CN"/>
                    </w:rPr>
                  </w:pPr>
                  <w:r w:rsidRPr="00937F9A">
                    <w:rPr>
                      <w:noProof/>
                    </w:rPr>
                    <w:drawing>
                      <wp:anchor distT="47625" distB="47625" distL="47625" distR="47625" simplePos="0" relativeHeight="251659264" behindDoc="0" locked="0" layoutInCell="1" allowOverlap="0" wp14:anchorId="4B1EB5BE" wp14:editId="742F1582">
                        <wp:simplePos x="0" y="0"/>
                        <wp:positionH relativeFrom="column">
                          <wp:posOffset>-5080</wp:posOffset>
                        </wp:positionH>
                        <wp:positionV relativeFrom="line">
                          <wp:posOffset>0</wp:posOffset>
                        </wp:positionV>
                        <wp:extent cx="638810" cy="790575"/>
                        <wp:effectExtent l="0" t="0" r="8890" b="9525"/>
                        <wp:wrapSquare wrapText="bothSides"/>
                        <wp:docPr id="1" name="Рисунок 1" descr="Герб Чадукасинского сельского посел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адукасинского сельского посел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81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774" w:type="dxa"/>
                </w:tcPr>
                <w:p w:rsidR="00937F9A" w:rsidRPr="00937F9A" w:rsidRDefault="00937F9A" w:rsidP="00937F9A">
                  <w:pPr>
                    <w:suppressAutoHyphens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lang w:eastAsia="ar-SA"/>
                    </w:rPr>
                  </w:pPr>
                </w:p>
                <w:p w:rsidR="00937F9A" w:rsidRPr="00937F9A" w:rsidRDefault="00937F9A" w:rsidP="00937F9A">
                  <w:pPr>
                    <w:suppressAutoHyphens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lang w:eastAsia="ar-SA"/>
                    </w:rPr>
                  </w:pPr>
                </w:p>
                <w:p w:rsidR="00937F9A" w:rsidRPr="00937F9A" w:rsidRDefault="00937F9A" w:rsidP="00937F9A">
                  <w:pPr>
                    <w:suppressAutoHyphens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lang w:eastAsia="ar-SA"/>
                    </w:rPr>
                  </w:pPr>
                </w:p>
                <w:p w:rsidR="00937F9A" w:rsidRPr="00937F9A" w:rsidRDefault="00937F9A" w:rsidP="00937F9A">
                  <w:pPr>
                    <w:suppressAutoHyphens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lang w:eastAsia="ar-SA"/>
                    </w:rPr>
                  </w:pPr>
                </w:p>
                <w:p w:rsidR="00937F9A" w:rsidRPr="00937F9A" w:rsidRDefault="00937F9A" w:rsidP="00937F9A">
                  <w:pPr>
                    <w:suppressAutoHyphens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lang w:eastAsia="ar-SA"/>
                    </w:rPr>
                  </w:pPr>
                </w:p>
                <w:p w:rsidR="00937F9A" w:rsidRPr="00937F9A" w:rsidRDefault="00937F9A" w:rsidP="00937F9A">
                  <w:pPr>
                    <w:suppressAutoHyphens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lang w:eastAsia="ar-SA"/>
                    </w:rPr>
                  </w:pPr>
                </w:p>
                <w:p w:rsidR="00937F9A" w:rsidRPr="00937F9A" w:rsidRDefault="00937F9A" w:rsidP="00937F9A">
                  <w:pPr>
                    <w:suppressAutoHyphens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lang w:eastAsia="ar-SA"/>
                    </w:rPr>
                  </w:pPr>
                  <w:r w:rsidRPr="00937F9A">
                    <w:rPr>
                      <w:b/>
                      <w:noProof/>
                      <w:lang w:eastAsia="ar-SA"/>
                    </w:rPr>
                    <w:t xml:space="preserve">ЧУВАШСКАЯ РЕСПУБЛИКА </w:t>
                  </w:r>
                  <w:r w:rsidRPr="00937F9A">
                    <w:rPr>
                      <w:b/>
                      <w:noProof/>
                      <w:color w:val="000000"/>
                      <w:lang w:eastAsia="ar-SA"/>
                    </w:rPr>
                    <w:t xml:space="preserve">КРАСНОАРМЕЙСКИЙ РАЙОН  </w:t>
                  </w:r>
                </w:p>
              </w:tc>
            </w:tr>
            <w:tr w:rsidR="00937F9A" w:rsidRPr="00F50A0D" w:rsidTr="00937F9A">
              <w:trPr>
                <w:cantSplit/>
                <w:trHeight w:val="2080"/>
              </w:trPr>
              <w:tc>
                <w:tcPr>
                  <w:tcW w:w="3757" w:type="dxa"/>
                </w:tcPr>
                <w:p w:rsidR="00937F9A" w:rsidRPr="00937F9A" w:rsidRDefault="00937F9A" w:rsidP="00937F9A">
                  <w:pPr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noProof/>
                      <w:color w:val="000000"/>
                      <w:lang w:eastAsia="ar-SA"/>
                    </w:rPr>
                  </w:pPr>
                  <w:r w:rsidRPr="00937F9A">
                    <w:rPr>
                      <w:b/>
                      <w:noProof/>
                      <w:color w:val="000000"/>
                      <w:lang w:eastAsia="ar-SA"/>
                    </w:rPr>
                    <w:t>ЧАТУКАССИ  ЯЛ</w:t>
                  </w:r>
                </w:p>
                <w:p w:rsidR="00937F9A" w:rsidRPr="00937F9A" w:rsidRDefault="00937F9A" w:rsidP="00937F9A">
                  <w:pPr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noProof/>
                      <w:color w:val="000000"/>
                      <w:lang w:eastAsia="ar-SA"/>
                    </w:rPr>
                  </w:pPr>
                  <w:r w:rsidRPr="00937F9A">
                    <w:rPr>
                      <w:b/>
                      <w:noProof/>
                      <w:color w:val="000000"/>
                      <w:lang w:eastAsia="ar-SA"/>
                    </w:rPr>
                    <w:t xml:space="preserve"> ПОСЕЛЕНИЙĚН </w:t>
                  </w:r>
                </w:p>
                <w:p w:rsidR="00937F9A" w:rsidRPr="00937F9A" w:rsidRDefault="00937F9A" w:rsidP="00937F9A">
                  <w:pPr>
                    <w:suppressAutoHyphens/>
                    <w:spacing w:before="20" w:line="192" w:lineRule="auto"/>
                    <w:jc w:val="center"/>
                    <w:rPr>
                      <w:rFonts w:eastAsia="Calibri"/>
                      <w:b/>
                      <w:bCs/>
                      <w:noProof/>
                      <w:color w:val="000000"/>
                      <w:lang w:eastAsia="ar-SA"/>
                    </w:rPr>
                  </w:pPr>
                  <w:r w:rsidRPr="00937F9A">
                    <w:rPr>
                      <w:rFonts w:eastAsia="Calibri"/>
                      <w:b/>
                      <w:noProof/>
                      <w:color w:val="000000"/>
                      <w:lang w:eastAsia="ar-SA"/>
                    </w:rPr>
                    <w:t>ДЕПУТАТСЕН ПУХĂВĚ</w:t>
                  </w:r>
                </w:p>
                <w:p w:rsidR="00937F9A" w:rsidRPr="00937F9A" w:rsidRDefault="00937F9A" w:rsidP="00937F9A">
                  <w:pPr>
                    <w:suppressAutoHyphens/>
                    <w:spacing w:line="192" w:lineRule="auto"/>
                    <w:rPr>
                      <w:rFonts w:eastAsia="Calibri"/>
                      <w:b/>
                      <w:lang w:eastAsia="ar-SA"/>
                    </w:rPr>
                  </w:pPr>
                </w:p>
                <w:p w:rsidR="00937F9A" w:rsidRPr="00937F9A" w:rsidRDefault="00937F9A" w:rsidP="00937F9A">
                  <w:pPr>
                    <w:suppressAutoHyphens/>
                    <w:spacing w:line="192" w:lineRule="auto"/>
                    <w:jc w:val="center"/>
                    <w:rPr>
                      <w:rFonts w:eastAsia="Calibri"/>
                      <w:b/>
                      <w:lang w:eastAsia="ar-SA"/>
                    </w:rPr>
                  </w:pPr>
                  <w:r w:rsidRPr="00937F9A">
                    <w:rPr>
                      <w:rFonts w:eastAsia="Calibri"/>
                      <w:b/>
                      <w:lang w:eastAsia="ar-SA"/>
                    </w:rPr>
                    <w:t>ЙЫШĂНУ</w:t>
                  </w:r>
                </w:p>
                <w:p w:rsidR="00937F9A" w:rsidRPr="00937F9A" w:rsidRDefault="00937F9A" w:rsidP="00937F9A">
                  <w:pPr>
                    <w:suppressAutoHyphens/>
                    <w:spacing w:line="192" w:lineRule="auto"/>
                    <w:rPr>
                      <w:rFonts w:eastAsia="Calibri"/>
                      <w:b/>
                      <w:lang w:eastAsia="ar-SA"/>
                    </w:rPr>
                  </w:pPr>
                </w:p>
                <w:p w:rsidR="00937F9A" w:rsidRPr="00937F9A" w:rsidRDefault="00937F9A" w:rsidP="00937F9A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ind w:right="-35"/>
                    <w:jc w:val="center"/>
                    <w:rPr>
                      <w:b/>
                      <w:noProof/>
                      <w:color w:val="000000"/>
                      <w:lang w:eastAsia="ar-SA"/>
                    </w:rPr>
                  </w:pPr>
                  <w:r w:rsidRPr="00937F9A">
                    <w:rPr>
                      <w:b/>
                      <w:noProof/>
                      <w:lang w:eastAsia="ar-SA"/>
                    </w:rPr>
                    <w:t>2021</w:t>
                  </w:r>
                  <w:r w:rsidR="00972BD1">
                    <w:rPr>
                      <w:b/>
                      <w:noProof/>
                      <w:color w:val="000000"/>
                      <w:lang w:eastAsia="ar-SA"/>
                    </w:rPr>
                    <w:t>.09. 16  № С-18/3</w:t>
                  </w:r>
                </w:p>
                <w:p w:rsidR="00937F9A" w:rsidRPr="00937F9A" w:rsidRDefault="00937F9A" w:rsidP="00937F9A">
                  <w:pPr>
                    <w:suppressAutoHyphens/>
                    <w:spacing w:line="276" w:lineRule="auto"/>
                    <w:jc w:val="center"/>
                    <w:rPr>
                      <w:rFonts w:eastAsia="Calibri"/>
                      <w:b/>
                      <w:bCs/>
                      <w:noProof/>
                      <w:lang w:eastAsia="ar-SA"/>
                    </w:rPr>
                  </w:pPr>
                  <w:r w:rsidRPr="00937F9A">
                    <w:rPr>
                      <w:rFonts w:eastAsia="Calibri"/>
                      <w:b/>
                      <w:bCs/>
                      <w:noProof/>
                      <w:lang w:eastAsia="ar-SA"/>
                    </w:rPr>
                    <w:t>Чатукасси яле</w:t>
                  </w:r>
                </w:p>
                <w:p w:rsidR="00937F9A" w:rsidRPr="00937F9A" w:rsidRDefault="00937F9A" w:rsidP="00937F9A">
                  <w:pPr>
                    <w:suppressAutoHyphens/>
                    <w:spacing w:line="276" w:lineRule="auto"/>
                    <w:jc w:val="center"/>
                    <w:rPr>
                      <w:rFonts w:eastAsia="Calibri"/>
                      <w:noProof/>
                      <w:color w:val="000000"/>
                      <w:lang w:eastAsia="ar-SA"/>
                    </w:rPr>
                  </w:pPr>
                </w:p>
                <w:p w:rsidR="00937F9A" w:rsidRPr="00937F9A" w:rsidRDefault="00937F9A" w:rsidP="00937F9A">
                  <w:pPr>
                    <w:suppressAutoHyphens/>
                    <w:spacing w:line="276" w:lineRule="auto"/>
                    <w:jc w:val="center"/>
                    <w:rPr>
                      <w:rFonts w:eastAsia="Calibri"/>
                      <w:noProof/>
                      <w:color w:val="000000"/>
                      <w:lang w:eastAsia="ar-SA"/>
                    </w:rPr>
                  </w:pPr>
                </w:p>
                <w:p w:rsidR="00937F9A" w:rsidRPr="00937F9A" w:rsidRDefault="00937F9A" w:rsidP="00937F9A">
                  <w:pPr>
                    <w:suppressAutoHyphens/>
                    <w:spacing w:line="276" w:lineRule="auto"/>
                    <w:jc w:val="center"/>
                    <w:rPr>
                      <w:rFonts w:eastAsia="Calibri"/>
                      <w:noProof/>
                      <w:color w:val="000000"/>
                      <w:lang w:eastAsia="ar-SA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  <w:hideMark/>
                </w:tcPr>
                <w:p w:rsidR="00937F9A" w:rsidRPr="00937F9A" w:rsidRDefault="00937F9A" w:rsidP="00937F9A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3774" w:type="dxa"/>
                </w:tcPr>
                <w:p w:rsidR="00937F9A" w:rsidRPr="00937F9A" w:rsidRDefault="00937F9A" w:rsidP="00937F9A">
                  <w:pPr>
                    <w:suppressAutoHyphens/>
                    <w:spacing w:before="40" w:line="192" w:lineRule="auto"/>
                    <w:jc w:val="center"/>
                    <w:rPr>
                      <w:rFonts w:eastAsia="Calibri"/>
                      <w:b/>
                      <w:noProof/>
                      <w:color w:val="000000"/>
                      <w:lang w:eastAsia="ar-SA"/>
                    </w:rPr>
                  </w:pPr>
                  <w:r w:rsidRPr="00937F9A">
                    <w:rPr>
                      <w:rFonts w:eastAsia="Calibri"/>
                      <w:b/>
                      <w:noProof/>
                      <w:color w:val="000000"/>
                      <w:lang w:eastAsia="ar-SA"/>
                    </w:rPr>
                    <w:t xml:space="preserve">СОБРАНИЕ ДЕПУТАТОВ </w:t>
                  </w:r>
                </w:p>
                <w:p w:rsidR="00937F9A" w:rsidRPr="00937F9A" w:rsidRDefault="00937F9A" w:rsidP="00937F9A">
                  <w:pPr>
                    <w:suppressAutoHyphens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color w:val="000000"/>
                      <w:lang w:eastAsia="ar-SA"/>
                    </w:rPr>
                  </w:pPr>
                  <w:r w:rsidRPr="00937F9A">
                    <w:rPr>
                      <w:b/>
                      <w:noProof/>
                      <w:color w:val="000000"/>
                      <w:lang w:eastAsia="ar-SA"/>
                    </w:rPr>
                    <w:t>ЧАДУКАСИНСКОГО СЕЛЬСКОГО ПОСЕЛЕНИЯ</w:t>
                  </w:r>
                </w:p>
                <w:p w:rsidR="00937F9A" w:rsidRPr="00937F9A" w:rsidRDefault="00937F9A" w:rsidP="00937F9A">
                  <w:pPr>
                    <w:suppressAutoHyphens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ar-SA"/>
                    </w:rPr>
                  </w:pPr>
                </w:p>
                <w:p w:rsidR="00937F9A" w:rsidRPr="00937F9A" w:rsidRDefault="00937F9A" w:rsidP="00937F9A">
                  <w:pPr>
                    <w:suppressAutoHyphens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ar-SA"/>
                    </w:rPr>
                  </w:pPr>
                  <w:r w:rsidRPr="00937F9A">
                    <w:rPr>
                      <w:b/>
                      <w:bCs/>
                      <w:noProof/>
                      <w:color w:val="000000"/>
                      <w:lang w:eastAsia="ar-SA"/>
                    </w:rPr>
                    <w:t>РЕШЕНИЕ</w:t>
                  </w:r>
                </w:p>
                <w:p w:rsidR="00937F9A" w:rsidRPr="00937F9A" w:rsidRDefault="00937F9A" w:rsidP="00937F9A">
                  <w:pPr>
                    <w:suppressAutoHyphens/>
                    <w:spacing w:line="276" w:lineRule="auto"/>
                    <w:rPr>
                      <w:rFonts w:eastAsia="Calibri"/>
                      <w:lang w:eastAsia="ar-SA"/>
                    </w:rPr>
                  </w:pPr>
                </w:p>
                <w:p w:rsidR="00937F9A" w:rsidRPr="00937F9A" w:rsidRDefault="00972BD1" w:rsidP="00937F9A">
                  <w:pPr>
                    <w:suppressAutoHyphens/>
                    <w:spacing w:line="276" w:lineRule="auto"/>
                    <w:rPr>
                      <w:rFonts w:eastAsia="Calibri"/>
                      <w:b/>
                      <w:noProof/>
                      <w:color w:val="000000"/>
                      <w:lang w:eastAsia="ar-SA"/>
                    </w:rPr>
                  </w:pPr>
                  <w:r>
                    <w:rPr>
                      <w:rFonts w:eastAsia="Calibri"/>
                      <w:b/>
                      <w:lang w:eastAsia="ar-SA"/>
                    </w:rPr>
                    <w:t xml:space="preserve">              16.09</w:t>
                  </w:r>
                  <w:r w:rsidR="00937F9A" w:rsidRPr="00937F9A">
                    <w:rPr>
                      <w:rFonts w:eastAsia="Calibri"/>
                      <w:b/>
                      <w:lang w:eastAsia="ar-SA"/>
                    </w:rPr>
                    <w:t>.2021</w:t>
                  </w:r>
                  <w:r>
                    <w:rPr>
                      <w:rFonts w:eastAsia="Calibri"/>
                      <w:b/>
                      <w:noProof/>
                      <w:lang w:eastAsia="ar-SA"/>
                    </w:rPr>
                    <w:t xml:space="preserve">   № С-18/3</w:t>
                  </w:r>
                  <w:bookmarkStart w:id="0" w:name="_GoBack"/>
                  <w:bookmarkEnd w:id="0"/>
                </w:p>
                <w:p w:rsidR="00937F9A" w:rsidRPr="00937F9A" w:rsidRDefault="00937F9A" w:rsidP="00937F9A">
                  <w:pPr>
                    <w:suppressAutoHyphens/>
                    <w:spacing w:line="276" w:lineRule="auto"/>
                    <w:jc w:val="center"/>
                    <w:rPr>
                      <w:rFonts w:eastAsia="Calibri"/>
                      <w:noProof/>
                      <w:lang w:eastAsia="ar-SA"/>
                    </w:rPr>
                  </w:pPr>
                  <w:r w:rsidRPr="00937F9A">
                    <w:rPr>
                      <w:rFonts w:eastAsia="Calibri"/>
                      <w:b/>
                      <w:noProof/>
                      <w:lang w:eastAsia="ar-SA"/>
                    </w:rPr>
                    <w:t>д.Чадукасы</w:t>
                  </w:r>
                </w:p>
              </w:tc>
            </w:tr>
          </w:tbl>
          <w:p w:rsidR="00937F9A" w:rsidRDefault="00937F9A">
            <w:pPr>
              <w:spacing w:line="276" w:lineRule="auto"/>
              <w:rPr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28"/>
            </w:tblGrid>
            <w:tr w:rsidR="00937F9A">
              <w:trPr>
                <w:trHeight w:val="529"/>
              </w:trPr>
              <w:tc>
                <w:tcPr>
                  <w:tcW w:w="5428" w:type="dxa"/>
                  <w:hideMark/>
                </w:tcPr>
                <w:p w:rsidR="00937F9A" w:rsidRDefault="00937F9A">
                  <w:pPr>
                    <w:spacing w:line="276" w:lineRule="auto"/>
                    <w:jc w:val="both"/>
                    <w:rPr>
                      <w:b/>
                      <w:bCs/>
                      <w:color w:val="FF0000"/>
                      <w:lang w:eastAsia="ar-SA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О внесении изменений в Порядок принятия 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>решений  об</w:t>
                  </w:r>
                  <w:proofErr w:type="gramEnd"/>
                  <w:r>
                    <w:rPr>
                      <w:b/>
                      <w:bCs/>
                      <w:lang w:eastAsia="en-US"/>
                    </w:rPr>
                    <w:t xml:space="preserve"> условиях приватизации муниципального имущества </w:t>
                  </w:r>
                  <w:proofErr w:type="spellStart"/>
                  <w:r>
                    <w:rPr>
                      <w:b/>
                      <w:bCs/>
                      <w:lang w:eastAsia="en-US"/>
                    </w:rPr>
                    <w:t>Чадукасинского</w:t>
                  </w:r>
                  <w:proofErr w:type="spellEnd"/>
                  <w:r>
                    <w:rPr>
                      <w:b/>
                      <w:bCs/>
                      <w:lang w:eastAsia="en-US"/>
                    </w:rPr>
                    <w:t xml:space="preserve"> сельского поселения Красноармейского района чувашской республики, утвержденный решением Собрания депутатов </w:t>
                  </w:r>
                  <w:proofErr w:type="spellStart"/>
                  <w:r>
                    <w:rPr>
                      <w:b/>
                      <w:bCs/>
                      <w:lang w:eastAsia="en-US"/>
                    </w:rPr>
                    <w:t>Чадукасинского</w:t>
                  </w:r>
                  <w:proofErr w:type="spellEnd"/>
                  <w:r>
                    <w:rPr>
                      <w:b/>
                      <w:bCs/>
                      <w:lang w:eastAsia="en-US"/>
                    </w:rPr>
                    <w:t xml:space="preserve"> сельского поселения Красноармейского района Чувашской республики от 26.04.2018 №С-29/3.</w:t>
                  </w:r>
                </w:p>
              </w:tc>
            </w:tr>
          </w:tbl>
          <w:p w:rsidR="00937F9A" w:rsidRDefault="00937F9A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kern w:val="16"/>
                <w:lang w:eastAsia="en-US"/>
              </w:rPr>
            </w:pPr>
          </w:p>
        </w:tc>
      </w:tr>
    </w:tbl>
    <w:p w:rsidR="00937F9A" w:rsidRDefault="00937F9A" w:rsidP="00937F9A">
      <w:pPr>
        <w:jc w:val="both"/>
      </w:pPr>
    </w:p>
    <w:p w:rsidR="00937F9A" w:rsidRDefault="00937F9A" w:rsidP="00937F9A">
      <w:p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            В целях приведения в соответствие с Федеральным законом от 21.12.2001 №178-ФЗ «О приватизации государственного и муниципального имущества» Порядка принятия решений об условиях приватизации муниципального имущества </w:t>
      </w:r>
      <w:proofErr w:type="spellStart"/>
      <w:r>
        <w:rPr>
          <w:rStyle w:val="a4"/>
          <w:b w:val="0"/>
          <w:bCs w:val="0"/>
        </w:rPr>
        <w:t>Чадукасинского</w:t>
      </w:r>
      <w:proofErr w:type="spellEnd"/>
      <w:r>
        <w:rPr>
          <w:rStyle w:val="a4"/>
          <w:b w:val="0"/>
          <w:bCs w:val="0"/>
        </w:rPr>
        <w:t xml:space="preserve"> сельского поселения Красноармейского района Чувашской Республики, утвержденного решением Собрания депутатов </w:t>
      </w:r>
      <w:proofErr w:type="spellStart"/>
      <w:r>
        <w:rPr>
          <w:rStyle w:val="a4"/>
          <w:b w:val="0"/>
          <w:bCs w:val="0"/>
        </w:rPr>
        <w:t>Чадукасинского</w:t>
      </w:r>
      <w:proofErr w:type="spellEnd"/>
      <w:r>
        <w:rPr>
          <w:rStyle w:val="a4"/>
          <w:b w:val="0"/>
          <w:bCs w:val="0"/>
        </w:rPr>
        <w:t xml:space="preserve"> сельского поселения Красноармейского района Чувашской Республики от  26.04.2018 №С-29/3 Собрание депутатов </w:t>
      </w:r>
      <w:proofErr w:type="spellStart"/>
      <w:r>
        <w:rPr>
          <w:rStyle w:val="a4"/>
          <w:b w:val="0"/>
          <w:bCs w:val="0"/>
        </w:rPr>
        <w:t>Чадукасинского</w:t>
      </w:r>
      <w:proofErr w:type="spellEnd"/>
      <w:r>
        <w:rPr>
          <w:rStyle w:val="a4"/>
          <w:b w:val="0"/>
          <w:bCs w:val="0"/>
        </w:rPr>
        <w:t xml:space="preserve"> сельского поселения Красноармейского района Чувашской Республики решило:</w:t>
      </w:r>
    </w:p>
    <w:p w:rsidR="00937F9A" w:rsidRDefault="00937F9A" w:rsidP="00937F9A">
      <w:pPr>
        <w:jc w:val="both"/>
        <w:rPr>
          <w:rStyle w:val="a4"/>
          <w:b w:val="0"/>
          <w:bCs w:val="0"/>
        </w:rPr>
      </w:pPr>
    </w:p>
    <w:p w:rsidR="00937F9A" w:rsidRDefault="00937F9A" w:rsidP="00937F9A">
      <w:pPr>
        <w:pStyle w:val="a3"/>
        <w:numPr>
          <w:ilvl w:val="0"/>
          <w:numId w:val="1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Внести в Порядок принятия решений об условиях приватизации муниципального имущества </w:t>
      </w:r>
      <w:proofErr w:type="spellStart"/>
      <w:r>
        <w:rPr>
          <w:rStyle w:val="a4"/>
          <w:b w:val="0"/>
          <w:bCs w:val="0"/>
        </w:rPr>
        <w:t>Чадукасинского</w:t>
      </w:r>
      <w:proofErr w:type="spellEnd"/>
      <w:r>
        <w:rPr>
          <w:rStyle w:val="a4"/>
          <w:b w:val="0"/>
          <w:bCs w:val="0"/>
        </w:rPr>
        <w:t xml:space="preserve"> сельского поселения Красноармейского района Чувашской Республики, утвержденный решением Собрания депутатов </w:t>
      </w:r>
      <w:proofErr w:type="spellStart"/>
      <w:r>
        <w:rPr>
          <w:rStyle w:val="a4"/>
          <w:b w:val="0"/>
          <w:bCs w:val="0"/>
        </w:rPr>
        <w:t>Чадукасинского</w:t>
      </w:r>
      <w:proofErr w:type="spellEnd"/>
      <w:r>
        <w:rPr>
          <w:rStyle w:val="a4"/>
          <w:b w:val="0"/>
          <w:bCs w:val="0"/>
        </w:rPr>
        <w:t xml:space="preserve"> сельского поселения Красноармейского района Чувашской Республики №С-29/3, следующие изменения:</w:t>
      </w:r>
    </w:p>
    <w:p w:rsidR="00937F9A" w:rsidRDefault="00937F9A" w:rsidP="00937F9A">
      <w:pPr>
        <w:pStyle w:val="a3"/>
        <w:numPr>
          <w:ilvl w:val="1"/>
          <w:numId w:val="1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Дополнить раздел 8 Порядка принятия решений об условиях приватизации муниципального имущества </w:t>
      </w:r>
      <w:proofErr w:type="spellStart"/>
      <w:r>
        <w:rPr>
          <w:rStyle w:val="a4"/>
          <w:b w:val="0"/>
          <w:bCs w:val="0"/>
        </w:rPr>
        <w:t>Чадукасинского</w:t>
      </w:r>
      <w:proofErr w:type="spellEnd"/>
      <w:r>
        <w:rPr>
          <w:rStyle w:val="a4"/>
          <w:b w:val="0"/>
          <w:bCs w:val="0"/>
        </w:rPr>
        <w:t xml:space="preserve"> сельского поселения Красноармейского района Чувашской Республики 8.3 следующего содержания:</w:t>
      </w:r>
    </w:p>
    <w:p w:rsidR="00937F9A" w:rsidRDefault="00937F9A" w:rsidP="00937F9A">
      <w:pPr>
        <w:ind w:left="720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«8.3. Цена муниципального имущества, установленная по результатам проведения аукциона, не может быть оспорена отдельно от результатов аукциона.».</w:t>
      </w:r>
    </w:p>
    <w:p w:rsidR="00937F9A" w:rsidRDefault="00937F9A" w:rsidP="00937F9A">
      <w:pPr>
        <w:pStyle w:val="a3"/>
        <w:numPr>
          <w:ilvl w:val="0"/>
          <w:numId w:val="1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Настоящее решение вступает в силу после его официального опубликования в периодическом печатном издании </w:t>
      </w:r>
      <w:proofErr w:type="spellStart"/>
      <w:r>
        <w:rPr>
          <w:rStyle w:val="a4"/>
          <w:b w:val="0"/>
          <w:bCs w:val="0"/>
        </w:rPr>
        <w:t>Чадукасинского</w:t>
      </w:r>
      <w:proofErr w:type="spellEnd"/>
      <w:r>
        <w:rPr>
          <w:rStyle w:val="a4"/>
          <w:b w:val="0"/>
          <w:bCs w:val="0"/>
        </w:rPr>
        <w:t xml:space="preserve"> сельского поселения Красноармейского района Чувашской Республики «</w:t>
      </w:r>
      <w:proofErr w:type="spellStart"/>
      <w:r>
        <w:rPr>
          <w:rStyle w:val="a4"/>
          <w:b w:val="0"/>
          <w:bCs w:val="0"/>
        </w:rPr>
        <w:t>Чадукасинский</w:t>
      </w:r>
      <w:proofErr w:type="spellEnd"/>
      <w:r>
        <w:rPr>
          <w:rStyle w:val="a4"/>
          <w:b w:val="0"/>
          <w:bCs w:val="0"/>
        </w:rPr>
        <w:t xml:space="preserve"> вестник».</w:t>
      </w:r>
    </w:p>
    <w:p w:rsidR="00937F9A" w:rsidRDefault="00937F9A" w:rsidP="00937F9A">
      <w:pPr>
        <w:rPr>
          <w:rStyle w:val="a4"/>
          <w:b w:val="0"/>
        </w:rPr>
      </w:pPr>
    </w:p>
    <w:p w:rsidR="00937F9A" w:rsidRDefault="00937F9A" w:rsidP="00937F9A"/>
    <w:p w:rsidR="00937F9A" w:rsidRDefault="00937F9A" w:rsidP="00937F9A">
      <w:r>
        <w:t xml:space="preserve">Глава </w:t>
      </w:r>
      <w:proofErr w:type="spellStart"/>
      <w:r>
        <w:t>Чадукасинского</w:t>
      </w:r>
      <w:proofErr w:type="spellEnd"/>
      <w:r>
        <w:t xml:space="preserve"> </w:t>
      </w:r>
    </w:p>
    <w:p w:rsidR="00937F9A" w:rsidRDefault="00937F9A" w:rsidP="00937F9A">
      <w:r>
        <w:t>Сельского поселения</w:t>
      </w:r>
    </w:p>
    <w:p w:rsidR="00937F9A" w:rsidRDefault="00937F9A" w:rsidP="00937F9A">
      <w:r>
        <w:t>Красноармейского района                                                                       Г.В Михайлов.</w:t>
      </w:r>
    </w:p>
    <w:p w:rsidR="00D96CFA" w:rsidRDefault="00D96CFA"/>
    <w:sectPr w:rsidR="00D96CFA" w:rsidSect="00937F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727FA"/>
    <w:multiLevelType w:val="multilevel"/>
    <w:tmpl w:val="3C3EA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64"/>
    <w:rsid w:val="001A4964"/>
    <w:rsid w:val="00937F9A"/>
    <w:rsid w:val="00972BD1"/>
    <w:rsid w:val="00D9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E9858-38EE-407D-A112-49B6F19B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F9A"/>
    <w:pPr>
      <w:ind w:left="720"/>
      <w:contextualSpacing/>
    </w:pPr>
  </w:style>
  <w:style w:type="character" w:styleId="a4">
    <w:name w:val="Strong"/>
    <w:basedOn w:val="a0"/>
    <w:qFormat/>
    <w:rsid w:val="00937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2021-09-10T05:37:00Z</dcterms:created>
  <dcterms:modified xsi:type="dcterms:W3CDTF">2021-09-13T07:52:00Z</dcterms:modified>
</cp:coreProperties>
</file>