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28" w:rsidRDefault="00FE2FC0" w:rsidP="005D3428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51435</wp:posOffset>
            </wp:positionV>
            <wp:extent cx="720090" cy="723900"/>
            <wp:effectExtent l="19050" t="0" r="381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FE2FC0" w:rsidTr="00972274">
        <w:trPr>
          <w:cantSplit/>
          <w:trHeight w:val="542"/>
        </w:trPr>
        <w:tc>
          <w:tcPr>
            <w:tcW w:w="4161" w:type="dxa"/>
          </w:tcPr>
          <w:p w:rsidR="00FE2FC0" w:rsidRDefault="00FE2FC0">
            <w:pPr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ЧĂВАШ  РЕСПУБЛИКИ</w:t>
            </w:r>
          </w:p>
          <w:p w:rsidR="00FE2FC0" w:rsidRDefault="00FE2FC0">
            <w:pPr>
              <w:spacing w:line="192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КУСЛАВККА  РАЙОНĚ</w:t>
            </w:r>
          </w:p>
        </w:tc>
        <w:tc>
          <w:tcPr>
            <w:tcW w:w="1225" w:type="dxa"/>
            <w:vMerge w:val="restart"/>
          </w:tcPr>
          <w:p w:rsidR="00FE2FC0" w:rsidRDefault="00FE2FC0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184" w:type="dxa"/>
          </w:tcPr>
          <w:p w:rsidR="00FE2FC0" w:rsidRDefault="00FE2FC0">
            <w:pPr>
              <w:spacing w:line="192" w:lineRule="auto"/>
              <w:jc w:val="center"/>
              <w:rPr>
                <w:rStyle w:val="a3"/>
                <w:rFonts w:eastAsia="Times New Roman"/>
                <w:b w:val="0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FE2FC0" w:rsidRDefault="00FE2FC0">
            <w:pPr>
              <w:spacing w:line="192" w:lineRule="auto"/>
              <w:jc w:val="center"/>
              <w:rPr>
                <w:rFonts w:eastAsia="Times New Roman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</w:p>
        </w:tc>
      </w:tr>
      <w:tr w:rsidR="00FE2FC0" w:rsidTr="00B33432">
        <w:trPr>
          <w:cantSplit/>
          <w:trHeight w:val="1785"/>
        </w:trPr>
        <w:tc>
          <w:tcPr>
            <w:tcW w:w="4161" w:type="dxa"/>
          </w:tcPr>
          <w:p w:rsidR="00FE2FC0" w:rsidRDefault="00FE2FC0">
            <w:pPr>
              <w:spacing w:before="40"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КАРАЧ ЯЛ ПОСЕЛЕНИЙĚН </w:t>
            </w:r>
          </w:p>
          <w:p w:rsidR="00FE2FC0" w:rsidRDefault="00FE2FC0">
            <w:pPr>
              <w:spacing w:before="20" w:line="19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ДЕПУТАТСЕН ПУХĂВĚ</w:t>
            </w:r>
          </w:p>
          <w:p w:rsidR="00FE2FC0" w:rsidRDefault="00FE2FC0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FE2FC0" w:rsidRDefault="00FE2FC0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FE2FC0" w:rsidRDefault="00FE2FC0">
            <w:pPr>
              <w:spacing w:line="256" w:lineRule="auto"/>
              <w:rPr>
                <w:sz w:val="26"/>
                <w:szCs w:val="26"/>
              </w:rPr>
            </w:pPr>
          </w:p>
          <w:p w:rsidR="00FE2FC0" w:rsidRDefault="00FE2FC0">
            <w:pPr>
              <w:pStyle w:val="a4"/>
              <w:spacing w:line="25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« </w:t>
            </w:r>
            <w:r w:rsidR="00C35A5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» июня 2021     № 45/2</w:t>
            </w:r>
          </w:p>
          <w:p w:rsidR="00FE2FC0" w:rsidRDefault="00FE2FC0" w:rsidP="00972274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6"/>
                <w:szCs w:val="26"/>
              </w:rPr>
              <w:t>Илебар ялě</w:t>
            </w:r>
          </w:p>
        </w:tc>
        <w:tc>
          <w:tcPr>
            <w:tcW w:w="1225" w:type="dxa"/>
            <w:vMerge/>
            <w:vAlign w:val="center"/>
          </w:tcPr>
          <w:p w:rsidR="00FE2FC0" w:rsidRDefault="00FE2FC0" w:rsidP="00972274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FE2FC0" w:rsidRDefault="00FE2FC0">
            <w:pPr>
              <w:spacing w:before="40"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</w:p>
          <w:p w:rsidR="00FE2FC0" w:rsidRDefault="00FE2FC0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КАРАЧЕВСКОГО СЕЛЬСКОГО</w:t>
            </w:r>
          </w:p>
          <w:p w:rsidR="00FE2FC0" w:rsidRDefault="00FE2FC0">
            <w:pPr>
              <w:spacing w:line="19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ПОСЕЛЕНИЯ</w:t>
            </w:r>
          </w:p>
          <w:p w:rsidR="00FE2FC0" w:rsidRDefault="00FE2FC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FE2FC0" w:rsidRDefault="00FE2FC0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</w:t>
            </w:r>
            <w:r w:rsidR="00C35A52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  »  июня 2021 г.   № 45/2</w:t>
            </w:r>
          </w:p>
          <w:p w:rsidR="00FE2FC0" w:rsidRDefault="00FE2FC0" w:rsidP="00972274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6"/>
                <w:szCs w:val="26"/>
              </w:rPr>
              <w:t>деревня Илебары</w:t>
            </w:r>
          </w:p>
        </w:tc>
      </w:tr>
    </w:tbl>
    <w:p w:rsidR="005D3428" w:rsidRPr="000345AD" w:rsidRDefault="005D3428" w:rsidP="005D3428">
      <w:pPr>
        <w:pStyle w:val="a5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3428" w:rsidRDefault="005D3428" w:rsidP="005D3428">
      <w:pPr>
        <w:pStyle w:val="2"/>
        <w:spacing w:line="192" w:lineRule="auto"/>
        <w:rPr>
          <w:b w:val="0"/>
          <w:bCs w:val="0"/>
          <w:szCs w:val="26"/>
          <w:u w:val="single"/>
        </w:rPr>
      </w:pPr>
      <w:r>
        <w:rPr>
          <w:b w:val="0"/>
          <w:bCs w:val="0"/>
          <w:szCs w:val="26"/>
          <w:u w:val="single"/>
        </w:rPr>
        <w:t xml:space="preserve"> </w:t>
      </w:r>
      <w:r w:rsidR="00C46B2A">
        <w:rPr>
          <w:b w:val="0"/>
          <w:bCs w:val="0"/>
          <w:szCs w:val="26"/>
          <w:u w:val="single"/>
        </w:rPr>
        <w:t>14</w:t>
      </w:r>
      <w:r>
        <w:rPr>
          <w:b w:val="0"/>
          <w:bCs w:val="0"/>
          <w:szCs w:val="26"/>
          <w:u w:val="single"/>
        </w:rPr>
        <w:t xml:space="preserve"> ЗАСЕДАНИЕ    4 СОЗЫВА</w:t>
      </w:r>
    </w:p>
    <w:p w:rsidR="005D3428" w:rsidRDefault="005D3428" w:rsidP="005D3428">
      <w:pPr>
        <w:jc w:val="center"/>
        <w:rPr>
          <w:u w:val="single"/>
        </w:rPr>
      </w:pPr>
    </w:p>
    <w:p w:rsidR="005D3428" w:rsidRDefault="005D3428" w:rsidP="005D3428">
      <w:pPr>
        <w:jc w:val="center"/>
      </w:pPr>
    </w:p>
    <w:tbl>
      <w:tblPr>
        <w:tblW w:w="9322" w:type="dxa"/>
        <w:tblLook w:val="01E0"/>
      </w:tblPr>
      <w:tblGrid>
        <w:gridCol w:w="5353"/>
        <w:gridCol w:w="3969"/>
      </w:tblGrid>
      <w:tr w:rsidR="005D3428" w:rsidTr="00972274">
        <w:tc>
          <w:tcPr>
            <w:tcW w:w="5353" w:type="dxa"/>
          </w:tcPr>
          <w:p w:rsidR="005D3428" w:rsidRDefault="005D3428" w:rsidP="00C46B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внесении изменений в решение Собрания депутатов сель</w:t>
            </w:r>
            <w:r w:rsidR="00C46B2A">
              <w:t>ского поселения от 31.10.2018 №75</w:t>
            </w:r>
            <w:r>
              <w:t>/3 «Об утверждении Положения о</w:t>
            </w:r>
            <w:r w:rsidR="00C46B2A">
              <w:t xml:space="preserve"> муниципальной службе Карачевского</w:t>
            </w:r>
            <w:r>
              <w:t xml:space="preserve"> сельского поселения Козловского района»</w:t>
            </w:r>
          </w:p>
        </w:tc>
        <w:tc>
          <w:tcPr>
            <w:tcW w:w="3969" w:type="dxa"/>
          </w:tcPr>
          <w:p w:rsidR="005D3428" w:rsidRDefault="005D3428" w:rsidP="00972274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</w:p>
        </w:tc>
      </w:tr>
    </w:tbl>
    <w:p w:rsidR="005D3428" w:rsidRDefault="005D3428" w:rsidP="005D3428">
      <w:pPr>
        <w:autoSpaceDE w:val="0"/>
        <w:autoSpaceDN w:val="0"/>
        <w:adjustRightInd w:val="0"/>
        <w:ind w:left="21" w:firstLine="540"/>
        <w:jc w:val="both"/>
      </w:pPr>
    </w:p>
    <w:p w:rsidR="005D3428" w:rsidRPr="005D3428" w:rsidRDefault="005D3428" w:rsidP="005D3428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>
        <w:t xml:space="preserve">В целях приведения решения в соответствие требованиям Федерального закона </w:t>
      </w:r>
      <w:r>
        <w:rPr>
          <w:rFonts w:eastAsia="Times New Roman"/>
        </w:rPr>
        <w:t>от 2 марта 2007 года N 25-ФЗ «</w:t>
      </w:r>
      <w:r w:rsidRPr="005D3428">
        <w:rPr>
          <w:rFonts w:eastAsia="Times New Roman"/>
        </w:rPr>
        <w:t>О муниципально</w:t>
      </w:r>
      <w:r>
        <w:rPr>
          <w:rFonts w:eastAsia="Times New Roman"/>
        </w:rPr>
        <w:t xml:space="preserve">й службе в Российской Федерации» </w:t>
      </w:r>
      <w:r w:rsidR="00C46B2A">
        <w:t xml:space="preserve">Собрание депутатов Карачевского </w:t>
      </w:r>
      <w:r>
        <w:t xml:space="preserve">сельского поселения Козловского района Чувашской Республики </w:t>
      </w:r>
    </w:p>
    <w:p w:rsidR="005D3428" w:rsidRDefault="005D3428" w:rsidP="005D3428">
      <w:pPr>
        <w:pStyle w:val="a7"/>
        <w:ind w:firstLine="567"/>
        <w:jc w:val="center"/>
      </w:pPr>
      <w:r>
        <w:t>РЕШИЛО:</w:t>
      </w:r>
    </w:p>
    <w:p w:rsidR="005D3428" w:rsidRDefault="005D3428" w:rsidP="005D3428">
      <w:pPr>
        <w:ind w:firstLine="567"/>
        <w:jc w:val="both"/>
      </w:pPr>
      <w:r>
        <w:t xml:space="preserve">1. Внести в Положение </w:t>
      </w:r>
      <w:r w:rsidR="00C46B2A">
        <w:t xml:space="preserve">о муниципальной службе Карачевского </w:t>
      </w:r>
      <w:r>
        <w:t>сельского поселения Козловского района, утвержденного решени</w:t>
      </w:r>
      <w:r w:rsidR="00C46B2A">
        <w:t>ем Собрания депутатов Карачевского</w:t>
      </w:r>
      <w:r>
        <w:t xml:space="preserve"> сел</w:t>
      </w:r>
      <w:r w:rsidR="00C46B2A">
        <w:t>ьского поселения 31.10.2018  № 75</w:t>
      </w:r>
      <w:r>
        <w:t>/3 (далее – Положение) следующие изменения:</w:t>
      </w:r>
    </w:p>
    <w:p w:rsidR="005D3428" w:rsidRDefault="005D3428" w:rsidP="005D3428">
      <w:pPr>
        <w:ind w:firstLine="567"/>
        <w:jc w:val="both"/>
      </w:pPr>
      <w:r>
        <w:t>1.1. в пункте 2.3:</w:t>
      </w:r>
    </w:p>
    <w:p w:rsidR="005D3428" w:rsidRDefault="005D3428" w:rsidP="005D3428">
      <w:pPr>
        <w:ind w:firstLine="567"/>
        <w:jc w:val="both"/>
      </w:pPr>
      <w:r>
        <w:t>- подпункт 9 изложить в следующей редакции:</w:t>
      </w:r>
    </w:p>
    <w:p w:rsidR="005D3428" w:rsidRDefault="005D3428" w:rsidP="005D3428">
      <w:pPr>
        <w:ind w:firstLine="540"/>
        <w:jc w:val="both"/>
        <w:rPr>
          <w:rFonts w:eastAsia="Times New Roman"/>
        </w:rPr>
      </w:pPr>
      <w:proofErr w:type="gramStart"/>
      <w:r>
        <w:t xml:space="preserve">«9) </w:t>
      </w:r>
      <w:r w:rsidRPr="005D3428">
        <w:rPr>
          <w:rFonts w:eastAsia="Times New Roman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5D3428">
        <w:rPr>
          <w:rFonts w:eastAsia="Times New Roman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eastAsia="Times New Roman"/>
        </w:rPr>
        <w:t>;»</w:t>
      </w:r>
      <w:proofErr w:type="gramEnd"/>
      <w:r>
        <w:rPr>
          <w:rFonts w:eastAsia="Times New Roman"/>
        </w:rPr>
        <w:t>;</w:t>
      </w:r>
    </w:p>
    <w:p w:rsidR="005D3428" w:rsidRDefault="005D3428" w:rsidP="005D3428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- дополнить подпунктом 9.1 следующего содержания:</w:t>
      </w:r>
    </w:p>
    <w:p w:rsidR="005D3428" w:rsidRDefault="005D3428" w:rsidP="005D3428">
      <w:pPr>
        <w:ind w:firstLine="54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«9.1) </w:t>
      </w:r>
      <w:r w:rsidRPr="005D3428">
        <w:rPr>
          <w:rFonts w:eastAsia="Times New Roman"/>
        </w:rPr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5D3428">
        <w:rPr>
          <w:rFonts w:eastAsia="Times New Roman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>
        <w:rPr>
          <w:rFonts w:eastAsia="Times New Roman"/>
        </w:rPr>
        <w:t>;»</w:t>
      </w:r>
      <w:proofErr w:type="gramEnd"/>
      <w:r>
        <w:rPr>
          <w:rFonts w:eastAsia="Times New Roman"/>
        </w:rPr>
        <w:t>;</w:t>
      </w:r>
    </w:p>
    <w:p w:rsidR="005D3428" w:rsidRDefault="005D3428" w:rsidP="005D3428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1.2. подпункты 6</w:t>
      </w:r>
      <w:r w:rsidR="00E17C15">
        <w:rPr>
          <w:rFonts w:eastAsia="Times New Roman"/>
        </w:rPr>
        <w:t xml:space="preserve">, </w:t>
      </w:r>
      <w:r>
        <w:rPr>
          <w:rFonts w:eastAsia="Times New Roman"/>
        </w:rPr>
        <w:t>7 пункта 2.5 изложить в следующей редакции:</w:t>
      </w:r>
    </w:p>
    <w:p w:rsidR="005D3428" w:rsidRPr="005D3428" w:rsidRDefault="005D3428" w:rsidP="005D3428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>
        <w:rPr>
          <w:rFonts w:eastAsia="Times New Roman"/>
        </w:rPr>
        <w:t xml:space="preserve">«6) </w:t>
      </w:r>
      <w:r w:rsidRPr="005D3428">
        <w:rPr>
          <w:rFonts w:eastAsia="Times New Roman"/>
        </w:rPr>
        <w:t xml:space="preserve">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</w:t>
      </w:r>
      <w:r w:rsidRPr="005D3428">
        <w:rPr>
          <w:rFonts w:eastAsia="Times New Roman"/>
        </w:rPr>
        <w:lastRenderedPageBreak/>
        <w:t>соответствии с которым иностранный гражданин имеет право находиться на муниципальной службе;</w:t>
      </w:r>
    </w:p>
    <w:p w:rsidR="005D3428" w:rsidRPr="005D3428" w:rsidRDefault="005D3428" w:rsidP="005D3428">
      <w:pPr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5D3428">
        <w:rPr>
          <w:rFonts w:eastAsia="Times New Roman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5D3428">
        <w:rPr>
          <w:rFonts w:eastAsia="Times New Roman"/>
        </w:rPr>
        <w:t>;</w:t>
      </w:r>
      <w:r>
        <w:rPr>
          <w:rFonts w:eastAsia="Times New Roman"/>
        </w:rPr>
        <w:t>»</w:t>
      </w:r>
      <w:proofErr w:type="gramEnd"/>
      <w:r w:rsidR="00E17C15">
        <w:rPr>
          <w:rFonts w:eastAsia="Times New Roman"/>
        </w:rPr>
        <w:t>.</w:t>
      </w:r>
    </w:p>
    <w:p w:rsidR="005D3428" w:rsidRDefault="005D3428" w:rsidP="005D3428">
      <w:pPr>
        <w:ind w:firstLine="540"/>
        <w:jc w:val="both"/>
      </w:pPr>
      <w:bookmarkStart w:id="0" w:name="_GoBack"/>
      <w:bookmarkEnd w:id="0"/>
      <w:r>
        <w:t xml:space="preserve">2. </w:t>
      </w:r>
      <w:r>
        <w:rPr>
          <w:spacing w:val="-2"/>
        </w:rPr>
        <w:t xml:space="preserve">Настоящее </w:t>
      </w:r>
      <w:r>
        <w:t xml:space="preserve">решение </w:t>
      </w:r>
      <w:r>
        <w:rPr>
          <w:spacing w:val="-2"/>
        </w:rPr>
        <w:t xml:space="preserve">вступает в силу с 01 июля 2021 года </w:t>
      </w:r>
      <w:r>
        <w:t>и подлежит официальному опубликованию в периодическом печатном издании «Козловский вестник».</w:t>
      </w:r>
    </w:p>
    <w:p w:rsidR="005D3428" w:rsidRDefault="005D3428" w:rsidP="005D3428"/>
    <w:p w:rsidR="005D3428" w:rsidRDefault="005D3428" w:rsidP="005D3428">
      <w:r>
        <w:t>Председатель Собрания депутатов</w:t>
      </w:r>
    </w:p>
    <w:p w:rsidR="005D3428" w:rsidRDefault="00A00C28" w:rsidP="005D3428">
      <w:r>
        <w:t xml:space="preserve">Карачевского </w:t>
      </w:r>
      <w:r w:rsidR="005D3428">
        <w:t xml:space="preserve"> сельского поселения </w:t>
      </w:r>
      <w:r w:rsidR="005D3428">
        <w:tab/>
      </w:r>
      <w:r w:rsidR="005D3428">
        <w:tab/>
      </w:r>
      <w:r w:rsidR="005D3428">
        <w:tab/>
      </w:r>
      <w:r w:rsidR="005D3428">
        <w:tab/>
      </w:r>
      <w:r w:rsidR="005D3428">
        <w:tab/>
      </w:r>
    </w:p>
    <w:p w:rsidR="00165A88" w:rsidRPr="005D3428" w:rsidRDefault="005D3428">
      <w:pPr>
        <w:rPr>
          <w:sz w:val="26"/>
          <w:szCs w:val="26"/>
        </w:rPr>
      </w:pPr>
      <w:r>
        <w:t xml:space="preserve">Козловского района Чувашской Республики                                   </w:t>
      </w:r>
      <w:r w:rsidR="00A00C28">
        <w:t>Глебова И.М.</w:t>
      </w:r>
      <w:r>
        <w:tab/>
      </w:r>
    </w:p>
    <w:sectPr w:rsidR="00165A88" w:rsidRPr="005D3428" w:rsidSect="00A910C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28"/>
    <w:rsid w:val="00165A88"/>
    <w:rsid w:val="0035078B"/>
    <w:rsid w:val="005D3428"/>
    <w:rsid w:val="00814F06"/>
    <w:rsid w:val="00A00C28"/>
    <w:rsid w:val="00A910C6"/>
    <w:rsid w:val="00B94901"/>
    <w:rsid w:val="00C35A52"/>
    <w:rsid w:val="00C46B2A"/>
    <w:rsid w:val="00E17C15"/>
    <w:rsid w:val="00FE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428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D3428"/>
    <w:pPr>
      <w:keepNext/>
      <w:jc w:val="center"/>
      <w:outlineLvl w:val="1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5D3428"/>
    <w:pPr>
      <w:keepNext/>
      <w:spacing w:line="192" w:lineRule="auto"/>
      <w:jc w:val="center"/>
      <w:outlineLvl w:val="3"/>
    </w:pPr>
    <w:rPr>
      <w:b/>
      <w:bCs/>
      <w:noProof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4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428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3428"/>
    <w:rPr>
      <w:rFonts w:ascii="Times New Roman" w:eastAsia="Calibri" w:hAnsi="Times New Roman" w:cs="Times New Roman"/>
      <w:b/>
      <w:bCs/>
      <w:noProof/>
      <w:color w:val="000000"/>
      <w:szCs w:val="24"/>
      <w:lang w:eastAsia="ru-RU"/>
    </w:rPr>
  </w:style>
  <w:style w:type="character" w:customStyle="1" w:styleId="a3">
    <w:name w:val="Цветовое выделение"/>
    <w:rsid w:val="005D3428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5D342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semiHidden/>
    <w:rsid w:val="005D3428"/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5D3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rsid w:val="005D3428"/>
    <w:pPr>
      <w:spacing w:before="100" w:beforeAutospacing="1" w:after="119"/>
    </w:pPr>
    <w:rPr>
      <w:rFonts w:eastAsia="Times New Roman"/>
    </w:rPr>
  </w:style>
  <w:style w:type="character" w:styleId="a8">
    <w:name w:val="Hyperlink"/>
    <w:basedOn w:val="a0"/>
    <w:uiPriority w:val="99"/>
    <w:semiHidden/>
    <w:unhideWhenUsed/>
    <w:rsid w:val="005D3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Третий</cp:lastModifiedBy>
  <cp:revision>9</cp:revision>
  <dcterms:created xsi:type="dcterms:W3CDTF">2021-06-18T05:37:00Z</dcterms:created>
  <dcterms:modified xsi:type="dcterms:W3CDTF">2021-06-25T11:53:00Z</dcterms:modified>
</cp:coreProperties>
</file>